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ПРОТОКОЛ</w:t>
      </w:r>
      <w:r w:rsidR="009970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1/</w:t>
      </w:r>
      <w:r w:rsidR="00B906D2"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</w:p>
    <w:p w:rsidR="00376C31" w:rsidRDefault="008A29E6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</w:t>
      </w:r>
      <w:r w:rsidR="00B7020B" w:rsidRPr="00B7020B">
        <w:rPr>
          <w:lang w:val="ru-RU"/>
        </w:rPr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B7020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720C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3B00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C974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Исилькульского муниципального района Омской области </w:t>
      </w: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="009970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оформления протокола</w:t>
      </w: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3B0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32FE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41E3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A32FE9">
        <w:rPr>
          <w:rFonts w:ascii="Times New Roman" w:hAnsi="Times New Roman" w:cs="Times New Roman"/>
          <w:sz w:val="28"/>
          <w:szCs w:val="28"/>
          <w:lang w:val="ru-RU"/>
        </w:rPr>
        <w:t>вгуста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3EF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C3B0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00083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B906D2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0440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 xml:space="preserve">часов </w:t>
      </w:r>
      <w:r w:rsidR="00631BD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5D2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5B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  <w:lang w:val="ru-RU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Омской области.</w:t>
      </w:r>
    </w:p>
    <w:p w:rsid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b/>
          <w:sz w:val="28"/>
          <w:szCs w:val="28"/>
          <w:lang w:val="ru-RU"/>
        </w:rPr>
        <w:t>Информация о начале публичных слушаний: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4006"/>
        <w:gridCol w:w="2539"/>
      </w:tblGrid>
      <w:tr w:rsidR="00187334" w:rsidRPr="00A74F2B" w:rsidTr="00441E35">
        <w:tc>
          <w:tcPr>
            <w:tcW w:w="3227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Населенный пункт</w:t>
            </w:r>
          </w:p>
        </w:tc>
        <w:tc>
          <w:tcPr>
            <w:tcW w:w="4006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Место проведения </w:t>
            </w:r>
          </w:p>
        </w:tc>
        <w:tc>
          <w:tcPr>
            <w:tcW w:w="2539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Время проведения</w:t>
            </w:r>
          </w:p>
        </w:tc>
      </w:tr>
      <w:tr w:rsidR="00FC3B00" w:rsidRPr="00F00083" w:rsidTr="00441E35">
        <w:tc>
          <w:tcPr>
            <w:tcW w:w="3227" w:type="dxa"/>
            <w:shd w:val="clear" w:color="auto" w:fill="auto"/>
          </w:tcPr>
          <w:p w:rsidR="00FC3B00" w:rsidRPr="00FC3B00" w:rsidRDefault="00F00083" w:rsidP="00B906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0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</w:t>
            </w:r>
            <w:r w:rsidR="00B906D2">
              <w:t xml:space="preserve"> </w:t>
            </w:r>
            <w:r w:rsidR="00B906D2" w:rsidRPr="00B906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Мясники</w:t>
            </w:r>
            <w:r w:rsidRPr="00F00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A7B6D" w:rsidRPr="00AA7B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4006" w:type="dxa"/>
            <w:shd w:val="clear" w:color="auto" w:fill="auto"/>
          </w:tcPr>
          <w:p w:rsidR="00FC3B00" w:rsidRPr="00FC3B00" w:rsidRDefault="00B906D2" w:rsidP="00B906D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906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Здание клуба, по адресу: </w:t>
            </w:r>
            <w:proofErr w:type="spellStart"/>
            <w:r w:rsidRPr="00B906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Исилькульский</w:t>
            </w:r>
            <w:proofErr w:type="spellEnd"/>
            <w:r w:rsidRPr="00B906D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район, д. Мясники, ул. Школьная, д.35</w:t>
            </w:r>
          </w:p>
        </w:tc>
        <w:tc>
          <w:tcPr>
            <w:tcW w:w="2539" w:type="dxa"/>
            <w:shd w:val="clear" w:color="auto" w:fill="auto"/>
          </w:tcPr>
          <w:p w:rsidR="00FC3B00" w:rsidRPr="00A74F2B" w:rsidRDefault="00AA7B6D" w:rsidP="00B906D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1</w:t>
            </w:r>
            <w:r w:rsidR="00B906D2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3</w:t>
            </w:r>
            <w:r w:rsidR="00FC3B00" w:rsidRPr="00631BD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час. 00 мин.</w:t>
            </w:r>
          </w:p>
        </w:tc>
      </w:tr>
    </w:tbl>
    <w:p w:rsidR="002C7B91" w:rsidRDefault="00EB476F" w:rsidP="00EC24D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Исилькульского муниципального района Омской области от </w:t>
      </w:r>
      <w:r w:rsidR="006B0F11">
        <w:rPr>
          <w:rFonts w:ascii="Times New Roman" w:hAnsi="Times New Roman" w:cs="Times New Roman"/>
          <w:sz w:val="28"/>
          <w:szCs w:val="28"/>
          <w:lang w:val="ru-RU"/>
        </w:rPr>
        <w:t>08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6B0F11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6B0F11">
        <w:rPr>
          <w:rFonts w:ascii="Times New Roman" w:hAnsi="Times New Roman" w:cs="Times New Roman"/>
          <w:sz w:val="28"/>
          <w:szCs w:val="28"/>
          <w:lang w:val="ru-RU"/>
        </w:rPr>
        <w:t>448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Об организации и проведении публичных слушаний 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по проекту </w:t>
      </w:r>
      <w:r w:rsidR="006B0F1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приложением материалов проект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  <w:lang w:val="ru-RU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>размещено на сайте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(http://isilk.omskportal.ru/omsu/isilk-3-52-215-1/norm-razdel/npa).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Оповещение о начале публичных слушаний опубликовано в газете «Знамя» № 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(11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52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) от 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2 августа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BA216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6FD">
        <w:rPr>
          <w:rFonts w:ascii="Times New Roman" w:hAnsi="Times New Roman" w:cs="Times New Roman"/>
          <w:sz w:val="28"/>
          <w:szCs w:val="28"/>
          <w:lang w:val="ru-RU"/>
        </w:rPr>
        <w:t xml:space="preserve">С материалами, выносимыми на публичные слушания,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можно было ознакомиться</w:t>
      </w:r>
      <w:r w:rsidR="009E1210" w:rsidRPr="009E1210">
        <w:rPr>
          <w:lang w:val="ru-RU"/>
        </w:rPr>
        <w:t xml:space="preserve"> 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по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включительно</w:t>
      </w:r>
      <w:r w:rsidR="0049380D" w:rsidRPr="0049380D">
        <w:rPr>
          <w:lang w:val="ru-RU"/>
        </w:rPr>
        <w:t xml:space="preserve">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на экспозиции проекта </w:t>
      </w:r>
      <w:r w:rsidR="007D02F3" w:rsidRP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 xml:space="preserve">он,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Украинка, ул. Ленина,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>32</w:t>
      </w:r>
      <w:r w:rsidR="00410A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07B07"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на сайте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</w:t>
      </w:r>
      <w:hyperlink r:id="rId7" w:history="1">
        <w:r w:rsidR="009E1210" w:rsidRPr="007C4D29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http://isilk.omskportal.ru/omsu/isilk-3-52-215-1/norm-razdel/npa</w:t>
        </w:r>
      </w:hyperlink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E12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Замечания и предложения от физических и юридических лиц по проекту </w:t>
      </w:r>
      <w:r w:rsidR="007D02F3" w:rsidRP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537C07" w:rsidRPr="00537C07">
        <w:rPr>
          <w:rFonts w:ascii="Times New Roman" w:hAnsi="Times New Roman" w:cs="Times New Roman"/>
          <w:sz w:val="28"/>
          <w:szCs w:val="28"/>
          <w:lang w:val="ru-RU"/>
        </w:rPr>
        <w:t xml:space="preserve">направлялись и принимались 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в период с 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г. по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C436E" w:rsidRPr="009C436E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письменном виде на бумажном носителе по адресу: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646003, Омская область, </w:t>
      </w:r>
      <w:proofErr w:type="spellStart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 район,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Украинка, ул. Ленина,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>32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>646024, Омская область, г. Исилькуль, ул. Советская</w:t>
      </w:r>
      <w:r w:rsidR="00A75239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№ 85.</w:t>
      </w:r>
    </w:p>
    <w:p w:rsidR="009C436E" w:rsidRPr="00A75239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электронной форме: на электронный адрес администрации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>ukra@ismr.omskportal.ru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на электронный адрес отдела архитектуры и градостроительства Администрации Исилькульского муниципального района </w:t>
      </w:r>
      <w:hyperlink r:id="rId8" w:history="1">
        <w:r w:rsidR="007D02F3" w:rsidRPr="00A75239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architecture@ismr.omskportal.ru</w:t>
        </w:r>
      </w:hyperlink>
      <w:r w:rsidRPr="00A7523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D02F3" w:rsidRPr="00A74F2B" w:rsidRDefault="007D02F3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02F3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7D02F3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форме записи в книге (журнале) учета посетителей экспозиций проектов, находящейся по адресу:  Омская область, </w:t>
      </w:r>
      <w:proofErr w:type="spellStart"/>
      <w:r w:rsidRPr="007D02F3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7D02F3">
        <w:rPr>
          <w:rFonts w:ascii="Times New Roman" w:hAnsi="Times New Roman" w:cs="Times New Roman"/>
          <w:sz w:val="28"/>
          <w:szCs w:val="28"/>
          <w:lang w:val="ru-RU"/>
        </w:rPr>
        <w:t xml:space="preserve"> район, с. Украинка, ул. Ленина, </w:t>
      </w:r>
      <w:r w:rsidR="00A75239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7D02F3">
        <w:rPr>
          <w:rFonts w:ascii="Times New Roman" w:hAnsi="Times New Roman" w:cs="Times New Roman"/>
          <w:sz w:val="28"/>
          <w:szCs w:val="28"/>
          <w:lang w:val="ru-RU"/>
        </w:rPr>
        <w:t xml:space="preserve"> 32.</w:t>
      </w:r>
    </w:p>
    <w:p w:rsidR="00FE2A71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До проведения публичных слушаний в течение установленного срока по вопросу, вынесенному на слушания, предложений от жителей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не поступало. </w:t>
      </w:r>
    </w:p>
    <w:p w:rsidR="002C7B91" w:rsidRPr="00A74F2B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Присутствовали на публичных слушаниях:</w:t>
      </w:r>
      <w:r w:rsidR="00637D27" w:rsidRPr="00637D27">
        <w:rPr>
          <w:lang w:val="ru-RU"/>
        </w:rPr>
        <w:t xml:space="preserve"> </w:t>
      </w:r>
      <w:r w:rsidR="00637D27" w:rsidRPr="00C7441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="00A75239" w:rsidRPr="00A75239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173109" w:rsidRPr="00A7523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A75239">
        <w:rPr>
          <w:rFonts w:ascii="Times New Roman" w:hAnsi="Times New Roman" w:cs="Times New Roman"/>
          <w:sz w:val="28"/>
          <w:szCs w:val="28"/>
          <w:lang w:val="ru-RU"/>
        </w:rPr>
        <w:t>человек</w:t>
      </w:r>
      <w:r w:rsidR="00637D27" w:rsidRPr="00C549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в соответствии с приложением к Протоколу № 1/</w:t>
      </w:r>
      <w:r w:rsidR="00B906D2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C7B91" w:rsidRPr="00543E15" w:rsidRDefault="00C74412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Заместитель председателя</w:t>
      </w:r>
      <w:r w:rsidR="00AB716C"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Пинчук Николай Александрович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  <w:lang w:val="ru-RU"/>
        </w:rPr>
        <w:t>Андреева Елена Федоровна</w:t>
      </w:r>
    </w:p>
    <w:p w:rsidR="007B399F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рассмотрение </w:t>
      </w:r>
      <w:r w:rsidR="007D02F3" w:rsidRP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Выступления:</w:t>
      </w:r>
    </w:p>
    <w:p w:rsidR="00F50F9D" w:rsidRPr="00971381" w:rsidRDefault="00B87FEC" w:rsidP="00F50F9D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  <w:lang w:val="ru-RU"/>
        </w:rPr>
        <w:t>и:</w:t>
      </w:r>
    </w:p>
    <w:p w:rsidR="00304F5B" w:rsidRPr="00410A8C" w:rsidRDefault="003760CF" w:rsidP="00410A8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0A8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C74412">
        <w:rPr>
          <w:rFonts w:ascii="Times New Roman" w:hAnsi="Times New Roman" w:cs="Times New Roman"/>
          <w:b/>
          <w:sz w:val="28"/>
          <w:szCs w:val="28"/>
          <w:lang w:val="ru-RU"/>
        </w:rPr>
        <w:t>Пинчук</w:t>
      </w:r>
      <w:r w:rsidR="00255C4F" w:rsidRPr="00410A8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b/>
          <w:sz w:val="28"/>
          <w:szCs w:val="28"/>
          <w:lang w:val="ru-RU"/>
        </w:rPr>
        <w:t>Н.А</w:t>
      </w:r>
      <w:r w:rsidR="00255C4F" w:rsidRPr="00410A8C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7380F" w:rsidRPr="00410A8C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C74412">
        <w:rPr>
          <w:rFonts w:ascii="Times New Roman" w:hAnsi="Times New Roman" w:cs="Times New Roman"/>
          <w:sz w:val="28"/>
          <w:szCs w:val="28"/>
          <w:lang w:val="ru-RU"/>
        </w:rPr>
        <w:t>И.о</w:t>
      </w:r>
      <w:proofErr w:type="spellEnd"/>
      <w:r w:rsidR="00C7441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 xml:space="preserve">первого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0A0824" w:rsidRPr="00410A8C">
        <w:rPr>
          <w:rFonts w:ascii="Times New Roman" w:hAnsi="Times New Roman" w:cs="Times New Roman"/>
          <w:sz w:val="28"/>
          <w:szCs w:val="28"/>
          <w:lang w:val="ru-RU"/>
        </w:rPr>
        <w:t>аместител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0A0824" w:rsidRPr="00410A8C">
        <w:rPr>
          <w:rFonts w:ascii="Times New Roman" w:hAnsi="Times New Roman" w:cs="Times New Roman"/>
          <w:sz w:val="28"/>
          <w:szCs w:val="28"/>
          <w:lang w:val="ru-RU"/>
        </w:rPr>
        <w:t xml:space="preserve"> главы Администрации Исилькульского муниципального района </w:t>
      </w:r>
      <w:r w:rsidR="00255C4F" w:rsidRPr="00410A8C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87FEC" w:rsidRPr="003760CF" w:rsidRDefault="00A75239" w:rsidP="003760C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B87FEC"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жители! </w:t>
      </w:r>
    </w:p>
    <w:p w:rsidR="00B87FEC" w:rsidRPr="003760CF" w:rsidRDefault="00596C01" w:rsidP="00732477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  <w:lang w:val="ru-RU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  <w:lang w:val="ru-RU"/>
        </w:rPr>
        <w:t xml:space="preserve"> было принято постановление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7D02F3" w:rsidRPr="007D02F3">
        <w:rPr>
          <w:rFonts w:ascii="Times New Roman" w:hAnsi="Times New Roman" w:cs="Times New Roman"/>
          <w:sz w:val="28"/>
          <w:szCs w:val="28"/>
          <w:lang w:val="ru-RU"/>
        </w:rPr>
        <w:t>08.08.2022 г. № 448 «Об организации и проведении публичных слушаний  по проекту правил землепользования и застройки Украинского сельского поселения Исилькульского муниципального района Омской области»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>Предлагаем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рассмотрению.</w:t>
      </w:r>
    </w:p>
    <w:p w:rsidR="00252594" w:rsidRPr="00255C4F" w:rsidRDefault="003760CF" w:rsidP="004C413C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начальник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отдела архитектуры и градостроительства Администрации Исилькульского муниципального района)</w:t>
      </w:r>
    </w:p>
    <w:p w:rsidR="00252594" w:rsidRDefault="00EB476F" w:rsidP="00732477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была размещена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Украинка, ул. Ленина,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>32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>и на сайте Администрации Исилькульского муниципального района Омской области в сети "Интернет"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>слушаний не поступало.</w:t>
      </w:r>
    </w:p>
    <w:p w:rsidR="007968CC" w:rsidRDefault="00697C37" w:rsidP="007D02F3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>роект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</w:t>
      </w:r>
      <w:r w:rsidR="00E02E88">
        <w:rPr>
          <w:rFonts w:ascii="Times New Roman" w:hAnsi="Times New Roman" w:cs="Times New Roman"/>
          <w:sz w:val="28"/>
          <w:szCs w:val="28"/>
          <w:lang w:val="ru-RU"/>
        </w:rPr>
        <w:t>застройки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был разработан 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>ООО «Национальный земельный фонд»</w:t>
      </w:r>
      <w:r w:rsidR="008632B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6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Правила землепользования и застройки включают в себя следующие материалы: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Раздел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>. Порядок применения правил землепользования и застройки и внесения в них изменений.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729FB" w:rsidRPr="000729FB">
        <w:rPr>
          <w:rFonts w:ascii="Times New Roman" w:hAnsi="Times New Roman" w:cs="Times New Roman"/>
          <w:sz w:val="28"/>
          <w:szCs w:val="28"/>
          <w:lang w:val="ru-RU"/>
        </w:rPr>
        <w:t xml:space="preserve">Раздел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Карты градостроительного зонирования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729FB" w:rsidRPr="000729FB">
        <w:rPr>
          <w:rFonts w:ascii="Times New Roman" w:hAnsi="Times New Roman" w:cs="Times New Roman"/>
          <w:sz w:val="28"/>
          <w:szCs w:val="28"/>
          <w:lang w:val="ru-RU"/>
        </w:rPr>
        <w:t xml:space="preserve">Раздел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729FB" w:rsidRPr="000729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>Градостроительные регламенты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02E88" w:rsidRPr="00E02E88" w:rsidRDefault="00E02E88" w:rsidP="00A75239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Порядок применения правил землепользования и застройки и внесения в них изменений включает в себя положения: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1. Регулирование землепользования и застройки органами местного самоуправления;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2. Изменение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3. Подготовка документации по планировке территории органами местного самоуправления;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4. Проведение общественных обсуждений или публичных слушаний по вопросам землепользования и застройки;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5. Внесение изменений в Правила землепользования и застройки;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6. Регулирование иных вопросов землепользования и застройки.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75239">
        <w:rPr>
          <w:rFonts w:ascii="Times New Roman" w:hAnsi="Times New Roman" w:cs="Times New Roman"/>
          <w:sz w:val="28"/>
          <w:szCs w:val="28"/>
          <w:lang w:val="ru-RU"/>
        </w:rPr>
        <w:tab/>
      </w:r>
      <w:r w:rsidR="00A75239" w:rsidRPr="00A75239">
        <w:rPr>
          <w:rFonts w:ascii="Times New Roman" w:hAnsi="Times New Roman" w:cs="Times New Roman"/>
          <w:sz w:val="28"/>
          <w:szCs w:val="28"/>
          <w:lang w:val="ru-RU"/>
        </w:rPr>
        <w:t xml:space="preserve">Раздел «Карты градостроительного зонирования» состоит из двух карт. 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75239">
        <w:rPr>
          <w:rFonts w:ascii="Times New Roman" w:hAnsi="Times New Roman" w:cs="Times New Roman"/>
          <w:sz w:val="28"/>
          <w:szCs w:val="28"/>
          <w:lang w:val="ru-RU"/>
        </w:rPr>
        <w:lastRenderedPageBreak/>
        <w:tab/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На карте градостроительного зонирования территории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обозначены следующие виды территориальных зон: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4"/>
          <w:szCs w:val="24"/>
          <w:lang w:val="ru-RU" w:eastAsia="zh-CN"/>
        </w:rPr>
        <w:t>1</w:t>
      </w: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) Жилая зона (Ж);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2) Зона общественно-деловой застройки (ОД);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3) Зона инженерной и транспортной инфраструктуры (ИТ);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4) Производственная зона сельскохозяйственных предприятий (СХ.2);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5) Зона рекреационного назначения (Р);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6) Зона специального назначения (СП);</w:t>
      </w:r>
    </w:p>
    <w:p w:rsidR="00DB682F" w:rsidRPr="00DB682F" w:rsidRDefault="00DB682F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7) Зона режимных территорий (РТ).</w:t>
      </w:r>
    </w:p>
    <w:p w:rsidR="00A75239" w:rsidRPr="00DE2C40" w:rsidRDefault="00A75239" w:rsidP="00A75239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C40">
        <w:rPr>
          <w:rFonts w:ascii="Times New Roman" w:hAnsi="Times New Roman" w:cs="Times New Roman"/>
          <w:sz w:val="28"/>
          <w:szCs w:val="28"/>
          <w:lang w:val="ru-RU"/>
        </w:rPr>
        <w:t>Наряду с картой градостроительного зонирования территории Украинского сельского поселения Исилькульского муниципального района Омской области, для целей регулирования землепользования и застройки территории поселения, применяется карта ограничений в использовании земельных участков и территорий, в которой указаны зоны с особыми условиями использования территории Украинского сельского поселения Исилькульского муниципального района Омской области.</w:t>
      </w:r>
    </w:p>
    <w:p w:rsidR="000729FB" w:rsidRPr="00E02E88" w:rsidRDefault="000729FB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Следующ</w:t>
      </w:r>
      <w:r w:rsidR="00A75239">
        <w:rPr>
          <w:rFonts w:ascii="Times New Roman" w:hAnsi="Times New Roman" w:cs="Times New Roman"/>
          <w:sz w:val="28"/>
          <w:szCs w:val="28"/>
          <w:lang w:val="ru-RU"/>
        </w:rPr>
        <w:t>ий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75239">
        <w:rPr>
          <w:rFonts w:ascii="Times New Roman" w:hAnsi="Times New Roman" w:cs="Times New Roman"/>
          <w:sz w:val="28"/>
          <w:szCs w:val="28"/>
          <w:lang w:val="ru-RU"/>
        </w:rPr>
        <w:t>раздел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правил землепользования и застройки – это Градостроительные регламенты.</w:t>
      </w:r>
    </w:p>
    <w:p w:rsidR="000729FB" w:rsidRPr="00E02E88" w:rsidRDefault="000729FB" w:rsidP="000729FB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В градостроительных регламентах в отношении земельных участков и объектов капитального строительства, расположенных в пределах соответствующих территориальных зон на территории </w:t>
      </w:r>
      <w:r w:rsidR="005549C9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поселения, указываются:</w:t>
      </w:r>
    </w:p>
    <w:p w:rsidR="000729FB" w:rsidRPr="00E02E88" w:rsidRDefault="000729FB" w:rsidP="000729FB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виды разрешенного использования земельных участков и объектов капитального строительства;</w:t>
      </w:r>
    </w:p>
    <w:p w:rsidR="000729FB" w:rsidRPr="00E02E88" w:rsidRDefault="000729FB" w:rsidP="000729FB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0729FB" w:rsidRPr="00E02E88" w:rsidRDefault="000729FB" w:rsidP="000729FB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  <w:r w:rsidR="00A7523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A324B" w:rsidRPr="00A30DAF" w:rsidRDefault="00E05A49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Есть</w:t>
      </w:r>
      <w:r w:rsidR="00693790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="00DD6349" w:rsidRPr="00F7029B">
        <w:rPr>
          <w:rFonts w:ascii="Times New Roman" w:hAnsi="Times New Roman" w:cs="Times New Roman"/>
          <w:sz w:val="28"/>
          <w:szCs w:val="28"/>
          <w:lang w:val="ru-RU"/>
        </w:rPr>
        <w:t>, предложения и замечания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D2BAD" w:rsidRPr="009D2BAD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DB682F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5590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области? 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Если вопросов, предложений и замечаний - нет, повестка исчерпана. Предложений, замечаний, возражений  по проекту </w:t>
      </w:r>
      <w:r w:rsidR="00DB682F" w:rsidRPr="00DB682F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5590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не поступало. По результатам публичных слушаний принято </w:t>
      </w:r>
      <w:r w:rsidR="009A324B" w:rsidRPr="00A30DAF">
        <w:rPr>
          <w:rFonts w:ascii="Times New Roman" w:hAnsi="Times New Roman" w:cs="Times New Roman"/>
          <w:b/>
          <w:sz w:val="28"/>
          <w:szCs w:val="28"/>
          <w:lang w:val="ru-RU"/>
        </w:rPr>
        <w:t>РЕШЕНИЕ:</w:t>
      </w:r>
    </w:p>
    <w:p w:rsidR="00971381" w:rsidRDefault="0083141F" w:rsidP="001C36AC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DB682F" w:rsidRPr="00DB682F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5590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области, вынесенный на публичные слушания, принять в полном объёме без изменений и дополнений.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A324B" w:rsidRDefault="009A324B" w:rsidP="00C31DCE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71381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Итоги голосования</w:t>
      </w:r>
      <w:r w:rsidRPr="00FD75C5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A75239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A75239" w:rsidRPr="00A75239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A75239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F00083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 xml:space="preserve">против- </w:t>
      </w:r>
      <w:r w:rsidR="00971381" w:rsidRPr="0085301E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 xml:space="preserve">; воздержались- </w:t>
      </w:r>
      <w:r w:rsidR="00971381" w:rsidRPr="0085301E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D7025"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 </w:t>
      </w:r>
    </w:p>
    <w:p w:rsidR="00DB682F" w:rsidRDefault="00DB682F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</w:t>
      </w:r>
    </w:p>
    <w:p w:rsidR="00A75239" w:rsidRPr="00A75239" w:rsidRDefault="00DB682F" w:rsidP="00A75239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</w:t>
      </w:r>
      <w:r w:rsidR="00A75239" w:rsidRPr="00A75239">
        <w:rPr>
          <w:rFonts w:ascii="Times New Roman" w:hAnsi="Times New Roman" w:cs="Times New Roman"/>
          <w:b/>
          <w:sz w:val="28"/>
          <w:szCs w:val="28"/>
          <w:lang w:val="ru-RU"/>
        </w:rPr>
        <w:t>Заместитель председателя                   Н.А. Пинчук</w:t>
      </w:r>
    </w:p>
    <w:p w:rsidR="00A75239" w:rsidRPr="00A75239" w:rsidRDefault="00A75239" w:rsidP="00A75239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523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</w:t>
      </w:r>
      <w:r w:rsidRPr="00A75239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25748D" w:rsidRPr="00A75239" w:rsidRDefault="00A75239" w:rsidP="00A75239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523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Секретарь          </w:t>
      </w:r>
      <w:bookmarkStart w:id="0" w:name="_GoBack"/>
      <w:bookmarkEnd w:id="0"/>
      <w:r w:rsidRPr="00A7523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Е.Ф. Андреева</w:t>
      </w:r>
      <w:r w:rsidR="00DB682F" w:rsidRPr="00A7523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</w:p>
    <w:sectPr w:rsidR="0025748D" w:rsidRPr="00A75239" w:rsidSect="00786270">
      <w:pgSz w:w="11900" w:h="16840"/>
      <w:pgMar w:top="567" w:right="567" w:bottom="567" w:left="1134" w:header="720" w:footer="720" w:gutter="0"/>
      <w:cols w:space="720" w:equalWidth="0">
        <w:col w:w="9773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2B1F94"/>
    <w:multiLevelType w:val="multilevel"/>
    <w:tmpl w:val="A37EB4F2"/>
    <w:styleLink w:val="1"/>
    <w:lvl w:ilvl="0">
      <w:start w:val="1"/>
      <w:numFmt w:val="decimal"/>
      <w:pStyle w:val="10"/>
      <w:suff w:val="space"/>
      <w:lvlText w:val="%1."/>
      <w:lvlJc w:val="left"/>
      <w:pPr>
        <w:ind w:left="144" w:firstLine="0"/>
      </w:pPr>
      <w:rPr>
        <w:rFonts w:hint="default"/>
      </w:rPr>
    </w:lvl>
    <w:lvl w:ilvl="1">
      <w:start w:val="1"/>
      <w:numFmt w:val="decimal"/>
      <w:pStyle w:val="11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111"/>
      <w:suff w:val="space"/>
      <w:lvlText w:val="%1.%2.%3."/>
      <w:lvlJc w:val="left"/>
      <w:pPr>
        <w:ind w:left="144" w:firstLine="0"/>
      </w:pPr>
      <w:rPr>
        <w:rFonts w:hint="default"/>
      </w:rPr>
    </w:lvl>
    <w:lvl w:ilvl="3">
      <w:start w:val="1"/>
      <w:numFmt w:val="decimal"/>
      <w:pStyle w:val="a"/>
      <w:suff w:val="space"/>
      <w:lvlText w:val="%1.%2.%3.%4"/>
      <w:lvlJc w:val="left"/>
      <w:pPr>
        <w:ind w:left="14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440"/>
      </w:pPr>
      <w:rPr>
        <w:rFonts w:hint="default"/>
      </w:rPr>
    </w:lvl>
  </w:abstractNum>
  <w:abstractNum w:abstractNumId="7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EEE"/>
    <w:rsid w:val="000018F4"/>
    <w:rsid w:val="0001365F"/>
    <w:rsid w:val="00020303"/>
    <w:rsid w:val="00021CC5"/>
    <w:rsid w:val="00031C88"/>
    <w:rsid w:val="00035F57"/>
    <w:rsid w:val="00044054"/>
    <w:rsid w:val="0006720C"/>
    <w:rsid w:val="00071793"/>
    <w:rsid w:val="000729FB"/>
    <w:rsid w:val="00075E46"/>
    <w:rsid w:val="00093148"/>
    <w:rsid w:val="000A0824"/>
    <w:rsid w:val="000A5CB5"/>
    <w:rsid w:val="000B3188"/>
    <w:rsid w:val="000D05B4"/>
    <w:rsid w:val="000D165B"/>
    <w:rsid w:val="000D18B3"/>
    <w:rsid w:val="001210A7"/>
    <w:rsid w:val="0013093C"/>
    <w:rsid w:val="00173109"/>
    <w:rsid w:val="001737A6"/>
    <w:rsid w:val="0017380F"/>
    <w:rsid w:val="00187334"/>
    <w:rsid w:val="001B6791"/>
    <w:rsid w:val="001C36AC"/>
    <w:rsid w:val="001C46F1"/>
    <w:rsid w:val="001F2F94"/>
    <w:rsid w:val="001F32C7"/>
    <w:rsid w:val="00207C9A"/>
    <w:rsid w:val="002113B1"/>
    <w:rsid w:val="00226ECC"/>
    <w:rsid w:val="00252594"/>
    <w:rsid w:val="00255C4F"/>
    <w:rsid w:val="0025748D"/>
    <w:rsid w:val="002653E7"/>
    <w:rsid w:val="002836C8"/>
    <w:rsid w:val="00292185"/>
    <w:rsid w:val="00295590"/>
    <w:rsid w:val="00295C92"/>
    <w:rsid w:val="002A2757"/>
    <w:rsid w:val="002A7A67"/>
    <w:rsid w:val="002C7B91"/>
    <w:rsid w:val="002F6284"/>
    <w:rsid w:val="00304F5B"/>
    <w:rsid w:val="00307B07"/>
    <w:rsid w:val="00344CA8"/>
    <w:rsid w:val="00365C8C"/>
    <w:rsid w:val="00372F2C"/>
    <w:rsid w:val="003740C8"/>
    <w:rsid w:val="003760CF"/>
    <w:rsid w:val="00376C31"/>
    <w:rsid w:val="003816BF"/>
    <w:rsid w:val="0039481A"/>
    <w:rsid w:val="003A41CF"/>
    <w:rsid w:val="00410A8C"/>
    <w:rsid w:val="00441E35"/>
    <w:rsid w:val="0046796E"/>
    <w:rsid w:val="00485270"/>
    <w:rsid w:val="004864CE"/>
    <w:rsid w:val="0049380D"/>
    <w:rsid w:val="00497EE4"/>
    <w:rsid w:val="004C413C"/>
    <w:rsid w:val="004D56FD"/>
    <w:rsid w:val="004E4FBE"/>
    <w:rsid w:val="004F24B1"/>
    <w:rsid w:val="005126F3"/>
    <w:rsid w:val="00515CAC"/>
    <w:rsid w:val="005175B8"/>
    <w:rsid w:val="00521E58"/>
    <w:rsid w:val="00537C07"/>
    <w:rsid w:val="00543E15"/>
    <w:rsid w:val="005549C9"/>
    <w:rsid w:val="00564FD7"/>
    <w:rsid w:val="00594E14"/>
    <w:rsid w:val="00596C01"/>
    <w:rsid w:val="005A1FE2"/>
    <w:rsid w:val="006230C3"/>
    <w:rsid w:val="00631BD6"/>
    <w:rsid w:val="00637D27"/>
    <w:rsid w:val="00655D9B"/>
    <w:rsid w:val="00693790"/>
    <w:rsid w:val="00697C37"/>
    <w:rsid w:val="006B0F11"/>
    <w:rsid w:val="006B19C0"/>
    <w:rsid w:val="006E5BEC"/>
    <w:rsid w:val="006F3CBB"/>
    <w:rsid w:val="00715D94"/>
    <w:rsid w:val="00732477"/>
    <w:rsid w:val="00736050"/>
    <w:rsid w:val="00744901"/>
    <w:rsid w:val="00744E90"/>
    <w:rsid w:val="00786270"/>
    <w:rsid w:val="00794236"/>
    <w:rsid w:val="007968CC"/>
    <w:rsid w:val="007A0206"/>
    <w:rsid w:val="007A1597"/>
    <w:rsid w:val="007B399F"/>
    <w:rsid w:val="007B78BA"/>
    <w:rsid w:val="007C37AE"/>
    <w:rsid w:val="007C7E41"/>
    <w:rsid w:val="007D02F3"/>
    <w:rsid w:val="007F68B2"/>
    <w:rsid w:val="00812387"/>
    <w:rsid w:val="0082425C"/>
    <w:rsid w:val="0083141F"/>
    <w:rsid w:val="0084074A"/>
    <w:rsid w:val="00841CA9"/>
    <w:rsid w:val="0084432A"/>
    <w:rsid w:val="0085301E"/>
    <w:rsid w:val="00860960"/>
    <w:rsid w:val="008632B6"/>
    <w:rsid w:val="008A29E6"/>
    <w:rsid w:val="008D3080"/>
    <w:rsid w:val="008E1ABD"/>
    <w:rsid w:val="008E3145"/>
    <w:rsid w:val="008F2A8F"/>
    <w:rsid w:val="00907A03"/>
    <w:rsid w:val="00943FAC"/>
    <w:rsid w:val="00951C5E"/>
    <w:rsid w:val="00971381"/>
    <w:rsid w:val="00984BCB"/>
    <w:rsid w:val="00985D26"/>
    <w:rsid w:val="0098726E"/>
    <w:rsid w:val="0099704E"/>
    <w:rsid w:val="009A324B"/>
    <w:rsid w:val="009C436E"/>
    <w:rsid w:val="009C4EEE"/>
    <w:rsid w:val="009D2BAD"/>
    <w:rsid w:val="009E1210"/>
    <w:rsid w:val="009F4BA3"/>
    <w:rsid w:val="00A30DAF"/>
    <w:rsid w:val="00A32FE9"/>
    <w:rsid w:val="00A3481F"/>
    <w:rsid w:val="00A35046"/>
    <w:rsid w:val="00A45B66"/>
    <w:rsid w:val="00A45D09"/>
    <w:rsid w:val="00A476EA"/>
    <w:rsid w:val="00A56B27"/>
    <w:rsid w:val="00A64A35"/>
    <w:rsid w:val="00A74067"/>
    <w:rsid w:val="00A74F2B"/>
    <w:rsid w:val="00A75239"/>
    <w:rsid w:val="00A93DA8"/>
    <w:rsid w:val="00AA7B6D"/>
    <w:rsid w:val="00AB716C"/>
    <w:rsid w:val="00B072DD"/>
    <w:rsid w:val="00B334E6"/>
    <w:rsid w:val="00B4093E"/>
    <w:rsid w:val="00B53CAD"/>
    <w:rsid w:val="00B64F7D"/>
    <w:rsid w:val="00B7020B"/>
    <w:rsid w:val="00B87FEC"/>
    <w:rsid w:val="00B906D2"/>
    <w:rsid w:val="00BA2166"/>
    <w:rsid w:val="00BC1CD1"/>
    <w:rsid w:val="00BC6BFF"/>
    <w:rsid w:val="00BF153F"/>
    <w:rsid w:val="00C22481"/>
    <w:rsid w:val="00C31DCE"/>
    <w:rsid w:val="00C32E31"/>
    <w:rsid w:val="00C549C5"/>
    <w:rsid w:val="00C662BA"/>
    <w:rsid w:val="00C74412"/>
    <w:rsid w:val="00C80E44"/>
    <w:rsid w:val="00C84E6D"/>
    <w:rsid w:val="00C97498"/>
    <w:rsid w:val="00CB499D"/>
    <w:rsid w:val="00CE0E31"/>
    <w:rsid w:val="00CE26AB"/>
    <w:rsid w:val="00CF7687"/>
    <w:rsid w:val="00D22849"/>
    <w:rsid w:val="00D242B8"/>
    <w:rsid w:val="00D311ED"/>
    <w:rsid w:val="00D3389D"/>
    <w:rsid w:val="00D376E4"/>
    <w:rsid w:val="00D52204"/>
    <w:rsid w:val="00D52740"/>
    <w:rsid w:val="00D613AD"/>
    <w:rsid w:val="00D64866"/>
    <w:rsid w:val="00DA1B67"/>
    <w:rsid w:val="00DA7C47"/>
    <w:rsid w:val="00DB682F"/>
    <w:rsid w:val="00DD6349"/>
    <w:rsid w:val="00DD69CE"/>
    <w:rsid w:val="00DE4EE2"/>
    <w:rsid w:val="00E02E88"/>
    <w:rsid w:val="00E05A49"/>
    <w:rsid w:val="00E065A3"/>
    <w:rsid w:val="00E32B8E"/>
    <w:rsid w:val="00E44129"/>
    <w:rsid w:val="00E80555"/>
    <w:rsid w:val="00EB1A0D"/>
    <w:rsid w:val="00EB476F"/>
    <w:rsid w:val="00EC24D6"/>
    <w:rsid w:val="00ED4ADC"/>
    <w:rsid w:val="00EE15F4"/>
    <w:rsid w:val="00EE545A"/>
    <w:rsid w:val="00EF3CAD"/>
    <w:rsid w:val="00F00083"/>
    <w:rsid w:val="00F05B70"/>
    <w:rsid w:val="00F2136A"/>
    <w:rsid w:val="00F25855"/>
    <w:rsid w:val="00F2720A"/>
    <w:rsid w:val="00F302B6"/>
    <w:rsid w:val="00F328C6"/>
    <w:rsid w:val="00F4669D"/>
    <w:rsid w:val="00F50F9D"/>
    <w:rsid w:val="00F7029B"/>
    <w:rsid w:val="00FB0ABC"/>
    <w:rsid w:val="00FC3B00"/>
    <w:rsid w:val="00FC52AD"/>
    <w:rsid w:val="00FC57F1"/>
    <w:rsid w:val="00FD472E"/>
    <w:rsid w:val="00FD7025"/>
    <w:rsid w:val="00FD75C5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5748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34"/>
    <w:qFormat/>
    <w:rsid w:val="00D52204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8">
    <w:name w:val="Hyperlink"/>
    <w:basedOn w:val="a1"/>
    <w:uiPriority w:val="99"/>
    <w:unhideWhenUsed/>
    <w:rsid w:val="00F7029B"/>
    <w:rPr>
      <w:color w:val="0000FF" w:themeColor="hyperlink"/>
      <w:u w:val="single"/>
    </w:rPr>
  </w:style>
  <w:style w:type="paragraph" w:customStyle="1" w:styleId="11">
    <w:name w:val="НЗФ_ЗАГОЛОВОК 1.1."/>
    <w:next w:val="a0"/>
    <w:qFormat/>
    <w:rsid w:val="00DB682F"/>
    <w:pPr>
      <w:keepNext/>
      <w:keepLines/>
      <w:numPr>
        <w:ilvl w:val="1"/>
        <w:numId w:val="8"/>
      </w:numPr>
      <w:spacing w:before="200" w:line="240" w:lineRule="auto"/>
      <w:outlineLvl w:val="1"/>
    </w:pPr>
    <w:rPr>
      <w:rFonts w:ascii="Times New Roman" w:eastAsia="Calibri" w:hAnsi="Times New Roman" w:cs="Times New Roman"/>
      <w:b/>
      <w:noProof/>
      <w:sz w:val="26"/>
      <w:szCs w:val="24"/>
      <w:lang w:val="ru-RU"/>
    </w:rPr>
  </w:style>
  <w:style w:type="paragraph" w:customStyle="1" w:styleId="111">
    <w:name w:val="НЗФ_Заголовок 1.1.1"/>
    <w:next w:val="a0"/>
    <w:qFormat/>
    <w:rsid w:val="00DB682F"/>
    <w:pPr>
      <w:keepNext/>
      <w:keepLines/>
      <w:numPr>
        <w:ilvl w:val="2"/>
        <w:numId w:val="8"/>
      </w:numPr>
      <w:spacing w:before="200" w:line="240" w:lineRule="auto"/>
      <w:outlineLvl w:val="2"/>
    </w:pPr>
    <w:rPr>
      <w:rFonts w:ascii="Times New Roman" w:eastAsia="Calibri" w:hAnsi="Times New Roman" w:cs="Times New Roman"/>
      <w:b/>
      <w:sz w:val="24"/>
      <w:lang w:val="ru-RU"/>
    </w:rPr>
  </w:style>
  <w:style w:type="paragraph" w:customStyle="1" w:styleId="10">
    <w:name w:val="НЗФ_Заголовок 1."/>
    <w:next w:val="a0"/>
    <w:qFormat/>
    <w:rsid w:val="00DB682F"/>
    <w:pPr>
      <w:numPr>
        <w:numId w:val="8"/>
      </w:numPr>
      <w:spacing w:before="200" w:line="240" w:lineRule="auto"/>
      <w:outlineLvl w:val="0"/>
    </w:pPr>
    <w:rPr>
      <w:rFonts w:ascii="Times New Roman" w:eastAsia="Calibri" w:hAnsi="Times New Roman" w:cs="Times New Roman"/>
      <w:b/>
      <w:caps/>
      <w:sz w:val="28"/>
      <w:lang w:val="ru-RU" w:eastAsia="ru-RU"/>
    </w:rPr>
  </w:style>
  <w:style w:type="paragraph" w:customStyle="1" w:styleId="a">
    <w:name w:val="НЗФ_Подзаголовок в тексте"/>
    <w:next w:val="a0"/>
    <w:qFormat/>
    <w:rsid w:val="00DB682F"/>
    <w:pPr>
      <w:keepNext/>
      <w:keepLines/>
      <w:numPr>
        <w:ilvl w:val="3"/>
        <w:numId w:val="8"/>
      </w:numPr>
      <w:spacing w:before="100" w:after="100" w:line="240" w:lineRule="auto"/>
      <w:outlineLvl w:val="3"/>
    </w:pPr>
    <w:rPr>
      <w:rFonts w:ascii="Times New Roman" w:eastAsia="Calibri" w:hAnsi="Times New Roman" w:cs="Times New Roman"/>
      <w:sz w:val="24"/>
      <w:u w:val="single"/>
      <w:lang w:val="ru-RU" w:eastAsia="ru-RU"/>
    </w:rPr>
  </w:style>
  <w:style w:type="numbering" w:customStyle="1" w:styleId="1">
    <w:name w:val="НЗФ1"/>
    <w:uiPriority w:val="99"/>
    <w:rsid w:val="00DB682F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1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chitecture@ismr.omskporta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isilk.omskportal.ru/omsu/isilk-3-52-215-1/norm-razdel/np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65CCB-3D37-4400-B2DA-056F12208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2040</TotalTime>
  <Pages>1</Pages>
  <Words>1222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133</cp:revision>
  <cp:lastPrinted>2022-04-28T11:01:00Z</cp:lastPrinted>
  <dcterms:created xsi:type="dcterms:W3CDTF">2016-06-05T19:05:00Z</dcterms:created>
  <dcterms:modified xsi:type="dcterms:W3CDTF">2022-10-24T05:07:00Z</dcterms:modified>
</cp:coreProperties>
</file>