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06720C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720C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C974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Исилькульского муниципального района Омской области </w:t>
      </w: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32FE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1E3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A32FE9">
        <w:rPr>
          <w:rFonts w:ascii="Times New Roman" w:hAnsi="Times New Roman" w:cs="Times New Roman"/>
          <w:sz w:val="28"/>
          <w:szCs w:val="28"/>
          <w:lang w:val="ru-RU"/>
        </w:rPr>
        <w:t>вгуста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00083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A7B6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440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006"/>
        <w:gridCol w:w="2539"/>
      </w:tblGrid>
      <w:tr w:rsidR="00187334" w:rsidRPr="00A74F2B" w:rsidTr="00441E35">
        <w:tc>
          <w:tcPr>
            <w:tcW w:w="322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4006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539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FC3B00" w:rsidRPr="00F00083" w:rsidTr="00441E35">
        <w:tc>
          <w:tcPr>
            <w:tcW w:w="3227" w:type="dxa"/>
            <w:shd w:val="clear" w:color="auto" w:fill="auto"/>
          </w:tcPr>
          <w:p w:rsidR="00FC3B00" w:rsidRPr="00FC3B00" w:rsidRDefault="00F00083" w:rsidP="00AA7B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д. </w:t>
            </w:r>
            <w:r w:rsidR="00AA7B6D" w:rsidRPr="00AA7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Новодонка  </w:t>
            </w:r>
          </w:p>
        </w:tc>
        <w:tc>
          <w:tcPr>
            <w:tcW w:w="4006" w:type="dxa"/>
            <w:shd w:val="clear" w:color="auto" w:fill="auto"/>
          </w:tcPr>
          <w:p w:rsidR="00FC3B00" w:rsidRPr="00FC3B00" w:rsidRDefault="00AA7B6D" w:rsidP="00AA7B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AA7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Здание клуба, по адресу: </w:t>
            </w:r>
            <w:proofErr w:type="spellStart"/>
            <w:r w:rsidRPr="00AA7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Исилькульский</w:t>
            </w:r>
            <w:proofErr w:type="spellEnd"/>
            <w:r w:rsidRPr="00AA7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район, д. </w:t>
            </w:r>
            <w:proofErr w:type="spellStart"/>
            <w:r w:rsidRPr="00AA7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Новодонка</w:t>
            </w:r>
            <w:proofErr w:type="spellEnd"/>
            <w:r w:rsidRPr="00AA7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 ул. Жукова, д.23</w:t>
            </w:r>
          </w:p>
        </w:tc>
        <w:tc>
          <w:tcPr>
            <w:tcW w:w="2539" w:type="dxa"/>
            <w:shd w:val="clear" w:color="auto" w:fill="auto"/>
          </w:tcPr>
          <w:p w:rsidR="00FC3B00" w:rsidRPr="00A74F2B" w:rsidRDefault="00AA7B6D" w:rsidP="00F0008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11</w:t>
            </w:r>
            <w:r w:rsidR="00FC3B00"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00 мин.</w:t>
            </w:r>
          </w:p>
        </w:tc>
      </w:tr>
    </w:tbl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08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448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52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2 августа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Украинка, ул. Ленина,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410A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7" w:history="1">
        <w:r w:rsidR="009E1210" w:rsidRPr="007C4D29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537C07" w:rsidRPr="00537C07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436E" w:rsidRP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646003, Омская область,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Украинка, ул. Ленина,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>646024, Омская область, г. Исилькуль, ул. Советская № 85.</w:t>
      </w:r>
    </w:p>
    <w:p w:rsid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электронной форме: на электронный адрес администрации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ukra@ismr.omskportal.ru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на электронный адрес отдела архитектуры и градостроительства Администрации Исилькульского муниципального района </w:t>
      </w:r>
      <w:hyperlink r:id="rId8" w:history="1">
        <w:r w:rsidR="007D02F3" w:rsidRPr="00CD0F66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architecture@ismr.omskportal.ru</w:t>
        </w:r>
      </w:hyperlink>
      <w:r w:rsidRPr="009C436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D02F3" w:rsidRPr="00A74F2B" w:rsidRDefault="007D02F3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02F3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7D02F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форме записи в книге (журнале) учета посетителей экспозиций проектов, находящейся по адресу:  Омская область, </w:t>
      </w:r>
      <w:proofErr w:type="spellStart"/>
      <w:r w:rsidRPr="007D02F3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7D02F3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CD0F66">
        <w:rPr>
          <w:rFonts w:ascii="Times New Roman" w:hAnsi="Times New Roman" w:cs="Times New Roman"/>
          <w:sz w:val="28"/>
          <w:szCs w:val="28"/>
          <w:lang w:val="ru-RU"/>
        </w:rPr>
        <w:t>айон, с. Украинка, ул. Ленина, №</w:t>
      </w:r>
      <w:r w:rsidRPr="007D02F3">
        <w:rPr>
          <w:rFonts w:ascii="Times New Roman" w:hAnsi="Times New Roman" w:cs="Times New Roman"/>
          <w:sz w:val="28"/>
          <w:szCs w:val="28"/>
          <w:lang w:val="ru-RU"/>
        </w:rPr>
        <w:t xml:space="preserve"> 32.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637D27" w:rsidRPr="00C7441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341BAD" w:rsidRPr="00341BA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73109" w:rsidRPr="00341B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341BAD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341BAD" w:rsidRPr="00341BA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637D27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в соответствии с приложением к Протоколу № 1/</w:t>
      </w:r>
      <w:r w:rsidR="00AA7B6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C74412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председателя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Пинчук Николай Александрович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410A8C" w:rsidRDefault="003760CF" w:rsidP="00410A8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Пинчук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Н.А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410A8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C74412">
        <w:rPr>
          <w:rFonts w:ascii="Times New Roman" w:hAnsi="Times New Roman" w:cs="Times New Roman"/>
          <w:sz w:val="28"/>
          <w:szCs w:val="28"/>
          <w:lang w:val="ru-RU"/>
        </w:rPr>
        <w:t>И.о</w:t>
      </w:r>
      <w:proofErr w:type="spellEnd"/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первого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0A0824" w:rsidRPr="00410A8C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0A0824"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</w:t>
      </w:r>
      <w:r w:rsidR="00255C4F" w:rsidRPr="00410A8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B87FEC" w:rsidP="003760C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08.08.2022 г. № 448 «Об организации и проведении публичных слушаний  по проекту правил землепользования и застройки Украинского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Украинка, ул. Ленина,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и на сайте Администрации Исилькульского муниципального района Омской области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697C37" w:rsidP="007D02F3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</w:t>
      </w:r>
      <w:r w:rsidR="00E02E88">
        <w:rPr>
          <w:rFonts w:ascii="Times New Roman" w:hAnsi="Times New Roman" w:cs="Times New Roman"/>
          <w:sz w:val="28"/>
          <w:szCs w:val="28"/>
          <w:lang w:val="ru-RU"/>
        </w:rPr>
        <w:t>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ООО «Национальный земельный фонд»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 Порядок применения правил землепользования и застройки и внесения в них изменений.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Раздел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Карты градостроительного зонирования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Раздел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 положения: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1. Регулирование землепользования и застройки органами местного самоуправления;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2. Изменение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3. Подготовка документации по планировке территории органами местного самоуправления;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4. Проведение общественных обсуждений или публичных слушаний по вопросам землепользования и застройки;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5. Внесение изменений в Правила землепользования и застройки;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6. Регулирование иных вопросов землепользования и застройки.</w:t>
      </w:r>
    </w:p>
    <w:p w:rsidR="00341BAD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341BAD" w:rsidRPr="00341BAD">
        <w:rPr>
          <w:rFonts w:ascii="Times New Roman" w:hAnsi="Times New Roman" w:cs="Times New Roman"/>
          <w:sz w:val="28"/>
          <w:szCs w:val="28"/>
          <w:lang w:val="ru-RU"/>
        </w:rPr>
        <w:t xml:space="preserve">Раздел «Карты градостроительного зонирования» состоит из двух карт. 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карте градостроительного зонирования территории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обозначены следующие виды территориальных зон: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4"/>
          <w:szCs w:val="24"/>
          <w:lang w:val="ru-RU" w:eastAsia="zh-CN"/>
        </w:rPr>
        <w:t>1</w:t>
      </w: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) Жилая зона (Ж);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2) Зона общественно-деловой застройки (ОД);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3) Зона инженерной и транспортной инфраструктуры (ИТ);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4) Производственная зона сельскохозяйственных предприятий (СХ.2);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5) Зона рекреационного назначения (Р);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6) Зона специального назначения (СП);</w:t>
      </w:r>
    </w:p>
    <w:p w:rsidR="00DB682F" w:rsidRPr="00DB682F" w:rsidRDefault="00DB682F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7) Зона режимных территорий (РТ).</w:t>
      </w:r>
    </w:p>
    <w:p w:rsidR="00341BAD" w:rsidRPr="00DE2C40" w:rsidRDefault="00341BAD" w:rsidP="00341BAD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C40">
        <w:rPr>
          <w:rFonts w:ascii="Times New Roman" w:hAnsi="Times New Roman" w:cs="Times New Roman"/>
          <w:sz w:val="28"/>
          <w:szCs w:val="28"/>
          <w:lang w:val="ru-RU"/>
        </w:rPr>
        <w:t>Наряду с картой градостроительного зонирования территории Украинского сельского поселения Исилькульского муниципального района Омской области, для целей регулирования землепользования и застройки территории поселения, применяется карта ограничений в использовании земельных участков и территорий, в которой указаны зоны с особыми условиями использования территории Украинского сельского поселения Исилькульского муниципального района Омской области.</w:t>
      </w:r>
    </w:p>
    <w:p w:rsidR="000729FB" w:rsidRPr="00E02E88" w:rsidRDefault="000729FB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Следующ</w:t>
      </w:r>
      <w:r w:rsidR="00CD0F66"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D0F66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– это Градостроительные регламенты.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В градостроительных регламентах в отношении земельных участков и объектов капитального строительства, расположенных в пределах соответствующих территориальных зон на территории </w:t>
      </w:r>
      <w:r w:rsidR="005549C9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 указываются: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виды разрешенного использования земельных участков и объектов капитального строительства;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</w:t>
      </w:r>
      <w:r w:rsidR="00341BAD">
        <w:rPr>
          <w:rFonts w:ascii="Times New Roman" w:hAnsi="Times New Roman" w:cs="Times New Roman"/>
          <w:sz w:val="28"/>
          <w:szCs w:val="28"/>
          <w:lang w:val="ru-RU"/>
        </w:rPr>
        <w:t>вом Российской Федерации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A324B" w:rsidRPr="00A30DAF" w:rsidRDefault="00E05A49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</w:t>
      </w:r>
      <w:r w:rsidR="00DB682F" w:rsidRP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7B399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DB682F" w:rsidRPr="00DB682F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Default="009A324B" w:rsidP="00C31DCE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FD75C5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341BAD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341BAD" w:rsidRPr="00341BA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341BAD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F00083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против-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D7025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</w:t>
      </w:r>
    </w:p>
    <w:p w:rsidR="00341BAD" w:rsidRDefault="00DB682F" w:rsidP="00341BAD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</w:t>
      </w:r>
    </w:p>
    <w:p w:rsidR="00341BAD" w:rsidRPr="00341BAD" w:rsidRDefault="00341BAD" w:rsidP="00341BAD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1BAD"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председателя                Н.А. Пинчук</w:t>
      </w:r>
    </w:p>
    <w:p w:rsidR="00341BAD" w:rsidRPr="00341BAD" w:rsidRDefault="00341BAD" w:rsidP="00341BAD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1B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</w:t>
      </w:r>
      <w:r w:rsidRPr="00341BAD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DB682F" w:rsidRPr="00341BAD" w:rsidRDefault="00341BAD" w:rsidP="00341BAD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41B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Секретарь           </w:t>
      </w:r>
      <w:bookmarkStart w:id="0" w:name="_GoBack"/>
      <w:bookmarkEnd w:id="0"/>
      <w:r w:rsidRPr="00341B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Е.Ф. Андреева</w:t>
      </w:r>
    </w:p>
    <w:sectPr w:rsidR="00DB682F" w:rsidRPr="00341BAD" w:rsidSect="00786270">
      <w:pgSz w:w="11900" w:h="16840"/>
      <w:pgMar w:top="567" w:right="567" w:bottom="567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B1F94"/>
    <w:multiLevelType w:val="multilevel"/>
    <w:tmpl w:val="A37EB4F2"/>
    <w:styleLink w:val="1"/>
    <w:lvl w:ilvl="0">
      <w:start w:val="1"/>
      <w:numFmt w:val="decimal"/>
      <w:pStyle w:val="10"/>
      <w:suff w:val="space"/>
      <w:lvlText w:val="%1."/>
      <w:lvlJc w:val="left"/>
      <w:pPr>
        <w:ind w:left="144" w:firstLine="0"/>
      </w:pPr>
      <w:rPr>
        <w:rFonts w:hint="default"/>
      </w:rPr>
    </w:lvl>
    <w:lvl w:ilvl="1">
      <w:start w:val="1"/>
      <w:numFmt w:val="decimal"/>
      <w:pStyle w:val="11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144" w:firstLine="0"/>
      </w:pPr>
      <w:rPr>
        <w:rFonts w:hint="default"/>
      </w:rPr>
    </w:lvl>
    <w:lvl w:ilvl="3">
      <w:start w:val="1"/>
      <w:numFmt w:val="decimal"/>
      <w:pStyle w:val="a"/>
      <w:suff w:val="space"/>
      <w:lvlText w:val="%1.%2.%3.%4"/>
      <w:lvlJc w:val="left"/>
      <w:pPr>
        <w:ind w:left="14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440"/>
      </w:pPr>
      <w:rPr>
        <w:rFonts w:hint="default"/>
      </w:rPr>
    </w:lvl>
  </w:abstractNum>
  <w:abstractNum w:abstractNumId="7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35F57"/>
    <w:rsid w:val="00044054"/>
    <w:rsid w:val="0006720C"/>
    <w:rsid w:val="00071793"/>
    <w:rsid w:val="000729FB"/>
    <w:rsid w:val="00075E46"/>
    <w:rsid w:val="00093148"/>
    <w:rsid w:val="000A0824"/>
    <w:rsid w:val="000A5CB5"/>
    <w:rsid w:val="000B3188"/>
    <w:rsid w:val="000D05B4"/>
    <w:rsid w:val="000D165B"/>
    <w:rsid w:val="000D18B3"/>
    <w:rsid w:val="001210A7"/>
    <w:rsid w:val="0013093C"/>
    <w:rsid w:val="00173109"/>
    <w:rsid w:val="001737A6"/>
    <w:rsid w:val="0017380F"/>
    <w:rsid w:val="00187334"/>
    <w:rsid w:val="001B6791"/>
    <w:rsid w:val="001C46F1"/>
    <w:rsid w:val="001F2F94"/>
    <w:rsid w:val="001F32C7"/>
    <w:rsid w:val="00207C9A"/>
    <w:rsid w:val="002113B1"/>
    <w:rsid w:val="00252594"/>
    <w:rsid w:val="00255C4F"/>
    <w:rsid w:val="0025748D"/>
    <w:rsid w:val="002653E7"/>
    <w:rsid w:val="002836C8"/>
    <w:rsid w:val="00292185"/>
    <w:rsid w:val="00295590"/>
    <w:rsid w:val="00295C92"/>
    <w:rsid w:val="002A2757"/>
    <w:rsid w:val="002A7A67"/>
    <w:rsid w:val="002C7B91"/>
    <w:rsid w:val="002F6284"/>
    <w:rsid w:val="00304F5B"/>
    <w:rsid w:val="00307B07"/>
    <w:rsid w:val="00341BAD"/>
    <w:rsid w:val="00344CA8"/>
    <w:rsid w:val="00365C8C"/>
    <w:rsid w:val="00372F2C"/>
    <w:rsid w:val="003740C8"/>
    <w:rsid w:val="003760CF"/>
    <w:rsid w:val="00376C31"/>
    <w:rsid w:val="003816BF"/>
    <w:rsid w:val="0039481A"/>
    <w:rsid w:val="003A41CF"/>
    <w:rsid w:val="00410A8C"/>
    <w:rsid w:val="00441E35"/>
    <w:rsid w:val="0046796E"/>
    <w:rsid w:val="00485270"/>
    <w:rsid w:val="004864CE"/>
    <w:rsid w:val="0049380D"/>
    <w:rsid w:val="00497EE4"/>
    <w:rsid w:val="004C413C"/>
    <w:rsid w:val="004D56FD"/>
    <w:rsid w:val="004E4FBE"/>
    <w:rsid w:val="004F24B1"/>
    <w:rsid w:val="005126F3"/>
    <w:rsid w:val="00515CAC"/>
    <w:rsid w:val="005175B8"/>
    <w:rsid w:val="00521E58"/>
    <w:rsid w:val="00537C07"/>
    <w:rsid w:val="00543E15"/>
    <w:rsid w:val="005549C9"/>
    <w:rsid w:val="00564FD7"/>
    <w:rsid w:val="00594E14"/>
    <w:rsid w:val="00596C01"/>
    <w:rsid w:val="005A1FE2"/>
    <w:rsid w:val="005F7EFD"/>
    <w:rsid w:val="006230C3"/>
    <w:rsid w:val="00631BD6"/>
    <w:rsid w:val="00637D27"/>
    <w:rsid w:val="00655D9B"/>
    <w:rsid w:val="00693790"/>
    <w:rsid w:val="00697C37"/>
    <w:rsid w:val="006B0F11"/>
    <w:rsid w:val="006B19C0"/>
    <w:rsid w:val="006E5BEC"/>
    <w:rsid w:val="006F3CBB"/>
    <w:rsid w:val="00715D94"/>
    <w:rsid w:val="00732477"/>
    <w:rsid w:val="00736050"/>
    <w:rsid w:val="00744901"/>
    <w:rsid w:val="00744E90"/>
    <w:rsid w:val="00786270"/>
    <w:rsid w:val="00794236"/>
    <w:rsid w:val="007968CC"/>
    <w:rsid w:val="007A0206"/>
    <w:rsid w:val="007A1597"/>
    <w:rsid w:val="007B399F"/>
    <w:rsid w:val="007B78BA"/>
    <w:rsid w:val="007C37AE"/>
    <w:rsid w:val="007C7E41"/>
    <w:rsid w:val="007D02F3"/>
    <w:rsid w:val="007F68B2"/>
    <w:rsid w:val="00812387"/>
    <w:rsid w:val="0082425C"/>
    <w:rsid w:val="0083141F"/>
    <w:rsid w:val="0084074A"/>
    <w:rsid w:val="00841CA9"/>
    <w:rsid w:val="0084432A"/>
    <w:rsid w:val="0085301E"/>
    <w:rsid w:val="00860960"/>
    <w:rsid w:val="008632B6"/>
    <w:rsid w:val="008A29E6"/>
    <w:rsid w:val="008D3080"/>
    <w:rsid w:val="008E1ABD"/>
    <w:rsid w:val="008E3145"/>
    <w:rsid w:val="008F2A8F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436E"/>
    <w:rsid w:val="009C4EEE"/>
    <w:rsid w:val="009D2BAD"/>
    <w:rsid w:val="009E1210"/>
    <w:rsid w:val="009F4BA3"/>
    <w:rsid w:val="00A30DAF"/>
    <w:rsid w:val="00A32FE9"/>
    <w:rsid w:val="00A3481F"/>
    <w:rsid w:val="00A35046"/>
    <w:rsid w:val="00A45B66"/>
    <w:rsid w:val="00A45D09"/>
    <w:rsid w:val="00A476EA"/>
    <w:rsid w:val="00A56B27"/>
    <w:rsid w:val="00A64A35"/>
    <w:rsid w:val="00A74067"/>
    <w:rsid w:val="00A74F2B"/>
    <w:rsid w:val="00A93DA8"/>
    <w:rsid w:val="00AA7B6D"/>
    <w:rsid w:val="00AB716C"/>
    <w:rsid w:val="00B072DD"/>
    <w:rsid w:val="00B334E6"/>
    <w:rsid w:val="00B4093E"/>
    <w:rsid w:val="00B53CAD"/>
    <w:rsid w:val="00B64F7D"/>
    <w:rsid w:val="00B7020B"/>
    <w:rsid w:val="00B87FEC"/>
    <w:rsid w:val="00BA2166"/>
    <w:rsid w:val="00BC1CD1"/>
    <w:rsid w:val="00BC6BFF"/>
    <w:rsid w:val="00BF153F"/>
    <w:rsid w:val="00C22481"/>
    <w:rsid w:val="00C31DCE"/>
    <w:rsid w:val="00C32E31"/>
    <w:rsid w:val="00C549C5"/>
    <w:rsid w:val="00C662BA"/>
    <w:rsid w:val="00C74412"/>
    <w:rsid w:val="00C80E44"/>
    <w:rsid w:val="00C84E6D"/>
    <w:rsid w:val="00C97498"/>
    <w:rsid w:val="00CB499D"/>
    <w:rsid w:val="00CD0F66"/>
    <w:rsid w:val="00CE0E31"/>
    <w:rsid w:val="00CE26AB"/>
    <w:rsid w:val="00CF7687"/>
    <w:rsid w:val="00D22849"/>
    <w:rsid w:val="00D242B8"/>
    <w:rsid w:val="00D311ED"/>
    <w:rsid w:val="00D3389D"/>
    <w:rsid w:val="00D376E4"/>
    <w:rsid w:val="00D52204"/>
    <w:rsid w:val="00D52740"/>
    <w:rsid w:val="00D613AD"/>
    <w:rsid w:val="00D64866"/>
    <w:rsid w:val="00DA1B67"/>
    <w:rsid w:val="00DA7C47"/>
    <w:rsid w:val="00DB682F"/>
    <w:rsid w:val="00DD6349"/>
    <w:rsid w:val="00DD69CE"/>
    <w:rsid w:val="00DE4EE2"/>
    <w:rsid w:val="00E02E88"/>
    <w:rsid w:val="00E05A49"/>
    <w:rsid w:val="00E065A3"/>
    <w:rsid w:val="00E32B8E"/>
    <w:rsid w:val="00E44129"/>
    <w:rsid w:val="00E80555"/>
    <w:rsid w:val="00EB1A0D"/>
    <w:rsid w:val="00EB476F"/>
    <w:rsid w:val="00EC24D6"/>
    <w:rsid w:val="00ED4ADC"/>
    <w:rsid w:val="00EE15F4"/>
    <w:rsid w:val="00EE545A"/>
    <w:rsid w:val="00EF3CAD"/>
    <w:rsid w:val="00F00083"/>
    <w:rsid w:val="00F05B70"/>
    <w:rsid w:val="00F2136A"/>
    <w:rsid w:val="00F25855"/>
    <w:rsid w:val="00F2720A"/>
    <w:rsid w:val="00F302B6"/>
    <w:rsid w:val="00F328C6"/>
    <w:rsid w:val="00F4669D"/>
    <w:rsid w:val="00F50F9D"/>
    <w:rsid w:val="00F7029B"/>
    <w:rsid w:val="00FB0ABC"/>
    <w:rsid w:val="00FC3B00"/>
    <w:rsid w:val="00FC52AD"/>
    <w:rsid w:val="00FC57F1"/>
    <w:rsid w:val="00FD472E"/>
    <w:rsid w:val="00FD7025"/>
    <w:rsid w:val="00FD75C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748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D52204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8">
    <w:name w:val="Hyperlink"/>
    <w:basedOn w:val="a1"/>
    <w:uiPriority w:val="99"/>
    <w:unhideWhenUsed/>
    <w:rsid w:val="00F7029B"/>
    <w:rPr>
      <w:color w:val="0000FF" w:themeColor="hyperlink"/>
      <w:u w:val="single"/>
    </w:rPr>
  </w:style>
  <w:style w:type="paragraph" w:customStyle="1" w:styleId="11">
    <w:name w:val="НЗФ_ЗАГОЛОВОК 1.1."/>
    <w:next w:val="a0"/>
    <w:qFormat/>
    <w:rsid w:val="00DB682F"/>
    <w:pPr>
      <w:keepNext/>
      <w:keepLines/>
      <w:numPr>
        <w:ilvl w:val="1"/>
        <w:numId w:val="8"/>
      </w:numPr>
      <w:spacing w:before="200" w:line="240" w:lineRule="auto"/>
      <w:outlineLvl w:val="1"/>
    </w:pPr>
    <w:rPr>
      <w:rFonts w:ascii="Times New Roman" w:eastAsia="Calibri" w:hAnsi="Times New Roman" w:cs="Times New Roman"/>
      <w:b/>
      <w:noProof/>
      <w:sz w:val="26"/>
      <w:szCs w:val="24"/>
      <w:lang w:val="ru-RU"/>
    </w:rPr>
  </w:style>
  <w:style w:type="paragraph" w:customStyle="1" w:styleId="111">
    <w:name w:val="НЗФ_Заголовок 1.1.1"/>
    <w:next w:val="a0"/>
    <w:qFormat/>
    <w:rsid w:val="00DB682F"/>
    <w:pPr>
      <w:keepNext/>
      <w:keepLines/>
      <w:numPr>
        <w:ilvl w:val="2"/>
        <w:numId w:val="8"/>
      </w:numPr>
      <w:spacing w:before="200" w:line="240" w:lineRule="auto"/>
      <w:outlineLvl w:val="2"/>
    </w:pPr>
    <w:rPr>
      <w:rFonts w:ascii="Times New Roman" w:eastAsia="Calibri" w:hAnsi="Times New Roman" w:cs="Times New Roman"/>
      <w:b/>
      <w:sz w:val="24"/>
      <w:lang w:val="ru-RU"/>
    </w:rPr>
  </w:style>
  <w:style w:type="paragraph" w:customStyle="1" w:styleId="10">
    <w:name w:val="НЗФ_Заголовок 1."/>
    <w:next w:val="a0"/>
    <w:qFormat/>
    <w:rsid w:val="00DB682F"/>
    <w:pPr>
      <w:numPr>
        <w:numId w:val="8"/>
      </w:numPr>
      <w:spacing w:before="200" w:line="240" w:lineRule="auto"/>
      <w:outlineLvl w:val="0"/>
    </w:pPr>
    <w:rPr>
      <w:rFonts w:ascii="Times New Roman" w:eastAsia="Calibri" w:hAnsi="Times New Roman" w:cs="Times New Roman"/>
      <w:b/>
      <w:caps/>
      <w:sz w:val="28"/>
      <w:lang w:val="ru-RU" w:eastAsia="ru-RU"/>
    </w:rPr>
  </w:style>
  <w:style w:type="paragraph" w:customStyle="1" w:styleId="a">
    <w:name w:val="НЗФ_Подзаголовок в тексте"/>
    <w:next w:val="a0"/>
    <w:qFormat/>
    <w:rsid w:val="00DB682F"/>
    <w:pPr>
      <w:keepNext/>
      <w:keepLines/>
      <w:numPr>
        <w:ilvl w:val="3"/>
        <w:numId w:val="8"/>
      </w:numPr>
      <w:spacing w:before="100" w:after="100" w:line="240" w:lineRule="auto"/>
      <w:outlineLvl w:val="3"/>
    </w:pPr>
    <w:rPr>
      <w:rFonts w:ascii="Times New Roman" w:eastAsia="Calibri" w:hAnsi="Times New Roman" w:cs="Times New Roman"/>
      <w:sz w:val="24"/>
      <w:u w:val="single"/>
      <w:lang w:val="ru-RU" w:eastAsia="ru-RU"/>
    </w:rPr>
  </w:style>
  <w:style w:type="numbering" w:customStyle="1" w:styleId="1">
    <w:name w:val="НЗФ1"/>
    <w:uiPriority w:val="99"/>
    <w:rsid w:val="00DB682F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tecture@ismr.omskporta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isilk.omskportal.ru/omsu/isilk-3-52-215-1/norm-razdel/np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1BD5B-419A-4210-A785-C7BA1F29E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2027</TotalTime>
  <Pages>1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133</cp:revision>
  <cp:lastPrinted>2022-04-28T11:01:00Z</cp:lastPrinted>
  <dcterms:created xsi:type="dcterms:W3CDTF">2016-06-05T19:05:00Z</dcterms:created>
  <dcterms:modified xsi:type="dcterms:W3CDTF">2022-10-24T05:00:00Z</dcterms:modified>
</cp:coreProperties>
</file>