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Overlap w:val="never"/>
        <w:tblW w:w="10314" w:type="dxa"/>
        <w:tblLayout w:type="fixed"/>
        <w:tblLook w:val="01E0"/>
      </w:tblPr>
      <w:tblGrid>
        <w:gridCol w:w="2494"/>
        <w:gridCol w:w="1133"/>
        <w:gridCol w:w="3400"/>
        <w:gridCol w:w="1587"/>
        <w:gridCol w:w="1700"/>
      </w:tblGrid>
      <w:tr w:rsidR="00A11BD5" w:rsidRPr="008B0831">
        <w:trPr>
          <w:trHeight w:val="322"/>
        </w:trPr>
        <w:tc>
          <w:tcPr>
            <w:tcW w:w="10314" w:type="dxa"/>
            <w:gridSpan w:val="5"/>
            <w:vMerge w:val="restart"/>
            <w:tcMar>
              <w:top w:w="0" w:type="dxa"/>
              <w:left w:w="0" w:type="dxa"/>
              <w:bottom w:w="0" w:type="dxa"/>
              <w:right w:w="0" w:type="dxa"/>
            </w:tcMar>
            <w:vAlign w:val="bottom"/>
          </w:tcPr>
          <w:p w:rsidR="00A11BD5" w:rsidRPr="008B0831" w:rsidRDefault="008B0831">
            <w:pPr>
              <w:jc w:val="center"/>
              <w:rPr>
                <w:bCs/>
                <w:color w:val="000000"/>
                <w:sz w:val="28"/>
                <w:szCs w:val="28"/>
              </w:rPr>
            </w:pPr>
            <w:bookmarkStart w:id="0" w:name="__bookmark_1"/>
            <w:bookmarkEnd w:id="0"/>
            <w:r w:rsidRPr="008B0831">
              <w:rPr>
                <w:bCs/>
                <w:color w:val="000000"/>
                <w:sz w:val="28"/>
                <w:szCs w:val="28"/>
              </w:rPr>
              <w:t>ПОЯСНИТЕЛЬНАЯ ЗАПИСКА</w:t>
            </w:r>
          </w:p>
        </w:tc>
      </w:tr>
      <w:tr w:rsidR="00A11BD5" w:rsidRPr="008B0831">
        <w:trPr>
          <w:trHeight w:val="322"/>
        </w:trPr>
        <w:tc>
          <w:tcPr>
            <w:tcW w:w="10314" w:type="dxa"/>
            <w:gridSpan w:val="5"/>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 xml:space="preserve"> </w:t>
            </w:r>
          </w:p>
        </w:tc>
      </w:tr>
      <w:tr w:rsidR="00A11BD5" w:rsidRPr="008B0831" w:rsidTr="00487E7A">
        <w:tc>
          <w:tcPr>
            <w:tcW w:w="8614" w:type="dxa"/>
            <w:gridSpan w:val="4"/>
            <w:vMerge w:val="restart"/>
            <w:tcMar>
              <w:top w:w="0" w:type="dxa"/>
              <w:left w:w="0" w:type="dxa"/>
              <w:bottom w:w="0" w:type="dxa"/>
              <w:right w:w="0" w:type="dxa"/>
            </w:tcMar>
            <w:vAlign w:val="bottom"/>
          </w:tcPr>
          <w:p w:rsidR="00A11BD5" w:rsidRPr="008B0831" w:rsidRDefault="00A11BD5">
            <w:pPr>
              <w:spacing w:line="1" w:lineRule="auto"/>
            </w:pPr>
          </w:p>
        </w:tc>
        <w:tc>
          <w:tcPr>
            <w:tcW w:w="1700"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vAlign w:val="bottom"/>
          </w:tcPr>
          <w:p w:rsidR="00A11BD5" w:rsidRPr="008B0831" w:rsidRDefault="008B0831">
            <w:pPr>
              <w:jc w:val="center"/>
              <w:rPr>
                <w:color w:val="000000"/>
                <w:sz w:val="28"/>
                <w:szCs w:val="28"/>
              </w:rPr>
            </w:pPr>
            <w:r w:rsidRPr="008B0831">
              <w:rPr>
                <w:color w:val="000000"/>
                <w:sz w:val="28"/>
                <w:szCs w:val="28"/>
              </w:rPr>
              <w:t>КОДЫ</w:t>
            </w:r>
          </w:p>
        </w:tc>
      </w:tr>
      <w:tr w:rsidR="00A11BD5" w:rsidRPr="008B0831" w:rsidTr="00487E7A">
        <w:tc>
          <w:tcPr>
            <w:tcW w:w="7027" w:type="dxa"/>
            <w:gridSpan w:val="3"/>
            <w:vMerge w:val="restart"/>
            <w:tcMar>
              <w:top w:w="0" w:type="dxa"/>
              <w:left w:w="0" w:type="dxa"/>
              <w:bottom w:w="0" w:type="dxa"/>
              <w:right w:w="0" w:type="dxa"/>
            </w:tcMar>
            <w:vAlign w:val="bottom"/>
          </w:tcPr>
          <w:p w:rsidR="00A11BD5" w:rsidRPr="008B0831" w:rsidRDefault="00A11BD5">
            <w:pPr>
              <w:spacing w:line="1" w:lineRule="auto"/>
            </w:pP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Форма по ОКУД</w:t>
            </w:r>
          </w:p>
        </w:tc>
        <w:tc>
          <w:tcPr>
            <w:tcW w:w="1700" w:type="dxa"/>
            <w:tcBorders>
              <w:top w:val="single" w:sz="4" w:space="0" w:color="auto"/>
              <w:left w:val="single" w:sz="4" w:space="0" w:color="auto"/>
              <w:bottom w:val="single" w:sz="6" w:space="0" w:color="000000"/>
              <w:right w:val="single" w:sz="4" w:space="0" w:color="auto"/>
            </w:tcBorders>
            <w:tcMar>
              <w:top w:w="0" w:type="dxa"/>
              <w:left w:w="0" w:type="dxa"/>
              <w:bottom w:w="0" w:type="dxa"/>
              <w:right w:w="0" w:type="dxa"/>
            </w:tcMar>
            <w:vAlign w:val="bottom"/>
          </w:tcPr>
          <w:p w:rsidR="00A11BD5" w:rsidRPr="008B0831" w:rsidRDefault="008B0831">
            <w:pPr>
              <w:jc w:val="center"/>
              <w:rPr>
                <w:color w:val="000000"/>
                <w:sz w:val="28"/>
                <w:szCs w:val="28"/>
              </w:rPr>
            </w:pPr>
            <w:r w:rsidRPr="008B0831">
              <w:rPr>
                <w:color w:val="000000"/>
                <w:sz w:val="28"/>
                <w:szCs w:val="28"/>
              </w:rPr>
              <w:t>0503160</w:t>
            </w:r>
          </w:p>
        </w:tc>
      </w:tr>
      <w:tr w:rsidR="00A11BD5" w:rsidRPr="008B0831" w:rsidTr="00487E7A">
        <w:tc>
          <w:tcPr>
            <w:tcW w:w="2494" w:type="dxa"/>
            <w:tcMar>
              <w:top w:w="0" w:type="dxa"/>
              <w:left w:w="0" w:type="dxa"/>
              <w:bottom w:w="0" w:type="dxa"/>
              <w:right w:w="0" w:type="dxa"/>
            </w:tcMar>
            <w:vAlign w:val="bottom"/>
          </w:tcPr>
          <w:p w:rsidR="00A11BD5" w:rsidRPr="008B0831" w:rsidRDefault="00A11BD5">
            <w:pPr>
              <w:spacing w:line="1" w:lineRule="auto"/>
            </w:pPr>
          </w:p>
        </w:tc>
        <w:tc>
          <w:tcPr>
            <w:tcW w:w="4533" w:type="dxa"/>
            <w:gridSpan w:val="2"/>
            <w:vMerge w:val="restart"/>
            <w:tcMar>
              <w:top w:w="0" w:type="dxa"/>
              <w:left w:w="0" w:type="dxa"/>
              <w:bottom w:w="0" w:type="dxa"/>
              <w:right w:w="0" w:type="dxa"/>
            </w:tcMar>
            <w:vAlign w:val="bottom"/>
          </w:tcPr>
          <w:tbl>
            <w:tblPr>
              <w:tblOverlap w:val="never"/>
              <w:tblW w:w="4533" w:type="dxa"/>
              <w:jc w:val="center"/>
              <w:tblLayout w:type="fixed"/>
              <w:tblCellMar>
                <w:left w:w="0" w:type="dxa"/>
                <w:right w:w="0" w:type="dxa"/>
              </w:tblCellMar>
              <w:tblLook w:val="01E0"/>
            </w:tblPr>
            <w:tblGrid>
              <w:gridCol w:w="4533"/>
            </w:tblGrid>
            <w:tr w:rsidR="00A11BD5" w:rsidRPr="008B0831">
              <w:trPr>
                <w:jc w:val="center"/>
              </w:trPr>
              <w:tc>
                <w:tcPr>
                  <w:tcW w:w="4533" w:type="dxa"/>
                  <w:tcMar>
                    <w:top w:w="0" w:type="dxa"/>
                    <w:left w:w="0" w:type="dxa"/>
                    <w:bottom w:w="0" w:type="dxa"/>
                    <w:right w:w="0" w:type="dxa"/>
                  </w:tcMar>
                </w:tcPr>
                <w:p w:rsidR="00A11BD5" w:rsidRPr="008B0831" w:rsidRDefault="008B0831" w:rsidP="00D947E9">
                  <w:pPr>
                    <w:jc w:val="center"/>
                  </w:pPr>
                  <w:r w:rsidRPr="008B0831">
                    <w:rPr>
                      <w:color w:val="000000"/>
                      <w:sz w:val="28"/>
                      <w:szCs w:val="28"/>
                    </w:rPr>
                    <w:t>на 1 января 202</w:t>
                  </w:r>
                  <w:r w:rsidR="00D947E9">
                    <w:rPr>
                      <w:color w:val="000000"/>
                      <w:sz w:val="28"/>
                      <w:szCs w:val="28"/>
                    </w:rPr>
                    <w:t>4</w:t>
                  </w:r>
                  <w:r w:rsidRPr="008B0831">
                    <w:rPr>
                      <w:color w:val="000000"/>
                      <w:sz w:val="28"/>
                      <w:szCs w:val="28"/>
                    </w:rPr>
                    <w:t xml:space="preserve"> г.</w:t>
                  </w:r>
                </w:p>
              </w:tc>
            </w:tr>
          </w:tbl>
          <w:p w:rsidR="00A11BD5" w:rsidRPr="008B0831" w:rsidRDefault="00A11BD5">
            <w:pPr>
              <w:spacing w:line="1" w:lineRule="auto"/>
            </w:pP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Дата</w:t>
            </w:r>
          </w:p>
        </w:tc>
        <w:tc>
          <w:tcPr>
            <w:tcW w:w="1700" w:type="dxa"/>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11BD5" w:rsidRPr="008B0831" w:rsidRDefault="008B0831" w:rsidP="00D947E9">
            <w:pPr>
              <w:jc w:val="center"/>
              <w:rPr>
                <w:color w:val="000000"/>
                <w:sz w:val="28"/>
                <w:szCs w:val="28"/>
              </w:rPr>
            </w:pPr>
            <w:r w:rsidRPr="008B0831">
              <w:rPr>
                <w:color w:val="000000"/>
                <w:sz w:val="28"/>
                <w:szCs w:val="28"/>
              </w:rPr>
              <w:t>01.01.202</w:t>
            </w:r>
            <w:r w:rsidR="00D947E9">
              <w:rPr>
                <w:color w:val="000000"/>
                <w:sz w:val="28"/>
                <w:szCs w:val="28"/>
              </w:rPr>
              <w:t>4</w:t>
            </w:r>
          </w:p>
        </w:tc>
      </w:tr>
      <w:tr w:rsidR="00A11BD5" w:rsidRPr="008B0831" w:rsidTr="00487E7A">
        <w:trPr>
          <w:trHeight w:val="226"/>
        </w:trPr>
        <w:tc>
          <w:tcPr>
            <w:tcW w:w="7027" w:type="dxa"/>
            <w:gridSpan w:val="3"/>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Главный распорядитель, распорядитель,</w:t>
            </w: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vMerge w:val="restart"/>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A11BD5" w:rsidRPr="008B0831">
              <w:trPr>
                <w:jc w:val="center"/>
              </w:trPr>
              <w:tc>
                <w:tcPr>
                  <w:tcW w:w="1700" w:type="dxa"/>
                  <w:tcMar>
                    <w:top w:w="0" w:type="dxa"/>
                    <w:left w:w="0" w:type="dxa"/>
                    <w:bottom w:w="0" w:type="dxa"/>
                    <w:right w:w="0" w:type="dxa"/>
                  </w:tcMar>
                </w:tcPr>
                <w:p w:rsidR="00A11BD5" w:rsidRPr="008B0831" w:rsidRDefault="008B0831">
                  <w:pPr>
                    <w:jc w:val="center"/>
                  </w:pPr>
                  <w:r w:rsidRPr="008B0831">
                    <w:rPr>
                      <w:color w:val="000000"/>
                      <w:sz w:val="28"/>
                      <w:szCs w:val="28"/>
                    </w:rPr>
                    <w:t>ГРБС</w:t>
                  </w:r>
                </w:p>
              </w:tc>
            </w:tr>
          </w:tbl>
          <w:p w:rsidR="00A11BD5" w:rsidRPr="008B0831" w:rsidRDefault="00A11BD5">
            <w:pPr>
              <w:spacing w:line="1" w:lineRule="auto"/>
            </w:pPr>
          </w:p>
        </w:tc>
      </w:tr>
      <w:tr w:rsidR="00A11BD5" w:rsidRPr="008B0831" w:rsidTr="00487E7A">
        <w:trPr>
          <w:trHeight w:val="226"/>
        </w:trPr>
        <w:tc>
          <w:tcPr>
            <w:tcW w:w="7027" w:type="dxa"/>
            <w:gridSpan w:val="3"/>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получатель бюджетных средств, главный администратор,</w:t>
            </w: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vMerge/>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11BD5" w:rsidRPr="008B0831" w:rsidRDefault="00A11BD5">
            <w:pPr>
              <w:spacing w:line="1" w:lineRule="auto"/>
            </w:pPr>
          </w:p>
        </w:tc>
      </w:tr>
      <w:tr w:rsidR="00A11BD5" w:rsidRPr="008B0831" w:rsidTr="00487E7A">
        <w:trPr>
          <w:trHeight w:val="226"/>
        </w:trPr>
        <w:tc>
          <w:tcPr>
            <w:tcW w:w="7027" w:type="dxa"/>
            <w:gridSpan w:val="3"/>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администратор доходов бюджета,</w:t>
            </w: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по ОКПО</w:t>
            </w:r>
          </w:p>
        </w:tc>
        <w:tc>
          <w:tcPr>
            <w:tcW w:w="1700" w:type="dxa"/>
            <w:tcBorders>
              <w:left w:val="single" w:sz="4" w:space="0" w:color="auto"/>
              <w:bottom w:val="single" w:sz="6" w:space="0" w:color="000000"/>
              <w:right w:val="single" w:sz="4" w:space="0" w:color="auto"/>
            </w:tcBorders>
            <w:tcMar>
              <w:top w:w="0" w:type="dxa"/>
              <w:left w:w="0" w:type="dxa"/>
              <w:bottom w:w="0" w:type="dxa"/>
              <w:right w:w="0" w:type="dxa"/>
            </w:tcMar>
            <w:vAlign w:val="bottom"/>
          </w:tcPr>
          <w:p w:rsidR="00A11BD5" w:rsidRPr="008B0831" w:rsidRDefault="008B0831">
            <w:pPr>
              <w:jc w:val="center"/>
              <w:rPr>
                <w:color w:val="000000"/>
                <w:sz w:val="28"/>
                <w:szCs w:val="28"/>
              </w:rPr>
            </w:pPr>
            <w:r w:rsidRPr="008B0831">
              <w:rPr>
                <w:color w:val="000000"/>
                <w:sz w:val="28"/>
                <w:szCs w:val="28"/>
              </w:rPr>
              <w:t>02290947</w:t>
            </w:r>
          </w:p>
        </w:tc>
      </w:tr>
      <w:tr w:rsidR="00A11BD5" w:rsidRPr="008B0831" w:rsidTr="00487E7A">
        <w:trPr>
          <w:trHeight w:val="226"/>
        </w:trPr>
        <w:tc>
          <w:tcPr>
            <w:tcW w:w="7027" w:type="dxa"/>
            <w:gridSpan w:val="3"/>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главный администратор, администратор</w:t>
            </w: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tcBorders>
              <w:top w:val="single" w:sz="6" w:space="0" w:color="000000"/>
              <w:left w:val="single" w:sz="4" w:space="0" w:color="auto"/>
              <w:right w:val="single" w:sz="4" w:space="0" w:color="auto"/>
            </w:tcBorders>
            <w:tcMar>
              <w:top w:w="0" w:type="dxa"/>
              <w:left w:w="0" w:type="dxa"/>
              <w:bottom w:w="0" w:type="dxa"/>
              <w:right w:w="0" w:type="dxa"/>
            </w:tcMar>
            <w:vAlign w:val="bottom"/>
          </w:tcPr>
          <w:p w:rsidR="00A11BD5" w:rsidRPr="008B0831" w:rsidRDefault="00A11BD5">
            <w:pPr>
              <w:spacing w:line="1" w:lineRule="auto"/>
              <w:jc w:val="center"/>
            </w:pPr>
          </w:p>
        </w:tc>
      </w:tr>
      <w:tr w:rsidR="00A11BD5" w:rsidRPr="008B0831" w:rsidTr="00487E7A">
        <w:trPr>
          <w:trHeight w:val="226"/>
        </w:trPr>
        <w:tc>
          <w:tcPr>
            <w:tcW w:w="7027" w:type="dxa"/>
            <w:gridSpan w:val="3"/>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источников финансирования</w:t>
            </w: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tcBorders>
              <w:left w:val="single" w:sz="4" w:space="0" w:color="auto"/>
              <w:right w:val="single" w:sz="4" w:space="0" w:color="auto"/>
            </w:tcBorders>
            <w:tcMar>
              <w:top w:w="0" w:type="dxa"/>
              <w:left w:w="0" w:type="dxa"/>
              <w:bottom w:w="0" w:type="dxa"/>
              <w:right w:w="0" w:type="dxa"/>
            </w:tcMar>
            <w:vAlign w:val="bottom"/>
          </w:tcPr>
          <w:p w:rsidR="00A11BD5" w:rsidRPr="008B0831" w:rsidRDefault="00A11BD5">
            <w:pPr>
              <w:spacing w:line="1" w:lineRule="auto"/>
              <w:jc w:val="center"/>
            </w:pPr>
          </w:p>
        </w:tc>
      </w:tr>
      <w:tr w:rsidR="00A11BD5" w:rsidRPr="008B0831" w:rsidTr="00487E7A">
        <w:trPr>
          <w:trHeight w:val="680"/>
        </w:trPr>
        <w:tc>
          <w:tcPr>
            <w:tcW w:w="3627" w:type="dxa"/>
            <w:gridSpan w:val="2"/>
            <w:vMerge w:val="restart"/>
            <w:tcMar>
              <w:top w:w="0" w:type="dxa"/>
              <w:left w:w="0" w:type="dxa"/>
              <w:bottom w:w="0" w:type="dxa"/>
              <w:right w:w="0" w:type="dxa"/>
            </w:tcMar>
          </w:tcPr>
          <w:p w:rsidR="00A11BD5" w:rsidRPr="008B0831" w:rsidRDefault="008B0831">
            <w:pPr>
              <w:rPr>
                <w:color w:val="000000"/>
                <w:sz w:val="28"/>
                <w:szCs w:val="28"/>
              </w:rPr>
            </w:pPr>
            <w:r w:rsidRPr="008B0831">
              <w:rPr>
                <w:color w:val="000000"/>
                <w:sz w:val="28"/>
                <w:szCs w:val="28"/>
              </w:rPr>
              <w:t>дефицита бюджета</w:t>
            </w:r>
          </w:p>
        </w:tc>
        <w:tc>
          <w:tcPr>
            <w:tcW w:w="3400" w:type="dxa"/>
            <w:vMerge w:val="restart"/>
            <w:tcMar>
              <w:top w:w="0" w:type="dxa"/>
              <w:left w:w="0" w:type="dxa"/>
              <w:bottom w:w="0" w:type="dxa"/>
              <w:right w:w="0" w:type="dxa"/>
            </w:tcMar>
          </w:tcPr>
          <w:p w:rsidR="00A11BD5" w:rsidRPr="008B0831" w:rsidRDefault="008B0831">
            <w:pPr>
              <w:rPr>
                <w:color w:val="000000"/>
                <w:sz w:val="28"/>
                <w:szCs w:val="28"/>
                <w:u w:val="single"/>
              </w:rPr>
            </w:pPr>
            <w:r w:rsidRPr="008B0831">
              <w:rPr>
                <w:color w:val="000000"/>
                <w:sz w:val="28"/>
                <w:szCs w:val="28"/>
                <w:u w:val="single"/>
              </w:rPr>
              <w:t>Комитет финансов и контроля Администрации Исилькульского муниципального района Омской области</w:t>
            </w: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Глава по БК</w:t>
            </w:r>
          </w:p>
        </w:tc>
        <w:tc>
          <w:tcPr>
            <w:tcW w:w="1700" w:type="dxa"/>
            <w:tcBorders>
              <w:left w:val="single" w:sz="4" w:space="0" w:color="auto"/>
              <w:right w:val="single" w:sz="4" w:space="0" w:color="auto"/>
            </w:tcBorders>
            <w:tcMar>
              <w:top w:w="0" w:type="dxa"/>
              <w:left w:w="0" w:type="dxa"/>
              <w:bottom w:w="0" w:type="dxa"/>
              <w:right w:w="0" w:type="dxa"/>
            </w:tcMar>
            <w:vAlign w:val="bottom"/>
          </w:tcPr>
          <w:p w:rsidR="00A11BD5" w:rsidRPr="008B0831" w:rsidRDefault="008B0831">
            <w:pPr>
              <w:jc w:val="center"/>
              <w:rPr>
                <w:color w:val="000000"/>
                <w:sz w:val="28"/>
                <w:szCs w:val="28"/>
              </w:rPr>
            </w:pPr>
            <w:r w:rsidRPr="008B0831">
              <w:rPr>
                <w:color w:val="000000"/>
                <w:sz w:val="28"/>
                <w:szCs w:val="28"/>
              </w:rPr>
              <w:t>505</w:t>
            </w:r>
          </w:p>
        </w:tc>
      </w:tr>
      <w:tr w:rsidR="00A11BD5" w:rsidRPr="008B0831" w:rsidTr="00487E7A">
        <w:trPr>
          <w:trHeight w:val="226"/>
        </w:trPr>
        <w:tc>
          <w:tcPr>
            <w:tcW w:w="3627" w:type="dxa"/>
            <w:gridSpan w:val="2"/>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Наименование бюджета</w:t>
            </w:r>
          </w:p>
        </w:tc>
        <w:tc>
          <w:tcPr>
            <w:tcW w:w="3400" w:type="dxa"/>
            <w:vMerge w:val="restart"/>
            <w:tcMar>
              <w:top w:w="0" w:type="dxa"/>
              <w:left w:w="0" w:type="dxa"/>
              <w:bottom w:w="0" w:type="dxa"/>
              <w:right w:w="0" w:type="dxa"/>
            </w:tcMar>
            <w:vAlign w:val="bottom"/>
          </w:tcPr>
          <w:p w:rsidR="00A11BD5" w:rsidRPr="008B0831" w:rsidRDefault="008B0831">
            <w:pPr>
              <w:rPr>
                <w:color w:val="000000"/>
                <w:sz w:val="28"/>
                <w:szCs w:val="28"/>
                <w:u w:val="single"/>
              </w:rPr>
            </w:pPr>
            <w:r w:rsidRPr="008B0831">
              <w:rPr>
                <w:color w:val="000000"/>
                <w:sz w:val="28"/>
                <w:szCs w:val="28"/>
                <w:u w:val="single"/>
              </w:rPr>
              <w:t>Собственный Бюджет Исилькульского муниципального района Омской области</w:t>
            </w: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tcBorders>
              <w:top w:val="single" w:sz="6" w:space="0" w:color="000000"/>
              <w:left w:val="single" w:sz="4" w:space="0" w:color="auto"/>
              <w:right w:val="single" w:sz="4" w:space="0" w:color="auto"/>
            </w:tcBorders>
            <w:tcMar>
              <w:top w:w="0" w:type="dxa"/>
              <w:left w:w="0" w:type="dxa"/>
              <w:bottom w:w="0" w:type="dxa"/>
              <w:right w:w="0" w:type="dxa"/>
            </w:tcMar>
            <w:vAlign w:val="bottom"/>
          </w:tcPr>
          <w:p w:rsidR="00A11BD5" w:rsidRPr="008B0831" w:rsidRDefault="00A11BD5">
            <w:pPr>
              <w:spacing w:line="1" w:lineRule="auto"/>
              <w:jc w:val="center"/>
            </w:pPr>
          </w:p>
        </w:tc>
      </w:tr>
      <w:tr w:rsidR="00A11BD5" w:rsidRPr="008B0831" w:rsidTr="00487E7A">
        <w:tc>
          <w:tcPr>
            <w:tcW w:w="3627" w:type="dxa"/>
            <w:gridSpan w:val="2"/>
            <w:vMerge w:val="restart"/>
            <w:tcMar>
              <w:top w:w="0" w:type="dxa"/>
              <w:left w:w="0" w:type="dxa"/>
              <w:bottom w:w="0" w:type="dxa"/>
              <w:right w:w="0" w:type="dxa"/>
            </w:tcMar>
            <w:vAlign w:val="bottom"/>
          </w:tcPr>
          <w:p w:rsidR="00A11BD5" w:rsidRPr="008B0831" w:rsidRDefault="008B0831">
            <w:pPr>
              <w:rPr>
                <w:color w:val="000000"/>
                <w:sz w:val="28"/>
                <w:szCs w:val="28"/>
              </w:rPr>
            </w:pPr>
            <w:r w:rsidRPr="008B0831">
              <w:rPr>
                <w:color w:val="000000"/>
                <w:sz w:val="28"/>
                <w:szCs w:val="28"/>
              </w:rPr>
              <w:t>(публично-правового образования)</w:t>
            </w:r>
          </w:p>
        </w:tc>
        <w:tc>
          <w:tcPr>
            <w:tcW w:w="3400" w:type="dxa"/>
            <w:vMerge/>
            <w:tcMar>
              <w:top w:w="0" w:type="dxa"/>
              <w:left w:w="0" w:type="dxa"/>
              <w:bottom w:w="0" w:type="dxa"/>
              <w:right w:w="0" w:type="dxa"/>
            </w:tcMar>
            <w:vAlign w:val="bottom"/>
          </w:tcPr>
          <w:p w:rsidR="00A11BD5" w:rsidRPr="008B0831" w:rsidRDefault="00A11BD5">
            <w:pPr>
              <w:spacing w:line="1" w:lineRule="auto"/>
            </w:pP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по ОКТМО</w:t>
            </w:r>
          </w:p>
        </w:tc>
        <w:tc>
          <w:tcPr>
            <w:tcW w:w="1700" w:type="dxa"/>
            <w:tcBorders>
              <w:left w:val="single" w:sz="4" w:space="0" w:color="auto"/>
              <w:bottom w:val="single" w:sz="6" w:space="0" w:color="000000"/>
              <w:right w:val="single" w:sz="4" w:space="0" w:color="auto"/>
            </w:tcBorders>
            <w:tcMar>
              <w:top w:w="0" w:type="dxa"/>
              <w:left w:w="0" w:type="dxa"/>
              <w:bottom w:w="0" w:type="dxa"/>
              <w:right w:w="0" w:type="dxa"/>
            </w:tcMar>
            <w:vAlign w:val="bottom"/>
          </w:tcPr>
          <w:tbl>
            <w:tblPr>
              <w:tblOverlap w:val="never"/>
              <w:tblW w:w="1700" w:type="dxa"/>
              <w:jc w:val="center"/>
              <w:tblLayout w:type="fixed"/>
              <w:tblCellMar>
                <w:left w:w="0" w:type="dxa"/>
                <w:right w:w="0" w:type="dxa"/>
              </w:tblCellMar>
              <w:tblLook w:val="01E0"/>
            </w:tblPr>
            <w:tblGrid>
              <w:gridCol w:w="1700"/>
            </w:tblGrid>
            <w:tr w:rsidR="00A11BD5" w:rsidRPr="008B0831">
              <w:trPr>
                <w:jc w:val="center"/>
              </w:trPr>
              <w:tc>
                <w:tcPr>
                  <w:tcW w:w="1700" w:type="dxa"/>
                  <w:tcMar>
                    <w:top w:w="0" w:type="dxa"/>
                    <w:left w:w="0" w:type="dxa"/>
                    <w:bottom w:w="0" w:type="dxa"/>
                    <w:right w:w="0" w:type="dxa"/>
                  </w:tcMar>
                </w:tcPr>
                <w:p w:rsidR="00A11BD5" w:rsidRPr="008B0831" w:rsidRDefault="008B0831">
                  <w:pPr>
                    <w:jc w:val="center"/>
                  </w:pPr>
                  <w:r w:rsidRPr="008B0831">
                    <w:rPr>
                      <w:color w:val="000000"/>
                      <w:sz w:val="28"/>
                      <w:szCs w:val="28"/>
                    </w:rPr>
                    <w:t>52615000</w:t>
                  </w:r>
                </w:p>
              </w:tc>
            </w:tr>
          </w:tbl>
          <w:p w:rsidR="00A11BD5" w:rsidRPr="008B0831" w:rsidRDefault="00A11BD5">
            <w:pPr>
              <w:spacing w:line="1" w:lineRule="auto"/>
            </w:pPr>
          </w:p>
        </w:tc>
      </w:tr>
      <w:tr w:rsidR="00A11BD5" w:rsidRPr="008B0831" w:rsidTr="00487E7A">
        <w:trPr>
          <w:hidden/>
        </w:trPr>
        <w:tc>
          <w:tcPr>
            <w:tcW w:w="7027" w:type="dxa"/>
            <w:gridSpan w:val="3"/>
            <w:vMerge w:val="restart"/>
            <w:tcMar>
              <w:top w:w="0" w:type="dxa"/>
              <w:left w:w="0" w:type="dxa"/>
              <w:bottom w:w="0" w:type="dxa"/>
              <w:right w:w="0" w:type="dxa"/>
            </w:tcMar>
            <w:vAlign w:val="bottom"/>
          </w:tcPr>
          <w:p w:rsidR="00A11BD5" w:rsidRPr="008B0831" w:rsidRDefault="00A11BD5">
            <w:pPr>
              <w:rPr>
                <w:vanish/>
              </w:rPr>
            </w:pPr>
          </w:p>
          <w:tbl>
            <w:tblPr>
              <w:tblOverlap w:val="never"/>
              <w:tblW w:w="7027" w:type="dxa"/>
              <w:tblLayout w:type="fixed"/>
              <w:tblCellMar>
                <w:left w:w="0" w:type="dxa"/>
                <w:right w:w="0" w:type="dxa"/>
              </w:tblCellMar>
              <w:tblLook w:val="01E0"/>
            </w:tblPr>
            <w:tblGrid>
              <w:gridCol w:w="7027"/>
            </w:tblGrid>
            <w:tr w:rsidR="00A11BD5" w:rsidRPr="008B0831">
              <w:tc>
                <w:tcPr>
                  <w:tcW w:w="7027" w:type="dxa"/>
                  <w:tcMar>
                    <w:top w:w="0" w:type="dxa"/>
                    <w:left w:w="0" w:type="dxa"/>
                    <w:bottom w:w="0" w:type="dxa"/>
                    <w:right w:w="0" w:type="dxa"/>
                  </w:tcMar>
                </w:tcPr>
                <w:p w:rsidR="00A11BD5" w:rsidRPr="008B0831" w:rsidRDefault="008B0831">
                  <w:r w:rsidRPr="008B0831">
                    <w:rPr>
                      <w:color w:val="000000"/>
                      <w:sz w:val="28"/>
                      <w:szCs w:val="28"/>
                    </w:rPr>
                    <w:t>Периодичность: месячная, квартальная, годовая</w:t>
                  </w:r>
                </w:p>
              </w:tc>
            </w:tr>
          </w:tbl>
          <w:p w:rsidR="00A11BD5" w:rsidRPr="008B0831" w:rsidRDefault="00A11BD5">
            <w:pPr>
              <w:spacing w:line="1" w:lineRule="auto"/>
            </w:pPr>
          </w:p>
        </w:tc>
        <w:tc>
          <w:tcPr>
            <w:tcW w:w="1587" w:type="dxa"/>
            <w:tcBorders>
              <w:right w:val="single" w:sz="4" w:space="0" w:color="auto"/>
            </w:tcBorders>
            <w:tcMar>
              <w:top w:w="0" w:type="dxa"/>
              <w:left w:w="0" w:type="dxa"/>
              <w:bottom w:w="0" w:type="dxa"/>
              <w:right w:w="0" w:type="dxa"/>
            </w:tcMar>
            <w:vAlign w:val="bottom"/>
          </w:tcPr>
          <w:p w:rsidR="00A11BD5" w:rsidRPr="008B0831" w:rsidRDefault="00A11BD5">
            <w:pPr>
              <w:spacing w:line="1" w:lineRule="auto"/>
            </w:pPr>
          </w:p>
        </w:tc>
        <w:tc>
          <w:tcPr>
            <w:tcW w:w="1700" w:type="dxa"/>
            <w:tcBorders>
              <w:top w:val="single" w:sz="6" w:space="0" w:color="000000"/>
              <w:left w:val="single" w:sz="4" w:space="0" w:color="auto"/>
              <w:bottom w:val="single" w:sz="6" w:space="0" w:color="000000"/>
              <w:right w:val="single" w:sz="4" w:space="0" w:color="auto"/>
            </w:tcBorders>
            <w:tcMar>
              <w:top w:w="0" w:type="dxa"/>
              <w:left w:w="0" w:type="dxa"/>
              <w:bottom w:w="0" w:type="dxa"/>
              <w:right w:w="0" w:type="dxa"/>
            </w:tcMar>
            <w:vAlign w:val="bottom"/>
          </w:tcPr>
          <w:p w:rsidR="00A11BD5" w:rsidRPr="008B0831" w:rsidRDefault="00A11BD5">
            <w:pPr>
              <w:spacing w:line="1" w:lineRule="auto"/>
              <w:jc w:val="center"/>
            </w:pPr>
          </w:p>
        </w:tc>
      </w:tr>
      <w:tr w:rsidR="00A11BD5" w:rsidRPr="008B0831" w:rsidTr="00487E7A">
        <w:trPr>
          <w:hidden/>
        </w:trPr>
        <w:tc>
          <w:tcPr>
            <w:tcW w:w="7027" w:type="dxa"/>
            <w:gridSpan w:val="3"/>
            <w:vMerge w:val="restart"/>
            <w:tcMar>
              <w:top w:w="0" w:type="dxa"/>
              <w:left w:w="0" w:type="dxa"/>
              <w:bottom w:w="0" w:type="dxa"/>
              <w:right w:w="0" w:type="dxa"/>
            </w:tcMar>
            <w:vAlign w:val="bottom"/>
          </w:tcPr>
          <w:p w:rsidR="00A11BD5" w:rsidRPr="008B0831" w:rsidRDefault="00A11BD5">
            <w:pPr>
              <w:rPr>
                <w:vanish/>
              </w:rPr>
            </w:pPr>
          </w:p>
          <w:tbl>
            <w:tblPr>
              <w:tblOverlap w:val="never"/>
              <w:tblW w:w="7027" w:type="dxa"/>
              <w:tblLayout w:type="fixed"/>
              <w:tblCellMar>
                <w:left w:w="0" w:type="dxa"/>
                <w:right w:w="0" w:type="dxa"/>
              </w:tblCellMar>
              <w:tblLook w:val="01E0"/>
            </w:tblPr>
            <w:tblGrid>
              <w:gridCol w:w="7027"/>
            </w:tblGrid>
            <w:tr w:rsidR="00A11BD5" w:rsidRPr="008B0831">
              <w:tc>
                <w:tcPr>
                  <w:tcW w:w="7027" w:type="dxa"/>
                  <w:tcMar>
                    <w:top w:w="0" w:type="dxa"/>
                    <w:left w:w="0" w:type="dxa"/>
                    <w:bottom w:w="0" w:type="dxa"/>
                    <w:right w:w="0" w:type="dxa"/>
                  </w:tcMar>
                </w:tcPr>
                <w:p w:rsidR="00A11BD5" w:rsidRPr="008B0831" w:rsidRDefault="008B0831">
                  <w:r w:rsidRPr="008B0831">
                    <w:rPr>
                      <w:color w:val="000000"/>
                      <w:sz w:val="28"/>
                      <w:szCs w:val="28"/>
                    </w:rPr>
                    <w:t>Единица измерения: руб.</w:t>
                  </w:r>
                </w:p>
              </w:tc>
            </w:tr>
          </w:tbl>
          <w:p w:rsidR="00A11BD5" w:rsidRPr="008B0831" w:rsidRDefault="00A11BD5">
            <w:pPr>
              <w:spacing w:line="1" w:lineRule="auto"/>
            </w:pPr>
          </w:p>
        </w:tc>
        <w:tc>
          <w:tcPr>
            <w:tcW w:w="1587" w:type="dxa"/>
            <w:tcBorders>
              <w:right w:val="single" w:sz="4" w:space="0" w:color="auto"/>
            </w:tcBorders>
            <w:tcMar>
              <w:top w:w="0" w:type="dxa"/>
              <w:left w:w="0" w:type="dxa"/>
              <w:bottom w:w="0" w:type="dxa"/>
              <w:right w:w="0" w:type="dxa"/>
            </w:tcMar>
            <w:vAlign w:val="bottom"/>
          </w:tcPr>
          <w:p w:rsidR="00A11BD5" w:rsidRPr="008B0831" w:rsidRDefault="008B0831">
            <w:pPr>
              <w:jc w:val="right"/>
              <w:rPr>
                <w:color w:val="000000"/>
                <w:sz w:val="28"/>
                <w:szCs w:val="28"/>
              </w:rPr>
            </w:pPr>
            <w:r w:rsidRPr="008B0831">
              <w:rPr>
                <w:color w:val="000000"/>
                <w:sz w:val="28"/>
                <w:szCs w:val="28"/>
              </w:rPr>
              <w:t>по ОКЕИ</w:t>
            </w:r>
          </w:p>
        </w:tc>
        <w:tc>
          <w:tcPr>
            <w:tcW w:w="1700" w:type="dxa"/>
            <w:tcBorders>
              <w:top w:val="single" w:sz="6" w:space="0" w:color="000000"/>
              <w:left w:val="single" w:sz="4" w:space="0" w:color="auto"/>
              <w:bottom w:val="single" w:sz="4" w:space="0" w:color="auto"/>
              <w:right w:val="single" w:sz="4" w:space="0" w:color="auto"/>
            </w:tcBorders>
            <w:tcMar>
              <w:top w:w="0" w:type="dxa"/>
              <w:left w:w="0" w:type="dxa"/>
              <w:bottom w:w="0" w:type="dxa"/>
              <w:right w:w="0" w:type="dxa"/>
            </w:tcMar>
            <w:vAlign w:val="bottom"/>
          </w:tcPr>
          <w:p w:rsidR="00A11BD5" w:rsidRPr="008B0831" w:rsidRDefault="008B0831">
            <w:pPr>
              <w:jc w:val="center"/>
              <w:rPr>
                <w:color w:val="000000"/>
                <w:sz w:val="28"/>
                <w:szCs w:val="28"/>
              </w:rPr>
            </w:pPr>
            <w:r w:rsidRPr="008B0831">
              <w:rPr>
                <w:color w:val="000000"/>
                <w:sz w:val="28"/>
                <w:szCs w:val="28"/>
              </w:rPr>
              <w:t>383</w:t>
            </w:r>
          </w:p>
        </w:tc>
      </w:tr>
    </w:tbl>
    <w:p w:rsidR="00A11BD5" w:rsidRPr="008B0831" w:rsidRDefault="00A11BD5">
      <w:pPr>
        <w:rPr>
          <w:vanish/>
        </w:rPr>
      </w:pPr>
      <w:bookmarkStart w:id="1" w:name="__bookmark_3"/>
      <w:bookmarkEnd w:id="1"/>
    </w:p>
    <w:tbl>
      <w:tblPr>
        <w:tblOverlap w:val="never"/>
        <w:tblW w:w="10065" w:type="dxa"/>
        <w:tblLayout w:type="fixed"/>
        <w:tblLook w:val="01E0"/>
      </w:tblPr>
      <w:tblGrid>
        <w:gridCol w:w="2494"/>
        <w:gridCol w:w="1133"/>
        <w:gridCol w:w="566"/>
        <w:gridCol w:w="2834"/>
        <w:gridCol w:w="1587"/>
        <w:gridCol w:w="1451"/>
      </w:tblGrid>
      <w:tr w:rsidR="00A11BD5" w:rsidRPr="008B0831" w:rsidTr="002B6BF9">
        <w:tc>
          <w:tcPr>
            <w:tcW w:w="2494" w:type="dxa"/>
            <w:tcMar>
              <w:top w:w="0" w:type="dxa"/>
              <w:left w:w="0" w:type="dxa"/>
              <w:bottom w:w="0" w:type="dxa"/>
              <w:right w:w="0" w:type="dxa"/>
            </w:tcMar>
          </w:tcPr>
          <w:p w:rsidR="00A11BD5" w:rsidRPr="008B0831" w:rsidRDefault="008B0831">
            <w:pPr>
              <w:jc w:val="center"/>
              <w:rPr>
                <w:color w:val="000000"/>
                <w:sz w:val="16"/>
                <w:szCs w:val="16"/>
              </w:rPr>
            </w:pPr>
            <w:r w:rsidRPr="008B0831">
              <w:rPr>
                <w:color w:val="000000"/>
                <w:sz w:val="16"/>
                <w:szCs w:val="16"/>
              </w:rPr>
              <w:t xml:space="preserve"> </w:t>
            </w:r>
          </w:p>
        </w:tc>
        <w:tc>
          <w:tcPr>
            <w:tcW w:w="1133" w:type="dxa"/>
            <w:tcMar>
              <w:top w:w="0" w:type="dxa"/>
              <w:left w:w="0" w:type="dxa"/>
              <w:bottom w:w="0" w:type="dxa"/>
              <w:right w:w="0" w:type="dxa"/>
            </w:tcMar>
          </w:tcPr>
          <w:p w:rsidR="00A11BD5" w:rsidRPr="008B0831" w:rsidRDefault="00A11BD5">
            <w:pPr>
              <w:spacing w:line="1" w:lineRule="auto"/>
              <w:jc w:val="center"/>
            </w:pPr>
          </w:p>
        </w:tc>
        <w:tc>
          <w:tcPr>
            <w:tcW w:w="566" w:type="dxa"/>
            <w:tcMar>
              <w:top w:w="0" w:type="dxa"/>
              <w:left w:w="0" w:type="dxa"/>
              <w:bottom w:w="0" w:type="dxa"/>
              <w:right w:w="0" w:type="dxa"/>
            </w:tcMar>
          </w:tcPr>
          <w:p w:rsidR="00A11BD5" w:rsidRPr="008B0831" w:rsidRDefault="00A11BD5">
            <w:pPr>
              <w:spacing w:line="1" w:lineRule="auto"/>
              <w:jc w:val="center"/>
            </w:pPr>
          </w:p>
        </w:tc>
        <w:tc>
          <w:tcPr>
            <w:tcW w:w="2834" w:type="dxa"/>
            <w:tcMar>
              <w:top w:w="0" w:type="dxa"/>
              <w:left w:w="0" w:type="dxa"/>
              <w:bottom w:w="0" w:type="dxa"/>
              <w:right w:w="0" w:type="dxa"/>
            </w:tcMar>
          </w:tcPr>
          <w:p w:rsidR="00A11BD5" w:rsidRPr="008B0831" w:rsidRDefault="00A11BD5">
            <w:pPr>
              <w:spacing w:line="1" w:lineRule="auto"/>
              <w:jc w:val="center"/>
            </w:pPr>
          </w:p>
        </w:tc>
        <w:tc>
          <w:tcPr>
            <w:tcW w:w="1587" w:type="dxa"/>
            <w:tcMar>
              <w:top w:w="0" w:type="dxa"/>
              <w:left w:w="0" w:type="dxa"/>
              <w:bottom w:w="0" w:type="dxa"/>
              <w:right w:w="0" w:type="dxa"/>
            </w:tcMar>
          </w:tcPr>
          <w:p w:rsidR="00A11BD5" w:rsidRPr="008B0831" w:rsidRDefault="00A11BD5">
            <w:pPr>
              <w:spacing w:line="1" w:lineRule="auto"/>
              <w:jc w:val="center"/>
            </w:pPr>
          </w:p>
        </w:tc>
        <w:tc>
          <w:tcPr>
            <w:tcW w:w="1451" w:type="dxa"/>
            <w:tcMar>
              <w:top w:w="0" w:type="dxa"/>
              <w:left w:w="0" w:type="dxa"/>
              <w:bottom w:w="0" w:type="dxa"/>
              <w:right w:w="0" w:type="dxa"/>
            </w:tcMar>
          </w:tcPr>
          <w:p w:rsidR="00A11BD5" w:rsidRPr="008B0831" w:rsidRDefault="00A11BD5">
            <w:pPr>
              <w:spacing w:line="1" w:lineRule="auto"/>
              <w:jc w:val="center"/>
            </w:pPr>
          </w:p>
        </w:tc>
      </w:tr>
      <w:tr w:rsidR="00A11BD5" w:rsidRPr="008B0831" w:rsidTr="002B6BF9">
        <w:trPr>
          <w:trHeight w:val="322"/>
        </w:trPr>
        <w:tc>
          <w:tcPr>
            <w:tcW w:w="10065" w:type="dxa"/>
            <w:gridSpan w:val="6"/>
            <w:tcMar>
              <w:top w:w="0" w:type="dxa"/>
              <w:left w:w="0" w:type="dxa"/>
              <w:bottom w:w="0" w:type="dxa"/>
              <w:right w:w="0" w:type="dxa"/>
            </w:tcMar>
          </w:tcPr>
          <w:p w:rsidR="000F11D6" w:rsidRDefault="000F11D6">
            <w:pPr>
              <w:jc w:val="center"/>
              <w:rPr>
                <w:bCs/>
                <w:color w:val="000000"/>
                <w:sz w:val="28"/>
                <w:szCs w:val="28"/>
              </w:rPr>
            </w:pPr>
          </w:p>
          <w:p w:rsidR="00A11BD5" w:rsidRPr="008B0831" w:rsidRDefault="008B0831">
            <w:pPr>
              <w:jc w:val="center"/>
              <w:rPr>
                <w:bCs/>
                <w:color w:val="000000"/>
                <w:sz w:val="28"/>
                <w:szCs w:val="28"/>
              </w:rPr>
            </w:pPr>
            <w:r w:rsidRPr="008B0831">
              <w:rPr>
                <w:bCs/>
                <w:color w:val="000000"/>
                <w:sz w:val="28"/>
                <w:szCs w:val="28"/>
              </w:rPr>
              <w:t xml:space="preserve">Раздел 1 </w:t>
            </w:r>
            <w:r w:rsidR="005F3A13">
              <w:rPr>
                <w:rFonts w:ascii="Calibri" w:hAnsi="Calibri"/>
                <w:bCs/>
                <w:color w:val="000000"/>
                <w:sz w:val="28"/>
                <w:szCs w:val="28"/>
              </w:rPr>
              <w:t>"</w:t>
            </w:r>
            <w:r w:rsidRPr="008B0831">
              <w:rPr>
                <w:bCs/>
                <w:color w:val="000000"/>
                <w:sz w:val="28"/>
                <w:szCs w:val="28"/>
              </w:rPr>
              <w:t>Организационная структура субъекта бюджетной отчетности</w:t>
            </w:r>
            <w:r w:rsidR="005F3A13">
              <w:rPr>
                <w:rFonts w:ascii="Calibri" w:hAnsi="Calibri"/>
                <w:bCs/>
                <w:color w:val="000000"/>
                <w:sz w:val="28"/>
                <w:szCs w:val="28"/>
              </w:rPr>
              <w:t>"</w:t>
            </w:r>
          </w:p>
          <w:p w:rsidR="00A11BD5" w:rsidRPr="008B0831" w:rsidRDefault="008B0831">
            <w:pPr>
              <w:jc w:val="both"/>
              <w:rPr>
                <w:color w:val="000000"/>
                <w:sz w:val="28"/>
                <w:szCs w:val="28"/>
              </w:rPr>
            </w:pPr>
            <w:r w:rsidRPr="008B0831">
              <w:rPr>
                <w:color w:val="000000"/>
                <w:sz w:val="28"/>
                <w:szCs w:val="28"/>
              </w:rPr>
              <w:t xml:space="preserve"> </w:t>
            </w:r>
          </w:p>
          <w:tbl>
            <w:tblPr>
              <w:tblOverlap w:val="never"/>
              <w:tblW w:w="9923" w:type="dxa"/>
              <w:tblLayout w:type="fixed"/>
              <w:tblCellMar>
                <w:left w:w="0" w:type="dxa"/>
                <w:right w:w="0" w:type="dxa"/>
              </w:tblCellMar>
              <w:tblLook w:val="01E0"/>
            </w:tblPr>
            <w:tblGrid>
              <w:gridCol w:w="9923"/>
            </w:tblGrid>
            <w:tr w:rsidR="00A11BD5" w:rsidRPr="008B0831" w:rsidTr="00722991">
              <w:tc>
                <w:tcPr>
                  <w:tcW w:w="9923" w:type="dxa"/>
                  <w:tcMar>
                    <w:top w:w="0" w:type="dxa"/>
                    <w:left w:w="0" w:type="dxa"/>
                    <w:bottom w:w="0" w:type="dxa"/>
                    <w:right w:w="0" w:type="dxa"/>
                  </w:tcMar>
                </w:tcPr>
                <w:p w:rsidR="00D947E9" w:rsidRPr="00C73508" w:rsidRDefault="008B0831" w:rsidP="00D947E9">
                  <w:pPr>
                    <w:autoSpaceDE w:val="0"/>
                    <w:autoSpaceDN w:val="0"/>
                    <w:ind w:firstLine="567"/>
                    <w:contextualSpacing/>
                    <w:jc w:val="both"/>
                    <w:rPr>
                      <w:sz w:val="28"/>
                      <w:szCs w:val="28"/>
                    </w:rPr>
                  </w:pPr>
                  <w:r w:rsidRPr="008B0831">
                    <w:rPr>
                      <w:color w:val="000000"/>
                      <w:sz w:val="28"/>
                      <w:szCs w:val="28"/>
                    </w:rPr>
                    <w:t>  </w:t>
                  </w:r>
                  <w:r w:rsidR="00D947E9" w:rsidRPr="00C73508">
                    <w:rPr>
                      <w:sz w:val="28"/>
                      <w:szCs w:val="28"/>
                    </w:rPr>
                    <w:t>В 2023 году произошли следующие изменения состава и функций главных распорядителей средств районного бюджета:</w:t>
                  </w:r>
                </w:p>
                <w:p w:rsidR="00D947E9" w:rsidRPr="00C73508" w:rsidRDefault="00D947E9" w:rsidP="00D947E9">
                  <w:pPr>
                    <w:autoSpaceDE w:val="0"/>
                    <w:autoSpaceDN w:val="0"/>
                    <w:ind w:firstLine="567"/>
                    <w:contextualSpacing/>
                    <w:jc w:val="both"/>
                    <w:rPr>
                      <w:sz w:val="28"/>
                      <w:szCs w:val="28"/>
                    </w:rPr>
                  </w:pPr>
                  <w:r w:rsidRPr="00C73508">
                    <w:rPr>
                      <w:color w:val="000000"/>
                      <w:sz w:val="28"/>
                      <w:szCs w:val="28"/>
                    </w:rPr>
                    <w:t>- на основании Положения, утвержденного решением Совета Исилькульского муниципального района Омской области от 22.09.2022г. № 99, с 01.01.2024г. создано Управление строительства, архитектуры, имущества и вопросам ЖКХ Администрация Исилькульского муниципального района Омской области.</w:t>
                  </w:r>
                </w:p>
                <w:p w:rsidR="00D947E9" w:rsidRPr="00C73508" w:rsidRDefault="00D947E9" w:rsidP="00D947E9">
                  <w:pPr>
                    <w:autoSpaceDE w:val="0"/>
                    <w:autoSpaceDN w:val="0"/>
                    <w:ind w:firstLine="567"/>
                    <w:contextualSpacing/>
                    <w:jc w:val="both"/>
                    <w:rPr>
                      <w:sz w:val="28"/>
                      <w:szCs w:val="28"/>
                    </w:rPr>
                  </w:pPr>
                  <w:r w:rsidRPr="00C73508">
                    <w:rPr>
                      <w:sz w:val="28"/>
                      <w:szCs w:val="28"/>
                    </w:rPr>
                    <w:t>Таким образом, количество главных распорядителей средств районного бюджета увеличилось на 1 единицу.</w:t>
                  </w:r>
                </w:p>
                <w:p w:rsidR="00A11BD5" w:rsidRPr="008B0831" w:rsidRDefault="00A11BD5" w:rsidP="00A2513A">
                  <w:pPr>
                    <w:jc w:val="both"/>
                  </w:pPr>
                </w:p>
              </w:tc>
            </w:tr>
          </w:tbl>
          <w:p w:rsidR="00A11BD5" w:rsidRPr="008B0831" w:rsidRDefault="008B0831">
            <w:pPr>
              <w:jc w:val="both"/>
              <w:rPr>
                <w:color w:val="000000"/>
                <w:sz w:val="28"/>
                <w:szCs w:val="28"/>
              </w:rPr>
            </w:pPr>
            <w:r w:rsidRPr="008B0831">
              <w:rPr>
                <w:color w:val="000000"/>
                <w:sz w:val="28"/>
                <w:szCs w:val="28"/>
              </w:rPr>
              <w:t xml:space="preserve"> </w:t>
            </w:r>
          </w:p>
        </w:tc>
      </w:tr>
      <w:tr w:rsidR="00A11BD5" w:rsidTr="002B6BF9">
        <w:trPr>
          <w:trHeight w:val="322"/>
        </w:trPr>
        <w:tc>
          <w:tcPr>
            <w:tcW w:w="10065" w:type="dxa"/>
            <w:gridSpan w:val="6"/>
            <w:tcMar>
              <w:top w:w="0" w:type="dxa"/>
              <w:left w:w="0" w:type="dxa"/>
              <w:bottom w:w="0" w:type="dxa"/>
              <w:right w:w="0" w:type="dxa"/>
            </w:tcMar>
          </w:tcPr>
          <w:p w:rsidR="00A11BD5" w:rsidRDefault="008B0831">
            <w:pPr>
              <w:jc w:val="center"/>
              <w:rPr>
                <w:bCs/>
                <w:color w:val="000000"/>
                <w:sz w:val="28"/>
                <w:szCs w:val="28"/>
              </w:rPr>
            </w:pPr>
            <w:r w:rsidRPr="008B0831">
              <w:rPr>
                <w:bCs/>
                <w:color w:val="000000"/>
                <w:sz w:val="28"/>
                <w:szCs w:val="28"/>
              </w:rPr>
              <w:t xml:space="preserve">Раздел 2 </w:t>
            </w:r>
            <w:r w:rsidR="005F3A13">
              <w:rPr>
                <w:rFonts w:ascii="Calibri" w:hAnsi="Calibri"/>
                <w:bCs/>
                <w:color w:val="000000"/>
                <w:sz w:val="28"/>
                <w:szCs w:val="28"/>
              </w:rPr>
              <w:t>"</w:t>
            </w:r>
            <w:r w:rsidRPr="008B0831">
              <w:rPr>
                <w:bCs/>
                <w:color w:val="000000"/>
                <w:sz w:val="28"/>
                <w:szCs w:val="28"/>
              </w:rPr>
              <w:t>Результаты деятельности субъекта бюджетной отчетности</w:t>
            </w:r>
            <w:r w:rsidR="005F3A13">
              <w:rPr>
                <w:rFonts w:ascii="Calibri" w:hAnsi="Calibri"/>
                <w:bCs/>
                <w:color w:val="000000"/>
                <w:sz w:val="28"/>
                <w:szCs w:val="28"/>
              </w:rPr>
              <w:t>"</w:t>
            </w:r>
          </w:p>
          <w:p w:rsidR="005F3A13" w:rsidRPr="008B0831" w:rsidRDefault="005F3A13">
            <w:pPr>
              <w:jc w:val="center"/>
              <w:rPr>
                <w:bCs/>
                <w:color w:val="000000"/>
                <w:sz w:val="28"/>
                <w:szCs w:val="28"/>
              </w:rPr>
            </w:pPr>
          </w:p>
          <w:p w:rsidR="00515DD6" w:rsidRPr="005D79BF" w:rsidRDefault="00515DD6" w:rsidP="00515DD6">
            <w:pPr>
              <w:pStyle w:val="ab"/>
              <w:spacing w:before="0" w:beforeAutospacing="0" w:after="0" w:afterAutospacing="0"/>
              <w:ind w:firstLine="567"/>
              <w:jc w:val="both"/>
              <w:rPr>
                <w:sz w:val="28"/>
                <w:szCs w:val="28"/>
              </w:rPr>
            </w:pPr>
            <w:r w:rsidRPr="005D79BF">
              <w:rPr>
                <w:sz w:val="28"/>
                <w:szCs w:val="28"/>
              </w:rPr>
              <w:t>В 2023 году ежемесячно и ежеквартально принимались отчеты об исполнении бюджета муниципальных образований Исилькульского района. </w:t>
            </w:r>
          </w:p>
          <w:p w:rsidR="00515DD6" w:rsidRPr="005D79BF" w:rsidRDefault="00515DD6" w:rsidP="00515DD6">
            <w:pPr>
              <w:pStyle w:val="ab"/>
              <w:spacing w:before="0" w:beforeAutospacing="0" w:after="0" w:afterAutospacing="0"/>
              <w:ind w:firstLine="567"/>
              <w:jc w:val="both"/>
              <w:rPr>
                <w:sz w:val="28"/>
                <w:szCs w:val="28"/>
              </w:rPr>
            </w:pPr>
            <w:r w:rsidRPr="005D79BF">
              <w:rPr>
                <w:sz w:val="28"/>
                <w:szCs w:val="28"/>
              </w:rPr>
              <w:t xml:space="preserve">В целях обеспечения сбалансированности и укрепления финансовой устойчивости бюджета Исилькульского муниципального района Омской области реализуется План мероприятий по консолидации бюджетных средств, в целях оздоровления муниципальных финансов Исилькульского муниципального района Омской области на 2017-2026 годы, утвержденный постановлением </w:t>
            </w:r>
            <w:r w:rsidRPr="005D79BF">
              <w:rPr>
                <w:sz w:val="28"/>
                <w:szCs w:val="28"/>
              </w:rPr>
              <w:lastRenderedPageBreak/>
              <w:t>Администрации Исилькульского муниципального района Омской области от 29.11.2016 года № 540 (далее – План), мероприятия которой направлены на:</w:t>
            </w:r>
          </w:p>
          <w:p w:rsidR="00515DD6" w:rsidRPr="005D79BF" w:rsidRDefault="00515DD6" w:rsidP="00515DD6">
            <w:pPr>
              <w:pStyle w:val="ab"/>
              <w:spacing w:before="0" w:beforeAutospacing="0" w:after="0" w:afterAutospacing="0"/>
              <w:ind w:firstLine="567"/>
              <w:jc w:val="both"/>
              <w:rPr>
                <w:sz w:val="28"/>
                <w:szCs w:val="28"/>
              </w:rPr>
            </w:pPr>
            <w:r w:rsidRPr="005D79BF">
              <w:rPr>
                <w:sz w:val="28"/>
                <w:szCs w:val="28"/>
              </w:rPr>
              <w:t>1) рост доходного потенциала Исилькульского муниципального района;</w:t>
            </w:r>
          </w:p>
          <w:p w:rsidR="00515DD6" w:rsidRPr="005D79BF" w:rsidRDefault="00515DD6" w:rsidP="00515DD6">
            <w:pPr>
              <w:pStyle w:val="ab"/>
              <w:spacing w:before="0" w:beforeAutospacing="0" w:after="0" w:afterAutospacing="0"/>
              <w:ind w:firstLine="567"/>
              <w:jc w:val="both"/>
              <w:rPr>
                <w:sz w:val="28"/>
                <w:szCs w:val="28"/>
              </w:rPr>
            </w:pPr>
            <w:r w:rsidRPr="005D79BF">
              <w:rPr>
                <w:sz w:val="28"/>
                <w:szCs w:val="28"/>
              </w:rPr>
              <w:t>2) оптимизацию расходов. </w:t>
            </w:r>
          </w:p>
          <w:p w:rsidR="00515DD6" w:rsidRPr="005D79BF" w:rsidRDefault="00515DD6" w:rsidP="00515DD6">
            <w:pPr>
              <w:pStyle w:val="ab"/>
              <w:spacing w:before="0" w:beforeAutospacing="0" w:after="0" w:afterAutospacing="0"/>
              <w:ind w:firstLine="567"/>
              <w:jc w:val="both"/>
              <w:rPr>
                <w:sz w:val="28"/>
                <w:szCs w:val="28"/>
              </w:rPr>
            </w:pPr>
            <w:r w:rsidRPr="005D79BF">
              <w:rPr>
                <w:sz w:val="28"/>
                <w:szCs w:val="28"/>
              </w:rPr>
              <w:t xml:space="preserve">За 2023 год общая численность работников органов местного самоуправления Исилькульского района Омской области сократилась на 1 штатную единицу или на 0,7 процента от численности работников органов местного самоуправления Исилькульского  района Омской области на 31 декабря 2023года. </w:t>
            </w:r>
          </w:p>
          <w:tbl>
            <w:tblPr>
              <w:tblOverlap w:val="never"/>
              <w:tblW w:w="10206" w:type="dxa"/>
              <w:tblLayout w:type="fixed"/>
              <w:tblCellMar>
                <w:left w:w="0" w:type="dxa"/>
                <w:right w:w="0" w:type="dxa"/>
              </w:tblCellMar>
              <w:tblLook w:val="01E0"/>
            </w:tblPr>
            <w:tblGrid>
              <w:gridCol w:w="10206"/>
            </w:tblGrid>
            <w:tr w:rsidR="00A11BD5" w:rsidRPr="008B0831" w:rsidTr="00C83178">
              <w:tc>
                <w:tcPr>
                  <w:tcW w:w="10206" w:type="dxa"/>
                  <w:tcMar>
                    <w:top w:w="0" w:type="dxa"/>
                    <w:left w:w="0" w:type="dxa"/>
                    <w:bottom w:w="0" w:type="dxa"/>
                    <w:right w:w="0" w:type="dxa"/>
                  </w:tcMar>
                </w:tcPr>
                <w:p w:rsidR="00991793" w:rsidRDefault="00991793" w:rsidP="00991793">
                  <w:pPr>
                    <w:autoSpaceDE w:val="0"/>
                    <w:autoSpaceDN w:val="0"/>
                    <w:jc w:val="center"/>
                    <w:outlineLvl w:val="2"/>
                    <w:rPr>
                      <w:sz w:val="28"/>
                      <w:szCs w:val="28"/>
                    </w:rPr>
                  </w:pPr>
                </w:p>
                <w:p w:rsidR="00991793" w:rsidRPr="006E0777" w:rsidRDefault="00991793" w:rsidP="00991793">
                  <w:pPr>
                    <w:autoSpaceDE w:val="0"/>
                    <w:autoSpaceDN w:val="0"/>
                    <w:jc w:val="center"/>
                    <w:outlineLvl w:val="2"/>
                    <w:rPr>
                      <w:sz w:val="28"/>
                      <w:szCs w:val="28"/>
                    </w:rPr>
                  </w:pPr>
                  <w:r w:rsidRPr="006E0777">
                    <w:rPr>
                      <w:sz w:val="28"/>
                      <w:szCs w:val="28"/>
                    </w:rPr>
                    <w:t xml:space="preserve">Раздел 3 "Анализ отчета об исполнении бюджета субъектом </w:t>
                  </w:r>
                </w:p>
                <w:p w:rsidR="00991793" w:rsidRDefault="00991793" w:rsidP="00991793">
                  <w:pPr>
                    <w:autoSpaceDE w:val="0"/>
                    <w:autoSpaceDN w:val="0"/>
                    <w:jc w:val="center"/>
                    <w:outlineLvl w:val="2"/>
                    <w:rPr>
                      <w:sz w:val="28"/>
                      <w:szCs w:val="28"/>
                    </w:rPr>
                  </w:pPr>
                  <w:r w:rsidRPr="006E0777">
                    <w:rPr>
                      <w:sz w:val="28"/>
                      <w:szCs w:val="28"/>
                    </w:rPr>
                    <w:t>бюджетной отчетности"</w:t>
                  </w:r>
                </w:p>
                <w:p w:rsidR="00AE1E2B" w:rsidRPr="006E0777" w:rsidRDefault="00AE1E2B" w:rsidP="00991793">
                  <w:pPr>
                    <w:autoSpaceDE w:val="0"/>
                    <w:autoSpaceDN w:val="0"/>
                    <w:jc w:val="center"/>
                    <w:outlineLvl w:val="2"/>
                    <w:rPr>
                      <w:sz w:val="28"/>
                      <w:szCs w:val="28"/>
                    </w:rPr>
                  </w:pPr>
                </w:p>
                <w:p w:rsidR="00991793" w:rsidRPr="00763C39" w:rsidRDefault="00991793" w:rsidP="00C83178">
                  <w:pPr>
                    <w:tabs>
                      <w:tab w:val="left" w:pos="709"/>
                      <w:tab w:val="left" w:pos="10348"/>
                    </w:tabs>
                    <w:ind w:right="283" w:firstLine="567"/>
                    <w:jc w:val="both"/>
                    <w:rPr>
                      <w:sz w:val="28"/>
                      <w:szCs w:val="28"/>
                    </w:rPr>
                  </w:pPr>
                  <w:r w:rsidRPr="00763C39">
                    <w:rPr>
                      <w:sz w:val="28"/>
                      <w:szCs w:val="28"/>
                    </w:rPr>
                    <w:t xml:space="preserve">Исполнение </w:t>
                  </w:r>
                  <w:r>
                    <w:rPr>
                      <w:sz w:val="28"/>
                      <w:szCs w:val="28"/>
                    </w:rPr>
                    <w:t>районного</w:t>
                  </w:r>
                  <w:r w:rsidRPr="00763C39">
                    <w:rPr>
                      <w:sz w:val="28"/>
                      <w:szCs w:val="28"/>
                    </w:rPr>
                    <w:t xml:space="preserve"> бюджета за 20</w:t>
                  </w:r>
                  <w:r>
                    <w:rPr>
                      <w:sz w:val="28"/>
                      <w:szCs w:val="28"/>
                    </w:rPr>
                    <w:t>2</w:t>
                  </w:r>
                  <w:r w:rsidR="00D947E9">
                    <w:rPr>
                      <w:sz w:val="28"/>
                      <w:szCs w:val="28"/>
                    </w:rPr>
                    <w:t>3</w:t>
                  </w:r>
                  <w:r w:rsidRPr="00763C39">
                    <w:rPr>
                      <w:sz w:val="28"/>
                      <w:szCs w:val="28"/>
                    </w:rPr>
                    <w:t xml:space="preserve"> год осуществлялось в соответствии с </w:t>
                  </w:r>
                  <w:r w:rsidRPr="00564B5D">
                    <w:rPr>
                      <w:sz w:val="28"/>
                      <w:szCs w:val="28"/>
                    </w:rPr>
                    <w:t>Решением Совета Исилькульского муниципального района Омской области "О бюджете Исилькульского муниципального района на 20</w:t>
                  </w:r>
                  <w:r>
                    <w:rPr>
                      <w:sz w:val="28"/>
                      <w:szCs w:val="28"/>
                    </w:rPr>
                    <w:t>2</w:t>
                  </w:r>
                  <w:r w:rsidR="00D947E9">
                    <w:rPr>
                      <w:sz w:val="28"/>
                      <w:szCs w:val="28"/>
                    </w:rPr>
                    <w:t>3</w:t>
                  </w:r>
                  <w:r w:rsidRPr="00564B5D">
                    <w:rPr>
                      <w:sz w:val="28"/>
                      <w:szCs w:val="28"/>
                      <w:lang w:val="en-US"/>
                    </w:rPr>
                    <w:t> </w:t>
                  </w:r>
                  <w:r w:rsidRPr="00564B5D">
                    <w:rPr>
                      <w:sz w:val="28"/>
                      <w:szCs w:val="28"/>
                    </w:rPr>
                    <w:t>год и на плановый период 202</w:t>
                  </w:r>
                  <w:r w:rsidR="00D947E9">
                    <w:rPr>
                      <w:sz w:val="28"/>
                      <w:szCs w:val="28"/>
                    </w:rPr>
                    <w:t>4</w:t>
                  </w:r>
                  <w:r w:rsidRPr="00564B5D">
                    <w:rPr>
                      <w:sz w:val="28"/>
                      <w:szCs w:val="28"/>
                    </w:rPr>
                    <w:t xml:space="preserve"> и 202</w:t>
                  </w:r>
                  <w:r w:rsidR="00D947E9">
                    <w:rPr>
                      <w:sz w:val="28"/>
                      <w:szCs w:val="28"/>
                    </w:rPr>
                    <w:t>5</w:t>
                  </w:r>
                  <w:r w:rsidRPr="00564B5D">
                    <w:rPr>
                      <w:sz w:val="28"/>
                      <w:szCs w:val="28"/>
                    </w:rPr>
                    <w:t xml:space="preserve"> годов" </w:t>
                  </w:r>
                  <w:r w:rsidRPr="00763C39">
                    <w:rPr>
                      <w:sz w:val="28"/>
                      <w:szCs w:val="28"/>
                    </w:rPr>
                    <w:t xml:space="preserve">(далее – </w:t>
                  </w:r>
                  <w:r>
                    <w:rPr>
                      <w:sz w:val="28"/>
                      <w:szCs w:val="28"/>
                    </w:rPr>
                    <w:t>Решение</w:t>
                  </w:r>
                  <w:r w:rsidRPr="00763C39">
                    <w:rPr>
                      <w:sz w:val="28"/>
                      <w:szCs w:val="28"/>
                    </w:rPr>
                    <w:t xml:space="preserve">), правовыми актами, принятыми в его исполнение, и сводной бюджетной росписью </w:t>
                  </w:r>
                  <w:r>
                    <w:rPr>
                      <w:sz w:val="28"/>
                      <w:szCs w:val="28"/>
                    </w:rPr>
                    <w:t>районного</w:t>
                  </w:r>
                  <w:r w:rsidRPr="00763C39">
                    <w:rPr>
                      <w:sz w:val="28"/>
                      <w:szCs w:val="28"/>
                    </w:rPr>
                    <w:t xml:space="preserve"> бюджета на 20</w:t>
                  </w:r>
                  <w:r>
                    <w:rPr>
                      <w:sz w:val="28"/>
                      <w:szCs w:val="28"/>
                    </w:rPr>
                    <w:t>2</w:t>
                  </w:r>
                  <w:r w:rsidR="00D947E9">
                    <w:rPr>
                      <w:sz w:val="28"/>
                      <w:szCs w:val="28"/>
                    </w:rPr>
                    <w:t>3</w:t>
                  </w:r>
                  <w:r w:rsidRPr="00763C39">
                    <w:rPr>
                      <w:sz w:val="28"/>
                      <w:szCs w:val="28"/>
                    </w:rPr>
                    <w:t xml:space="preserve"> год и на плановый период 20</w:t>
                  </w:r>
                  <w:r>
                    <w:rPr>
                      <w:sz w:val="28"/>
                      <w:szCs w:val="28"/>
                    </w:rPr>
                    <w:t>2</w:t>
                  </w:r>
                  <w:r w:rsidR="00D947E9">
                    <w:rPr>
                      <w:sz w:val="28"/>
                      <w:szCs w:val="28"/>
                    </w:rPr>
                    <w:t>4</w:t>
                  </w:r>
                  <w:r>
                    <w:rPr>
                      <w:sz w:val="28"/>
                      <w:szCs w:val="28"/>
                    </w:rPr>
                    <w:t xml:space="preserve"> и 20</w:t>
                  </w:r>
                  <w:r w:rsidRPr="007312BD">
                    <w:rPr>
                      <w:sz w:val="28"/>
                      <w:szCs w:val="28"/>
                    </w:rPr>
                    <w:t>2</w:t>
                  </w:r>
                  <w:r w:rsidR="00D947E9">
                    <w:rPr>
                      <w:sz w:val="28"/>
                      <w:szCs w:val="28"/>
                    </w:rPr>
                    <w:t>5</w:t>
                  </w:r>
                  <w:r w:rsidRPr="00763C39">
                    <w:rPr>
                      <w:sz w:val="28"/>
                      <w:szCs w:val="28"/>
                    </w:rPr>
                    <w:t xml:space="preserve"> годов.</w:t>
                  </w:r>
                </w:p>
                <w:p w:rsidR="00991793" w:rsidRPr="007312BD" w:rsidRDefault="00991793" w:rsidP="00C83178">
                  <w:pPr>
                    <w:tabs>
                      <w:tab w:val="left" w:pos="709"/>
                      <w:tab w:val="left" w:pos="10348"/>
                    </w:tabs>
                    <w:ind w:right="283" w:firstLine="567"/>
                    <w:jc w:val="both"/>
                    <w:rPr>
                      <w:sz w:val="28"/>
                      <w:szCs w:val="28"/>
                    </w:rPr>
                  </w:pPr>
                  <w:r w:rsidRPr="007312BD">
                    <w:rPr>
                      <w:sz w:val="28"/>
                      <w:szCs w:val="28"/>
                    </w:rPr>
                    <w:t xml:space="preserve">Годовые плановые назначения в отчете об исполнении </w:t>
                  </w:r>
                  <w:r>
                    <w:rPr>
                      <w:sz w:val="28"/>
                      <w:szCs w:val="28"/>
                    </w:rPr>
                    <w:t>районного</w:t>
                  </w:r>
                  <w:r w:rsidRPr="007312BD">
                    <w:rPr>
                      <w:sz w:val="28"/>
                      <w:szCs w:val="28"/>
                    </w:rPr>
                    <w:t xml:space="preserve"> бюджета за 20</w:t>
                  </w:r>
                  <w:r>
                    <w:rPr>
                      <w:sz w:val="28"/>
                      <w:szCs w:val="28"/>
                    </w:rPr>
                    <w:t>2</w:t>
                  </w:r>
                  <w:r w:rsidR="00D947E9">
                    <w:rPr>
                      <w:sz w:val="28"/>
                      <w:szCs w:val="28"/>
                    </w:rPr>
                    <w:t>3</w:t>
                  </w:r>
                  <w:r w:rsidRPr="007312BD">
                    <w:rPr>
                      <w:sz w:val="28"/>
                      <w:szCs w:val="28"/>
                    </w:rPr>
                    <w:t xml:space="preserve"> год (далее – плановые назначения) сформированы в соответствии с приказом Министерства финансов Российской Федерации от 28 декабря 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91793" w:rsidRPr="007312BD" w:rsidRDefault="00991793" w:rsidP="00C83178">
                  <w:pPr>
                    <w:tabs>
                      <w:tab w:val="left" w:pos="709"/>
                      <w:tab w:val="left" w:pos="9923"/>
                      <w:tab w:val="left" w:pos="10348"/>
                    </w:tabs>
                    <w:ind w:firstLine="567"/>
                    <w:jc w:val="both"/>
                    <w:rPr>
                      <w:sz w:val="28"/>
                      <w:szCs w:val="28"/>
                    </w:rPr>
                  </w:pPr>
                  <w:r w:rsidRPr="007312BD">
                    <w:rPr>
                      <w:sz w:val="28"/>
                      <w:szCs w:val="28"/>
                    </w:rPr>
                    <w:t xml:space="preserve">по доходам в объеме </w:t>
                  </w:r>
                  <w:r w:rsidR="00AE1E2B">
                    <w:rPr>
                      <w:sz w:val="28"/>
                      <w:szCs w:val="28"/>
                    </w:rPr>
                    <w:t>1</w:t>
                  </w:r>
                  <w:r w:rsidR="009A1ED4">
                    <w:rPr>
                      <w:sz w:val="28"/>
                      <w:szCs w:val="28"/>
                    </w:rPr>
                    <w:t> 772 790 499,14</w:t>
                  </w:r>
                  <w:r w:rsidRPr="007312BD">
                    <w:rPr>
                      <w:sz w:val="28"/>
                      <w:szCs w:val="28"/>
                    </w:rPr>
                    <w:t> руб</w:t>
                  </w:r>
                  <w:r>
                    <w:rPr>
                      <w:sz w:val="28"/>
                      <w:szCs w:val="28"/>
                    </w:rPr>
                    <w:t>л</w:t>
                  </w:r>
                  <w:r w:rsidR="00AE1E2B">
                    <w:rPr>
                      <w:sz w:val="28"/>
                      <w:szCs w:val="28"/>
                    </w:rPr>
                    <w:t>ей</w:t>
                  </w:r>
                  <w:r w:rsidRPr="007312BD">
                    <w:rPr>
                      <w:sz w:val="28"/>
                      <w:szCs w:val="28"/>
                    </w:rPr>
                    <w:t>;</w:t>
                  </w:r>
                </w:p>
                <w:p w:rsidR="00991793" w:rsidRPr="007312BD" w:rsidRDefault="00991793" w:rsidP="00C83178">
                  <w:pPr>
                    <w:tabs>
                      <w:tab w:val="left" w:pos="709"/>
                      <w:tab w:val="left" w:pos="9923"/>
                      <w:tab w:val="left" w:pos="10348"/>
                    </w:tabs>
                    <w:ind w:firstLine="567"/>
                    <w:jc w:val="both"/>
                    <w:rPr>
                      <w:sz w:val="28"/>
                      <w:szCs w:val="28"/>
                      <w:highlight w:val="yellow"/>
                    </w:rPr>
                  </w:pPr>
                  <w:r w:rsidRPr="007312BD">
                    <w:rPr>
                      <w:sz w:val="28"/>
                      <w:szCs w:val="28"/>
                    </w:rPr>
                    <w:t xml:space="preserve">по расходам в объеме </w:t>
                  </w:r>
                  <w:r>
                    <w:rPr>
                      <w:sz w:val="28"/>
                      <w:szCs w:val="28"/>
                    </w:rPr>
                    <w:t>1</w:t>
                  </w:r>
                  <w:r w:rsidR="009A1ED4">
                    <w:rPr>
                      <w:sz w:val="28"/>
                      <w:szCs w:val="28"/>
                    </w:rPr>
                    <w:t> 791 156 613,87</w:t>
                  </w:r>
                  <w:r>
                    <w:rPr>
                      <w:sz w:val="28"/>
                      <w:szCs w:val="28"/>
                    </w:rPr>
                    <w:t> </w:t>
                  </w:r>
                  <w:r w:rsidRPr="007312BD">
                    <w:rPr>
                      <w:sz w:val="28"/>
                      <w:szCs w:val="28"/>
                    </w:rPr>
                    <w:t>руб</w:t>
                  </w:r>
                  <w:r>
                    <w:rPr>
                      <w:sz w:val="28"/>
                      <w:szCs w:val="28"/>
                    </w:rPr>
                    <w:t>л</w:t>
                  </w:r>
                  <w:r w:rsidR="009A1ED4">
                    <w:rPr>
                      <w:sz w:val="28"/>
                      <w:szCs w:val="28"/>
                    </w:rPr>
                    <w:t>ей</w:t>
                  </w:r>
                  <w:r w:rsidRPr="007312BD">
                    <w:rPr>
                      <w:sz w:val="28"/>
                      <w:szCs w:val="28"/>
                    </w:rPr>
                    <w:t>;</w:t>
                  </w:r>
                </w:p>
                <w:p w:rsidR="00991793" w:rsidRPr="007312BD" w:rsidRDefault="009A1ED4" w:rsidP="00C83178">
                  <w:pPr>
                    <w:tabs>
                      <w:tab w:val="left" w:pos="709"/>
                      <w:tab w:val="left" w:pos="9923"/>
                      <w:tab w:val="left" w:pos="10348"/>
                    </w:tabs>
                    <w:ind w:firstLine="567"/>
                    <w:jc w:val="both"/>
                    <w:rPr>
                      <w:color w:val="000000"/>
                      <w:sz w:val="28"/>
                      <w:szCs w:val="28"/>
                      <w:highlight w:val="yellow"/>
                    </w:rPr>
                  </w:pPr>
                  <w:r>
                    <w:rPr>
                      <w:sz w:val="28"/>
                      <w:szCs w:val="28"/>
                    </w:rPr>
                    <w:t>дефицит</w:t>
                  </w:r>
                  <w:r w:rsidR="00991793" w:rsidRPr="007312BD">
                    <w:rPr>
                      <w:sz w:val="28"/>
                      <w:szCs w:val="28"/>
                    </w:rPr>
                    <w:t xml:space="preserve"> </w:t>
                  </w:r>
                  <w:r w:rsidR="00991793">
                    <w:rPr>
                      <w:sz w:val="28"/>
                      <w:szCs w:val="28"/>
                    </w:rPr>
                    <w:t>районного</w:t>
                  </w:r>
                  <w:r w:rsidR="00991793" w:rsidRPr="007312BD">
                    <w:rPr>
                      <w:sz w:val="28"/>
                      <w:szCs w:val="28"/>
                    </w:rPr>
                    <w:t xml:space="preserve"> бюджета – </w:t>
                  </w:r>
                  <w:r>
                    <w:rPr>
                      <w:sz w:val="28"/>
                      <w:szCs w:val="28"/>
                    </w:rPr>
                    <w:t>18 366 114,73</w:t>
                  </w:r>
                  <w:r w:rsidR="008D4C9A">
                    <w:rPr>
                      <w:sz w:val="28"/>
                      <w:szCs w:val="28"/>
                    </w:rPr>
                    <w:t xml:space="preserve"> </w:t>
                  </w:r>
                  <w:r w:rsidR="00991793" w:rsidRPr="007312BD">
                    <w:rPr>
                      <w:sz w:val="28"/>
                      <w:szCs w:val="28"/>
                    </w:rPr>
                    <w:t>руб</w:t>
                  </w:r>
                  <w:r w:rsidR="00991793">
                    <w:rPr>
                      <w:sz w:val="28"/>
                      <w:szCs w:val="28"/>
                    </w:rPr>
                    <w:t>л</w:t>
                  </w:r>
                  <w:r>
                    <w:rPr>
                      <w:sz w:val="28"/>
                      <w:szCs w:val="28"/>
                    </w:rPr>
                    <w:t>ей</w:t>
                  </w:r>
                  <w:r w:rsidR="00991793" w:rsidRPr="007312BD">
                    <w:rPr>
                      <w:sz w:val="28"/>
                      <w:szCs w:val="28"/>
                    </w:rPr>
                    <w:t>.</w:t>
                  </w:r>
                  <w:r w:rsidR="00991793" w:rsidRPr="007312BD">
                    <w:rPr>
                      <w:sz w:val="28"/>
                      <w:szCs w:val="28"/>
                      <w:highlight w:val="yellow"/>
                    </w:rPr>
                    <w:t xml:space="preserve"> </w:t>
                  </w:r>
                </w:p>
                <w:p w:rsidR="00991793" w:rsidRPr="007312BD" w:rsidRDefault="00991793" w:rsidP="00C83178">
                  <w:pPr>
                    <w:tabs>
                      <w:tab w:val="left" w:pos="709"/>
                      <w:tab w:val="left" w:pos="10206"/>
                      <w:tab w:val="left" w:pos="10348"/>
                    </w:tabs>
                    <w:ind w:right="284" w:firstLine="567"/>
                    <w:jc w:val="both"/>
                    <w:rPr>
                      <w:sz w:val="28"/>
                      <w:szCs w:val="28"/>
                    </w:rPr>
                  </w:pPr>
                  <w:r w:rsidRPr="007312BD">
                    <w:rPr>
                      <w:sz w:val="28"/>
                      <w:szCs w:val="28"/>
                    </w:rPr>
                    <w:t xml:space="preserve">Кассовое исполнение </w:t>
                  </w:r>
                  <w:r>
                    <w:rPr>
                      <w:sz w:val="28"/>
                      <w:szCs w:val="28"/>
                    </w:rPr>
                    <w:t>районного</w:t>
                  </w:r>
                  <w:r w:rsidRPr="007312BD">
                    <w:rPr>
                      <w:sz w:val="28"/>
                      <w:szCs w:val="28"/>
                    </w:rPr>
                    <w:t xml:space="preserve"> бюджета за 20</w:t>
                  </w:r>
                  <w:r>
                    <w:rPr>
                      <w:sz w:val="28"/>
                      <w:szCs w:val="28"/>
                    </w:rPr>
                    <w:t>2</w:t>
                  </w:r>
                  <w:r w:rsidR="009A1ED4">
                    <w:rPr>
                      <w:sz w:val="28"/>
                      <w:szCs w:val="28"/>
                    </w:rPr>
                    <w:t>3</w:t>
                  </w:r>
                  <w:r w:rsidRPr="007312BD">
                    <w:rPr>
                      <w:sz w:val="28"/>
                      <w:szCs w:val="28"/>
                    </w:rPr>
                    <w:t xml:space="preserve"> год составило:</w:t>
                  </w:r>
                </w:p>
                <w:p w:rsidR="00991793" w:rsidRPr="007312BD" w:rsidRDefault="00991793" w:rsidP="00C83178">
                  <w:pPr>
                    <w:tabs>
                      <w:tab w:val="left" w:pos="709"/>
                      <w:tab w:val="left" w:pos="10348"/>
                    </w:tabs>
                    <w:autoSpaceDE w:val="0"/>
                    <w:autoSpaceDN w:val="0"/>
                    <w:ind w:right="567" w:firstLine="567"/>
                    <w:jc w:val="both"/>
                    <w:rPr>
                      <w:sz w:val="28"/>
                      <w:szCs w:val="28"/>
                    </w:rPr>
                  </w:pPr>
                  <w:r w:rsidRPr="007312BD">
                    <w:rPr>
                      <w:sz w:val="28"/>
                      <w:szCs w:val="28"/>
                    </w:rPr>
                    <w:t xml:space="preserve">по доходам </w:t>
                  </w:r>
                  <w:r>
                    <w:rPr>
                      <w:sz w:val="28"/>
                      <w:szCs w:val="28"/>
                    </w:rPr>
                    <w:t>1</w:t>
                  </w:r>
                  <w:r w:rsidR="009A1ED4">
                    <w:rPr>
                      <w:sz w:val="28"/>
                      <w:szCs w:val="28"/>
                    </w:rPr>
                    <w:t> 765 560 110,05</w:t>
                  </w:r>
                  <w:r w:rsidRPr="007312BD">
                    <w:rPr>
                      <w:sz w:val="28"/>
                      <w:szCs w:val="28"/>
                    </w:rPr>
                    <w:t> руб</w:t>
                  </w:r>
                  <w:r>
                    <w:rPr>
                      <w:sz w:val="28"/>
                      <w:szCs w:val="28"/>
                    </w:rPr>
                    <w:t>лей</w:t>
                  </w:r>
                  <w:r w:rsidRPr="007312BD">
                    <w:rPr>
                      <w:sz w:val="28"/>
                      <w:szCs w:val="28"/>
                    </w:rPr>
                    <w:t xml:space="preserve">, или </w:t>
                  </w:r>
                  <w:r w:rsidR="009A1ED4">
                    <w:rPr>
                      <w:sz w:val="28"/>
                      <w:szCs w:val="28"/>
                    </w:rPr>
                    <w:t>99,6</w:t>
                  </w:r>
                  <w:r w:rsidRPr="007312BD">
                    <w:rPr>
                      <w:sz w:val="28"/>
                      <w:szCs w:val="28"/>
                    </w:rPr>
                    <w:t xml:space="preserve"> процента от плановы</w:t>
                  </w:r>
                  <w:r w:rsidR="002217EA">
                    <w:rPr>
                      <w:sz w:val="28"/>
                      <w:szCs w:val="28"/>
                    </w:rPr>
                    <w:t>х</w:t>
                  </w:r>
                  <w:r w:rsidRPr="007312BD">
                    <w:rPr>
                      <w:sz w:val="28"/>
                      <w:szCs w:val="28"/>
                    </w:rPr>
                    <w:t xml:space="preserve"> назначений;</w:t>
                  </w:r>
                </w:p>
                <w:p w:rsidR="00991793" w:rsidRPr="007312BD" w:rsidRDefault="00991793" w:rsidP="00C83178">
                  <w:pPr>
                    <w:tabs>
                      <w:tab w:val="left" w:pos="709"/>
                      <w:tab w:val="left" w:pos="10348"/>
                    </w:tabs>
                    <w:autoSpaceDE w:val="0"/>
                    <w:autoSpaceDN w:val="0"/>
                    <w:ind w:right="567" w:firstLine="567"/>
                    <w:jc w:val="both"/>
                    <w:rPr>
                      <w:sz w:val="28"/>
                      <w:szCs w:val="28"/>
                    </w:rPr>
                  </w:pPr>
                  <w:r w:rsidRPr="007312BD">
                    <w:rPr>
                      <w:sz w:val="28"/>
                      <w:szCs w:val="28"/>
                    </w:rPr>
                    <w:t xml:space="preserve">по расходам </w:t>
                  </w:r>
                  <w:r>
                    <w:rPr>
                      <w:sz w:val="28"/>
                      <w:szCs w:val="28"/>
                    </w:rPr>
                    <w:t>1</w:t>
                  </w:r>
                  <w:r w:rsidR="009A1ED4">
                    <w:rPr>
                      <w:sz w:val="28"/>
                      <w:szCs w:val="28"/>
                    </w:rPr>
                    <w:t> 766 438 592,51</w:t>
                  </w:r>
                  <w:r w:rsidRPr="007312BD">
                    <w:rPr>
                      <w:sz w:val="28"/>
                      <w:szCs w:val="28"/>
                    </w:rPr>
                    <w:t> руб</w:t>
                  </w:r>
                  <w:r>
                    <w:rPr>
                      <w:sz w:val="28"/>
                      <w:szCs w:val="28"/>
                    </w:rPr>
                    <w:t>л</w:t>
                  </w:r>
                  <w:r w:rsidR="009A1ED4">
                    <w:rPr>
                      <w:sz w:val="28"/>
                      <w:szCs w:val="28"/>
                    </w:rPr>
                    <w:t>я</w:t>
                  </w:r>
                  <w:r w:rsidRPr="007312BD">
                    <w:rPr>
                      <w:sz w:val="28"/>
                      <w:szCs w:val="28"/>
                    </w:rPr>
                    <w:t>, или 9</w:t>
                  </w:r>
                  <w:r w:rsidR="009A1ED4">
                    <w:rPr>
                      <w:sz w:val="28"/>
                      <w:szCs w:val="28"/>
                    </w:rPr>
                    <w:t>8,6</w:t>
                  </w:r>
                  <w:r w:rsidRPr="007312BD">
                    <w:rPr>
                      <w:sz w:val="28"/>
                      <w:szCs w:val="28"/>
                    </w:rPr>
                    <w:t xml:space="preserve"> процента от плановых назначений, с </w:t>
                  </w:r>
                  <w:r w:rsidR="009A1ED4">
                    <w:rPr>
                      <w:sz w:val="28"/>
                      <w:szCs w:val="28"/>
                    </w:rPr>
                    <w:t>дефицитом</w:t>
                  </w:r>
                  <w:r w:rsidRPr="007312BD">
                    <w:rPr>
                      <w:sz w:val="28"/>
                      <w:szCs w:val="28"/>
                    </w:rPr>
                    <w:t xml:space="preserve"> в сумме </w:t>
                  </w:r>
                  <w:r w:rsidR="009A1ED4">
                    <w:rPr>
                      <w:sz w:val="28"/>
                      <w:szCs w:val="28"/>
                    </w:rPr>
                    <w:t>878 482,46</w:t>
                  </w:r>
                  <w:r>
                    <w:rPr>
                      <w:sz w:val="28"/>
                      <w:szCs w:val="28"/>
                    </w:rPr>
                    <w:t xml:space="preserve"> рубл</w:t>
                  </w:r>
                  <w:r w:rsidR="009A1ED4">
                    <w:rPr>
                      <w:sz w:val="28"/>
                      <w:szCs w:val="28"/>
                    </w:rPr>
                    <w:t>я</w:t>
                  </w:r>
                  <w:r w:rsidRPr="007312BD">
                    <w:rPr>
                      <w:sz w:val="28"/>
                      <w:szCs w:val="28"/>
                    </w:rPr>
                    <w:t>.</w:t>
                  </w:r>
                </w:p>
                <w:p w:rsidR="005F3A13" w:rsidRDefault="005F3A13" w:rsidP="004C5E3A">
                  <w:pPr>
                    <w:tabs>
                      <w:tab w:val="left" w:pos="709"/>
                    </w:tabs>
                    <w:ind w:firstLine="709"/>
                    <w:contextualSpacing/>
                    <w:jc w:val="center"/>
                    <w:rPr>
                      <w:sz w:val="28"/>
                      <w:szCs w:val="28"/>
                    </w:rPr>
                  </w:pPr>
                </w:p>
                <w:p w:rsidR="00991793" w:rsidRDefault="00991793" w:rsidP="004C5E3A">
                  <w:pPr>
                    <w:tabs>
                      <w:tab w:val="left" w:pos="709"/>
                    </w:tabs>
                    <w:ind w:firstLine="709"/>
                    <w:contextualSpacing/>
                    <w:jc w:val="center"/>
                    <w:rPr>
                      <w:sz w:val="28"/>
                      <w:szCs w:val="28"/>
                    </w:rPr>
                  </w:pPr>
                  <w:r w:rsidRPr="00842BAC">
                    <w:rPr>
                      <w:sz w:val="28"/>
                      <w:szCs w:val="28"/>
                    </w:rPr>
                    <w:t>Дополнительная информация по бюджетному учету и отчетности.</w:t>
                  </w:r>
                </w:p>
                <w:p w:rsidR="00A11BD5" w:rsidRDefault="00991793" w:rsidP="004C5E3A">
                  <w:pPr>
                    <w:tabs>
                      <w:tab w:val="left" w:pos="0"/>
                    </w:tabs>
                    <w:ind w:firstLine="567"/>
                    <w:contextualSpacing/>
                    <w:jc w:val="center"/>
                    <w:rPr>
                      <w:sz w:val="28"/>
                      <w:szCs w:val="28"/>
                    </w:rPr>
                  </w:pPr>
                  <w:r>
                    <w:rPr>
                      <w:sz w:val="28"/>
                      <w:szCs w:val="28"/>
                    </w:rPr>
                    <w:t>Доходы.</w:t>
                  </w:r>
                </w:p>
                <w:p w:rsidR="002B6BF9" w:rsidRPr="00991793" w:rsidRDefault="002B6BF9" w:rsidP="004C5E3A">
                  <w:pPr>
                    <w:tabs>
                      <w:tab w:val="left" w:pos="0"/>
                    </w:tabs>
                    <w:ind w:firstLine="567"/>
                    <w:contextualSpacing/>
                    <w:jc w:val="center"/>
                    <w:rPr>
                      <w:sz w:val="28"/>
                      <w:szCs w:val="28"/>
                    </w:rPr>
                  </w:pPr>
                </w:p>
              </w:tc>
            </w:tr>
          </w:tbl>
          <w:p w:rsidR="00A11BD5" w:rsidRPr="008B0831" w:rsidRDefault="00A11BD5">
            <w:pPr>
              <w:jc w:val="both"/>
              <w:rPr>
                <w:color w:val="000000"/>
                <w:sz w:val="28"/>
                <w:szCs w:val="28"/>
              </w:rPr>
            </w:pPr>
          </w:p>
        </w:tc>
      </w:tr>
      <w:tr w:rsidR="00487E7A" w:rsidRPr="005F3A13" w:rsidTr="002B6BF9">
        <w:trPr>
          <w:trHeight w:val="322"/>
        </w:trPr>
        <w:tc>
          <w:tcPr>
            <w:tcW w:w="10065" w:type="dxa"/>
            <w:gridSpan w:val="6"/>
            <w:tcMar>
              <w:top w:w="0" w:type="dxa"/>
              <w:left w:w="0" w:type="dxa"/>
              <w:bottom w:w="0" w:type="dxa"/>
              <w:right w:w="0" w:type="dxa"/>
            </w:tcMar>
          </w:tcPr>
          <w:p w:rsidR="002B6BF9" w:rsidRPr="00E312B9" w:rsidRDefault="002B6BF9" w:rsidP="002B6BF9">
            <w:pPr>
              <w:ind w:firstLine="567"/>
              <w:jc w:val="both"/>
              <w:rPr>
                <w:sz w:val="28"/>
                <w:szCs w:val="28"/>
              </w:rPr>
            </w:pPr>
            <w:r w:rsidRPr="00E86131">
              <w:rPr>
                <w:sz w:val="28"/>
                <w:szCs w:val="28"/>
              </w:rPr>
              <w:lastRenderedPageBreak/>
              <w:t>Бюджет Исилькульского района за 2023 год исполнен на 99,6 процента к годовому плану (план – 1 772 790 499,14 рублей, факт – 1 </w:t>
            </w:r>
            <w:r w:rsidRPr="00E312B9">
              <w:rPr>
                <w:sz w:val="28"/>
                <w:szCs w:val="28"/>
              </w:rPr>
              <w:t>765 560 110,05  рублей).</w:t>
            </w:r>
          </w:p>
          <w:p w:rsidR="002B6BF9" w:rsidRPr="00E312B9" w:rsidRDefault="002B6BF9" w:rsidP="002B6BF9">
            <w:pPr>
              <w:ind w:firstLine="567"/>
              <w:jc w:val="both"/>
              <w:rPr>
                <w:sz w:val="28"/>
                <w:szCs w:val="28"/>
              </w:rPr>
            </w:pPr>
            <w:r w:rsidRPr="00E312B9">
              <w:rPr>
                <w:sz w:val="28"/>
                <w:szCs w:val="28"/>
              </w:rPr>
              <w:t>По собственным доходам исполнение к уточненному плану составило 104,5 процента к годовому плану (план – 338 827 929,11 рублей, факт – 353 968 556,17 рублей), из них исполнение налоговых доходов – 104,6 процентов (план – 326 032 697,80 рублей, факт – 341 017 961,10 рублей), неналоговых доходов – 101,2 процента (план – 12 795 231,31 рублей, факт – 12 950 595,07 рублей).</w:t>
            </w:r>
          </w:p>
          <w:p w:rsidR="002B6BF9" w:rsidRPr="00824762" w:rsidRDefault="002B6BF9" w:rsidP="002B6BF9">
            <w:pPr>
              <w:ind w:firstLine="567"/>
              <w:jc w:val="both"/>
              <w:rPr>
                <w:sz w:val="28"/>
                <w:szCs w:val="28"/>
              </w:rPr>
            </w:pPr>
            <w:r w:rsidRPr="00A14981">
              <w:rPr>
                <w:sz w:val="28"/>
                <w:szCs w:val="28"/>
              </w:rPr>
              <w:t xml:space="preserve">Исполнение по собственным доходам к первоначальному плану составило </w:t>
            </w:r>
            <w:r w:rsidRPr="00A14981">
              <w:rPr>
                <w:sz w:val="28"/>
                <w:szCs w:val="28"/>
              </w:rPr>
              <w:lastRenderedPageBreak/>
              <w:t xml:space="preserve">109,7 процента (первоначальный план – 322 683 325,27 рублей, факт – 353 968 556,17 рублей), из них исполнение налоговых доходов – 108,7 процента (первоначальный план  –  313 621 859,86 рублей, факт  - 341 017 961,10 рублей), неналоговых доходов – 142,9 процента (первоначальный план – 9 061 465,41 рублей, факт – 12 950 595,07  </w:t>
            </w:r>
            <w:r w:rsidRPr="00824762">
              <w:rPr>
                <w:sz w:val="28"/>
                <w:szCs w:val="28"/>
              </w:rPr>
              <w:t>рублей).</w:t>
            </w:r>
          </w:p>
          <w:p w:rsidR="002B6BF9" w:rsidRPr="00824762" w:rsidRDefault="002B6BF9" w:rsidP="002B6BF9">
            <w:pPr>
              <w:pStyle w:val="a8"/>
              <w:ind w:left="0" w:firstLine="567"/>
              <w:jc w:val="both"/>
            </w:pPr>
            <w:r w:rsidRPr="00824762">
              <w:t>Объем фактических поступлений  налоговых доходов в общем объеме доходной части бюджета составляет 19,3 процента, неналоговых доходов  - 0,7 процента, безвозмездных поступлений – 80,0 процентов.</w:t>
            </w:r>
          </w:p>
          <w:p w:rsidR="002B6BF9" w:rsidRPr="0009662B" w:rsidRDefault="002B6BF9" w:rsidP="002B6BF9">
            <w:pPr>
              <w:ind w:firstLine="567"/>
              <w:jc w:val="both"/>
              <w:rPr>
                <w:sz w:val="28"/>
                <w:szCs w:val="28"/>
              </w:rPr>
            </w:pPr>
            <w:r w:rsidRPr="0009662B">
              <w:rPr>
                <w:sz w:val="28"/>
                <w:szCs w:val="28"/>
              </w:rPr>
              <w:t xml:space="preserve">Рост поступлений налоговых и неналоговых доходов всего  за 2023 год к 2022 году составил 109,2 процентов или 29 837 237,40 рублей (324 131 318,77 рублей - факт  2022 года; 353 968 556,17 рублей - факт  2023 года). </w:t>
            </w:r>
          </w:p>
          <w:p w:rsidR="002B6BF9" w:rsidRPr="0009662B" w:rsidRDefault="002B6BF9" w:rsidP="002B6BF9">
            <w:pPr>
              <w:ind w:firstLine="567"/>
              <w:jc w:val="both"/>
              <w:rPr>
                <w:sz w:val="28"/>
                <w:szCs w:val="28"/>
              </w:rPr>
            </w:pPr>
            <w:r w:rsidRPr="0009662B">
              <w:rPr>
                <w:sz w:val="28"/>
                <w:szCs w:val="28"/>
              </w:rPr>
              <w:t>По налоговым доходам рост составил 10,2 процента или 31 667 357,75 рублей (309 350 603,35 рублей - факт 2022 года, 341 017 961,10 рублей - факт 2023 года).</w:t>
            </w:r>
          </w:p>
          <w:p w:rsidR="002B6BF9" w:rsidRPr="0009662B" w:rsidRDefault="002B6BF9" w:rsidP="002B6BF9">
            <w:pPr>
              <w:ind w:firstLine="567"/>
              <w:jc w:val="both"/>
              <w:rPr>
                <w:sz w:val="28"/>
                <w:szCs w:val="28"/>
              </w:rPr>
            </w:pPr>
            <w:r w:rsidRPr="0009662B">
              <w:rPr>
                <w:sz w:val="28"/>
                <w:szCs w:val="28"/>
              </w:rPr>
              <w:t xml:space="preserve"> По неналоговым доходам снижение поступлений доходов составило 12,4 процента или 1 830 120,35 рублей  (14 780 715,42 рублей - факт 2022 года, 12 950 595,07 рублей - факт 2023 года).</w:t>
            </w:r>
          </w:p>
          <w:p w:rsidR="002B6BF9" w:rsidRPr="0009662B" w:rsidRDefault="002B6BF9" w:rsidP="002B6BF9">
            <w:pPr>
              <w:ind w:firstLine="567"/>
              <w:jc w:val="both"/>
              <w:rPr>
                <w:sz w:val="28"/>
                <w:szCs w:val="28"/>
              </w:rPr>
            </w:pPr>
            <w:r w:rsidRPr="0009662B">
              <w:rPr>
                <w:sz w:val="28"/>
                <w:szCs w:val="28"/>
              </w:rPr>
              <w:t>В сравнении с 2022 годом поступление доходов районного бюджета увеличилось за счет следующих доходных источников:</w:t>
            </w:r>
          </w:p>
          <w:p w:rsidR="002B6BF9" w:rsidRPr="00AC1CAC" w:rsidRDefault="002B6BF9" w:rsidP="002B6BF9">
            <w:pPr>
              <w:ind w:firstLine="567"/>
              <w:jc w:val="both"/>
              <w:rPr>
                <w:sz w:val="28"/>
                <w:szCs w:val="28"/>
              </w:rPr>
            </w:pPr>
            <w:r w:rsidRPr="00AC1CAC">
              <w:rPr>
                <w:sz w:val="28"/>
                <w:szCs w:val="28"/>
              </w:rPr>
              <w:t>- по налогу на доходы физических лиц</w:t>
            </w:r>
            <w:r>
              <w:rPr>
                <w:sz w:val="28"/>
                <w:szCs w:val="28"/>
              </w:rPr>
              <w:t>,</w:t>
            </w:r>
            <w:r w:rsidRPr="00AC1CAC">
              <w:rPr>
                <w:sz w:val="28"/>
                <w:szCs w:val="28"/>
              </w:rPr>
              <w:t xml:space="preserve"> за счет роста средней заработной платы, увеличения минимального размера оплаты труда;</w:t>
            </w:r>
          </w:p>
          <w:p w:rsidR="002B6BF9" w:rsidRPr="00752E41" w:rsidRDefault="002B6BF9" w:rsidP="002B6BF9">
            <w:pPr>
              <w:ind w:firstLine="567"/>
              <w:jc w:val="both"/>
              <w:rPr>
                <w:sz w:val="28"/>
                <w:szCs w:val="28"/>
              </w:rPr>
            </w:pPr>
            <w:r w:rsidRPr="00C06F48">
              <w:rPr>
                <w:sz w:val="28"/>
                <w:szCs w:val="28"/>
              </w:rPr>
              <w:t xml:space="preserve">- по акцизам увеличение поступлений связано с ростом объемов </w:t>
            </w:r>
            <w:r w:rsidRPr="00752E41">
              <w:rPr>
                <w:sz w:val="28"/>
                <w:szCs w:val="28"/>
              </w:rPr>
              <w:t>реализации и налоговых ставок;</w:t>
            </w:r>
          </w:p>
          <w:p w:rsidR="002B6BF9" w:rsidRPr="00752E41" w:rsidRDefault="002B6BF9" w:rsidP="002B6BF9">
            <w:pPr>
              <w:ind w:firstLine="567"/>
              <w:jc w:val="both"/>
              <w:rPr>
                <w:sz w:val="28"/>
                <w:szCs w:val="28"/>
              </w:rPr>
            </w:pPr>
            <w:r w:rsidRPr="00752E41">
              <w:rPr>
                <w:sz w:val="28"/>
                <w:szCs w:val="28"/>
              </w:rPr>
              <w:t>- единому сельскохозяйственному налогу</w:t>
            </w:r>
            <w:r>
              <w:rPr>
                <w:sz w:val="28"/>
                <w:szCs w:val="28"/>
              </w:rPr>
              <w:t>,</w:t>
            </w:r>
            <w:r w:rsidRPr="00752E41">
              <w:rPr>
                <w:sz w:val="28"/>
                <w:szCs w:val="28"/>
              </w:rPr>
              <w:t xml:space="preserve"> за счет сокращения расходов на приобретение сельхозтехники и оборудования;</w:t>
            </w:r>
          </w:p>
          <w:p w:rsidR="002B6BF9" w:rsidRPr="009A4882" w:rsidRDefault="002B6BF9" w:rsidP="002B6BF9">
            <w:pPr>
              <w:ind w:firstLine="567"/>
              <w:jc w:val="both"/>
              <w:rPr>
                <w:sz w:val="28"/>
                <w:szCs w:val="28"/>
              </w:rPr>
            </w:pPr>
            <w:r w:rsidRPr="00CB5283">
              <w:rPr>
                <w:sz w:val="28"/>
                <w:szCs w:val="28"/>
              </w:rPr>
              <w:t>- по доходам от оказания услуг и компенсации затрат государства, за счет возврата дебиторской задолженности</w:t>
            </w:r>
            <w:r w:rsidRPr="009A4882">
              <w:rPr>
                <w:sz w:val="28"/>
                <w:szCs w:val="28"/>
              </w:rPr>
              <w:t xml:space="preserve"> по грантам субъектам малого предпринимательства и возврата средств выделенных из бюджета Исилькульского муниципального района нуждающимся в улучшении жилищных условий;</w:t>
            </w:r>
          </w:p>
          <w:p w:rsidR="002B6BF9" w:rsidRPr="00C9414A" w:rsidRDefault="002B6BF9" w:rsidP="002B6BF9">
            <w:pPr>
              <w:ind w:firstLine="567"/>
              <w:jc w:val="both"/>
              <w:rPr>
                <w:sz w:val="28"/>
                <w:szCs w:val="28"/>
              </w:rPr>
            </w:pPr>
            <w:r w:rsidRPr="00C9414A">
              <w:rPr>
                <w:sz w:val="28"/>
                <w:szCs w:val="28"/>
              </w:rPr>
              <w:t>- по доходам от продажи материальных и нематериальных активов по причине увеличения количества реализованных земельных участков</w:t>
            </w:r>
            <w:r>
              <w:rPr>
                <w:sz w:val="28"/>
                <w:szCs w:val="28"/>
              </w:rPr>
              <w:t>.</w:t>
            </w:r>
          </w:p>
          <w:p w:rsidR="002B6BF9" w:rsidRPr="00E102FA" w:rsidRDefault="002B6BF9" w:rsidP="002B6BF9">
            <w:pPr>
              <w:ind w:firstLine="567"/>
              <w:jc w:val="both"/>
              <w:rPr>
                <w:sz w:val="28"/>
                <w:szCs w:val="28"/>
              </w:rPr>
            </w:pPr>
            <w:r w:rsidRPr="00AC1CAC">
              <w:rPr>
                <w:sz w:val="28"/>
                <w:szCs w:val="28"/>
              </w:rPr>
              <w:t xml:space="preserve">Снижение поступлений в консолидированный бюджет в сравнении с </w:t>
            </w:r>
            <w:r w:rsidRPr="00E102FA">
              <w:rPr>
                <w:sz w:val="28"/>
                <w:szCs w:val="28"/>
              </w:rPr>
              <w:t xml:space="preserve">2022 годом наблюдается по следующим доходным источникам: </w:t>
            </w:r>
          </w:p>
          <w:p w:rsidR="002B6BF9" w:rsidRPr="00E102FA" w:rsidRDefault="002B6BF9" w:rsidP="002B6BF9">
            <w:pPr>
              <w:ind w:firstLine="567"/>
              <w:jc w:val="both"/>
              <w:rPr>
                <w:sz w:val="28"/>
                <w:szCs w:val="28"/>
              </w:rPr>
            </w:pPr>
            <w:r w:rsidRPr="00E102FA">
              <w:rPr>
                <w:sz w:val="28"/>
                <w:szCs w:val="28"/>
              </w:rPr>
              <w:t>- по упрощенной системе налогообложения, за счет роста недоимки и поднятием переплаты на единый налоговый платёж по отдельным предприятиям;</w:t>
            </w:r>
          </w:p>
          <w:p w:rsidR="002B6BF9" w:rsidRPr="009C23AD" w:rsidRDefault="002B6BF9" w:rsidP="002B6BF9">
            <w:pPr>
              <w:ind w:firstLine="567"/>
              <w:jc w:val="both"/>
              <w:rPr>
                <w:sz w:val="28"/>
                <w:szCs w:val="28"/>
              </w:rPr>
            </w:pPr>
            <w:r w:rsidRPr="009C23AD">
              <w:rPr>
                <w:sz w:val="28"/>
                <w:szCs w:val="28"/>
              </w:rPr>
              <w:t>- по патентной системе налогообложения, в связи с переносом строка платежа на 2024 год;</w:t>
            </w:r>
          </w:p>
          <w:p w:rsidR="002B6BF9" w:rsidRPr="006C7212" w:rsidRDefault="002B6BF9" w:rsidP="002B6BF9">
            <w:pPr>
              <w:ind w:firstLine="567"/>
              <w:jc w:val="both"/>
              <w:rPr>
                <w:sz w:val="28"/>
                <w:szCs w:val="28"/>
              </w:rPr>
            </w:pPr>
            <w:r w:rsidRPr="00456058">
              <w:rPr>
                <w:sz w:val="28"/>
                <w:szCs w:val="28"/>
              </w:rPr>
              <w:t xml:space="preserve">-  по государственной пошлине, за счет сокращения количества </w:t>
            </w:r>
            <w:r w:rsidRPr="006C7212">
              <w:rPr>
                <w:sz w:val="28"/>
                <w:szCs w:val="28"/>
              </w:rPr>
              <w:t>обращений;</w:t>
            </w:r>
          </w:p>
          <w:p w:rsidR="002B6BF9" w:rsidRPr="006C7212" w:rsidRDefault="002B6BF9" w:rsidP="002B6BF9">
            <w:pPr>
              <w:ind w:firstLine="567"/>
              <w:jc w:val="both"/>
              <w:rPr>
                <w:sz w:val="28"/>
                <w:szCs w:val="28"/>
              </w:rPr>
            </w:pPr>
            <w:r w:rsidRPr="006C7212">
              <w:rPr>
                <w:color w:val="000000"/>
                <w:sz w:val="28"/>
                <w:szCs w:val="28"/>
              </w:rPr>
              <w:t>- по доходам от использования имущества, за счет расторжения договоров</w:t>
            </w:r>
            <w:r w:rsidRPr="006C7212">
              <w:rPr>
                <w:sz w:val="28"/>
                <w:szCs w:val="28"/>
              </w:rPr>
              <w:t>;</w:t>
            </w:r>
          </w:p>
          <w:p w:rsidR="002B6BF9" w:rsidRPr="002E1D40" w:rsidRDefault="002B6BF9" w:rsidP="002B6BF9">
            <w:pPr>
              <w:ind w:firstLine="567"/>
              <w:jc w:val="both"/>
              <w:rPr>
                <w:sz w:val="28"/>
                <w:szCs w:val="28"/>
              </w:rPr>
            </w:pPr>
            <w:r w:rsidRPr="006C7212">
              <w:rPr>
                <w:sz w:val="28"/>
                <w:szCs w:val="28"/>
              </w:rPr>
              <w:t xml:space="preserve">- по </w:t>
            </w:r>
            <w:r w:rsidRPr="002E1D40">
              <w:rPr>
                <w:sz w:val="28"/>
                <w:szCs w:val="28"/>
              </w:rPr>
              <w:t>платежам при пользовании природными ресурсами снижен расчетный коэффициент на плату за размещение отходов, а также  уменьшилось количество объектов</w:t>
            </w:r>
            <w:r>
              <w:rPr>
                <w:sz w:val="28"/>
                <w:szCs w:val="28"/>
              </w:rPr>
              <w:t xml:space="preserve"> по которым производится начисление платежа</w:t>
            </w:r>
            <w:r w:rsidRPr="002E1D40">
              <w:rPr>
                <w:sz w:val="28"/>
                <w:szCs w:val="28"/>
              </w:rPr>
              <w:t>;</w:t>
            </w:r>
          </w:p>
          <w:p w:rsidR="002B6BF9" w:rsidRPr="002E1D40" w:rsidRDefault="002B6BF9" w:rsidP="002B6BF9">
            <w:pPr>
              <w:ind w:firstLine="567"/>
              <w:jc w:val="both"/>
              <w:rPr>
                <w:sz w:val="28"/>
                <w:szCs w:val="28"/>
              </w:rPr>
            </w:pPr>
            <w:r w:rsidRPr="002E1D40">
              <w:rPr>
                <w:sz w:val="28"/>
                <w:szCs w:val="28"/>
              </w:rPr>
              <w:t xml:space="preserve">- по штрафам, санкциям, возмещению ущерба в предыдущем отчетном периоде поступил крупный </w:t>
            </w:r>
            <w:r>
              <w:rPr>
                <w:sz w:val="28"/>
                <w:szCs w:val="28"/>
              </w:rPr>
              <w:t>платёж за нарушение исполнения контракта</w:t>
            </w:r>
            <w:r w:rsidRPr="002E1D40">
              <w:rPr>
                <w:sz w:val="28"/>
                <w:szCs w:val="28"/>
              </w:rPr>
              <w:t>.</w:t>
            </w:r>
          </w:p>
          <w:p w:rsidR="002B6BF9" w:rsidRDefault="002B6BF9" w:rsidP="002B6BF9">
            <w:pPr>
              <w:ind w:firstLine="708"/>
              <w:jc w:val="right"/>
              <w:rPr>
                <w:sz w:val="28"/>
                <w:szCs w:val="28"/>
              </w:rPr>
            </w:pPr>
          </w:p>
          <w:p w:rsidR="002B6BF9" w:rsidRPr="009600CB" w:rsidRDefault="002B6BF9" w:rsidP="002B6BF9">
            <w:pPr>
              <w:ind w:firstLine="708"/>
              <w:jc w:val="right"/>
              <w:rPr>
                <w:sz w:val="28"/>
                <w:szCs w:val="28"/>
              </w:rPr>
            </w:pPr>
            <w:r w:rsidRPr="009600CB">
              <w:rPr>
                <w:sz w:val="28"/>
                <w:szCs w:val="28"/>
              </w:rPr>
              <w:lastRenderedPageBreak/>
              <w:t>Таблица №1</w:t>
            </w:r>
          </w:p>
          <w:p w:rsidR="002B6BF9" w:rsidRPr="009600CB" w:rsidRDefault="002B6BF9" w:rsidP="002B6BF9">
            <w:pPr>
              <w:ind w:right="-55" w:firstLine="540"/>
              <w:jc w:val="center"/>
              <w:rPr>
                <w:sz w:val="28"/>
                <w:szCs w:val="28"/>
              </w:rPr>
            </w:pPr>
            <w:r w:rsidRPr="009600CB">
              <w:rPr>
                <w:sz w:val="28"/>
                <w:szCs w:val="28"/>
              </w:rPr>
              <w:t>Анализ</w:t>
            </w:r>
          </w:p>
          <w:p w:rsidR="002B6BF9" w:rsidRPr="009600CB" w:rsidRDefault="002B6BF9" w:rsidP="002B6BF9">
            <w:pPr>
              <w:tabs>
                <w:tab w:val="left" w:pos="9360"/>
              </w:tabs>
              <w:ind w:firstLine="708"/>
              <w:jc w:val="center"/>
            </w:pPr>
            <w:r w:rsidRPr="009600CB">
              <w:rPr>
                <w:sz w:val="28"/>
                <w:szCs w:val="28"/>
              </w:rPr>
              <w:t>Исполнения бюджета Исилькульского муниципального района за 2023 год</w:t>
            </w:r>
          </w:p>
          <w:p w:rsidR="002B6BF9" w:rsidRPr="002B6BF9" w:rsidRDefault="002B6BF9" w:rsidP="002B6BF9">
            <w:pPr>
              <w:ind w:firstLine="540"/>
              <w:jc w:val="right"/>
              <w:rPr>
                <w:sz w:val="24"/>
                <w:szCs w:val="24"/>
              </w:rPr>
            </w:pPr>
            <w:r w:rsidRPr="009600CB">
              <w:rPr>
                <w:sz w:val="28"/>
                <w:szCs w:val="28"/>
              </w:rPr>
              <w:tab/>
            </w:r>
            <w:r w:rsidRPr="002B6BF9">
              <w:rPr>
                <w:sz w:val="24"/>
                <w:szCs w:val="24"/>
              </w:rPr>
              <w:t xml:space="preserve">                                                                                                       (рублей)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559"/>
              <w:gridCol w:w="1560"/>
              <w:gridCol w:w="1559"/>
              <w:gridCol w:w="1678"/>
              <w:gridCol w:w="874"/>
              <w:gridCol w:w="850"/>
            </w:tblGrid>
            <w:tr w:rsidR="002B6BF9" w:rsidRPr="009600CB" w:rsidTr="002B6BF9">
              <w:trPr>
                <w:trHeight w:val="2370"/>
              </w:trPr>
              <w:tc>
                <w:tcPr>
                  <w:tcW w:w="1980"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Наименование</w:t>
                  </w:r>
                </w:p>
              </w:tc>
              <w:tc>
                <w:tcPr>
                  <w:tcW w:w="1559"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Утвержде-</w:t>
                  </w:r>
                </w:p>
                <w:p w:rsidR="002B6BF9" w:rsidRPr="009600CB" w:rsidRDefault="002B6BF9" w:rsidP="005C4D7B">
                  <w:pPr>
                    <w:ind w:right="-55"/>
                    <w:jc w:val="center"/>
                    <w:rPr>
                      <w:sz w:val="24"/>
                      <w:szCs w:val="24"/>
                    </w:rPr>
                  </w:pPr>
                  <w:r w:rsidRPr="009600CB">
                    <w:rPr>
                      <w:sz w:val="24"/>
                      <w:szCs w:val="24"/>
                    </w:rPr>
                    <w:t>но консолиди-рованного бюджета  на 2023 год</w:t>
                  </w:r>
                </w:p>
                <w:p w:rsidR="002B6BF9" w:rsidRPr="009600CB" w:rsidRDefault="002B6BF9" w:rsidP="005C4D7B">
                  <w:pPr>
                    <w:ind w:right="-55"/>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План бюджета  с учетом измене-</w:t>
                  </w:r>
                </w:p>
                <w:p w:rsidR="002B6BF9" w:rsidRPr="009600CB" w:rsidRDefault="002B6BF9" w:rsidP="005C4D7B">
                  <w:pPr>
                    <w:ind w:right="-55"/>
                    <w:jc w:val="center"/>
                    <w:rPr>
                      <w:sz w:val="24"/>
                      <w:szCs w:val="24"/>
                    </w:rPr>
                  </w:pPr>
                  <w:r w:rsidRPr="009600CB">
                    <w:rPr>
                      <w:sz w:val="24"/>
                      <w:szCs w:val="24"/>
                    </w:rPr>
                    <w:t>ний</w:t>
                  </w:r>
                </w:p>
                <w:p w:rsidR="002B6BF9" w:rsidRPr="009600CB" w:rsidRDefault="002B6BF9" w:rsidP="005C4D7B">
                  <w:pPr>
                    <w:ind w:right="-55"/>
                    <w:jc w:val="center"/>
                    <w:rPr>
                      <w:sz w:val="24"/>
                      <w:szCs w:val="24"/>
                    </w:rPr>
                  </w:pPr>
                  <w:r w:rsidRPr="009600CB">
                    <w:rPr>
                      <w:sz w:val="24"/>
                      <w:szCs w:val="24"/>
                    </w:rPr>
                    <w:t>на 2023 год</w:t>
                  </w:r>
                </w:p>
              </w:tc>
              <w:tc>
                <w:tcPr>
                  <w:tcW w:w="1559"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Исполнение  за 202</w:t>
                  </w:r>
                  <w:r>
                    <w:rPr>
                      <w:sz w:val="24"/>
                      <w:szCs w:val="24"/>
                    </w:rPr>
                    <w:t>3</w:t>
                  </w:r>
                  <w:r w:rsidRPr="009600CB">
                    <w:rPr>
                      <w:sz w:val="24"/>
                      <w:szCs w:val="24"/>
                    </w:rPr>
                    <w:t xml:space="preserve"> год.</w:t>
                  </w:r>
                </w:p>
                <w:p w:rsidR="002B6BF9" w:rsidRPr="009600CB" w:rsidRDefault="002B6BF9" w:rsidP="005C4D7B">
                  <w:pPr>
                    <w:ind w:right="-55"/>
                    <w:jc w:val="center"/>
                    <w:rPr>
                      <w:sz w:val="24"/>
                      <w:szCs w:val="24"/>
                    </w:rPr>
                  </w:pP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Исполнение  за 2022 год.</w:t>
                  </w:r>
                </w:p>
                <w:p w:rsidR="002B6BF9" w:rsidRPr="009600CB" w:rsidRDefault="002B6BF9" w:rsidP="005C4D7B">
                  <w:pPr>
                    <w:ind w:right="-55"/>
                    <w:jc w:val="center"/>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Процент</w:t>
                  </w:r>
                </w:p>
                <w:p w:rsidR="002B6BF9" w:rsidRPr="009600CB" w:rsidRDefault="002B6BF9" w:rsidP="005C4D7B">
                  <w:pPr>
                    <w:ind w:right="-55"/>
                    <w:jc w:val="center"/>
                    <w:rPr>
                      <w:sz w:val="24"/>
                      <w:szCs w:val="24"/>
                    </w:rPr>
                  </w:pPr>
                  <w:r w:rsidRPr="009600CB">
                    <w:rPr>
                      <w:sz w:val="24"/>
                      <w:szCs w:val="24"/>
                    </w:rPr>
                    <w:t>испол- нения бюджета 2023 года</w:t>
                  </w:r>
                </w:p>
              </w:tc>
              <w:tc>
                <w:tcPr>
                  <w:tcW w:w="850"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firstLine="72"/>
                    <w:jc w:val="center"/>
                    <w:rPr>
                      <w:sz w:val="24"/>
                      <w:szCs w:val="24"/>
                    </w:rPr>
                  </w:pPr>
                  <w:r w:rsidRPr="009600CB">
                    <w:rPr>
                      <w:sz w:val="24"/>
                      <w:szCs w:val="24"/>
                    </w:rPr>
                    <w:t>Рост, снижение факта 2023 год к 2022 году (%)</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t>275678179,86</w:t>
                  </w:r>
                </w:p>
              </w:tc>
              <w:tc>
                <w:tcPr>
                  <w:tcW w:w="1560"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F40786">
                    <w:rPr>
                      <w:sz w:val="24"/>
                      <w:szCs w:val="24"/>
                    </w:rPr>
                    <w:t>295078110,00</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F40786">
                    <w:rPr>
                      <w:sz w:val="24"/>
                      <w:szCs w:val="24"/>
                    </w:rPr>
                    <w:t>310486841,45</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270189935,80</w:t>
                  </w:r>
                </w:p>
              </w:tc>
              <w:tc>
                <w:tcPr>
                  <w:tcW w:w="874" w:type="dxa"/>
                  <w:tcBorders>
                    <w:top w:val="single" w:sz="4" w:space="0" w:color="auto"/>
                    <w:left w:val="single" w:sz="4" w:space="0" w:color="auto"/>
                    <w:bottom w:val="single" w:sz="4" w:space="0" w:color="auto"/>
                    <w:right w:val="single" w:sz="4" w:space="0" w:color="auto"/>
                  </w:tcBorders>
                </w:tcPr>
                <w:p w:rsidR="002B6BF9" w:rsidRPr="00174808" w:rsidRDefault="002B6BF9" w:rsidP="005C4D7B">
                  <w:pPr>
                    <w:ind w:right="-55"/>
                    <w:jc w:val="center"/>
                    <w:rPr>
                      <w:sz w:val="24"/>
                      <w:szCs w:val="24"/>
                    </w:rPr>
                  </w:pPr>
                  <w:r w:rsidRPr="00174808">
                    <w:rPr>
                      <w:sz w:val="24"/>
                      <w:szCs w:val="24"/>
                    </w:rPr>
                    <w:t>105,2</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114,9</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Акцизы по подакцизным товарам (продукции), производимым на территории РФ</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t>2 227 680,00</w:t>
                  </w:r>
                </w:p>
              </w:tc>
              <w:tc>
                <w:tcPr>
                  <w:tcW w:w="1560" w:type="dxa"/>
                  <w:tcBorders>
                    <w:top w:val="single" w:sz="4" w:space="0" w:color="auto"/>
                    <w:left w:val="single" w:sz="4" w:space="0" w:color="auto"/>
                    <w:bottom w:val="single" w:sz="4" w:space="0" w:color="auto"/>
                    <w:right w:val="single" w:sz="4" w:space="0" w:color="auto"/>
                  </w:tcBorders>
                </w:tcPr>
                <w:p w:rsidR="002B6BF9" w:rsidRPr="00F40786" w:rsidRDefault="002B6BF9" w:rsidP="005C4D7B">
                  <w:pPr>
                    <w:ind w:right="-55"/>
                    <w:jc w:val="center"/>
                    <w:rPr>
                      <w:sz w:val="24"/>
                      <w:szCs w:val="24"/>
                    </w:rPr>
                  </w:pPr>
                  <w:r w:rsidRPr="00F40786">
                    <w:rPr>
                      <w:sz w:val="24"/>
                      <w:szCs w:val="24"/>
                    </w:rPr>
                    <w:t>2 570 200,00</w:t>
                  </w:r>
                </w:p>
              </w:tc>
              <w:tc>
                <w:tcPr>
                  <w:tcW w:w="1559" w:type="dxa"/>
                  <w:tcBorders>
                    <w:top w:val="single" w:sz="4" w:space="0" w:color="auto"/>
                    <w:left w:val="single" w:sz="4" w:space="0" w:color="auto"/>
                    <w:bottom w:val="single" w:sz="4" w:space="0" w:color="auto"/>
                    <w:right w:val="single" w:sz="4" w:space="0" w:color="auto"/>
                  </w:tcBorders>
                </w:tcPr>
                <w:p w:rsidR="002B6BF9" w:rsidRPr="00F40786" w:rsidRDefault="002B6BF9" w:rsidP="005C4D7B">
                  <w:pPr>
                    <w:ind w:right="-55"/>
                    <w:jc w:val="center"/>
                    <w:rPr>
                      <w:sz w:val="24"/>
                      <w:szCs w:val="24"/>
                    </w:rPr>
                  </w:pPr>
                  <w:r w:rsidRPr="00F40786">
                    <w:rPr>
                      <w:sz w:val="24"/>
                      <w:szCs w:val="24"/>
                    </w:rPr>
                    <w:t>2 592 972,57</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2 464 916,45</w:t>
                  </w:r>
                </w:p>
              </w:tc>
              <w:tc>
                <w:tcPr>
                  <w:tcW w:w="874" w:type="dxa"/>
                  <w:tcBorders>
                    <w:top w:val="single" w:sz="4" w:space="0" w:color="auto"/>
                    <w:left w:val="single" w:sz="4" w:space="0" w:color="auto"/>
                    <w:bottom w:val="single" w:sz="4" w:space="0" w:color="auto"/>
                    <w:right w:val="single" w:sz="4" w:space="0" w:color="auto"/>
                  </w:tcBorders>
                </w:tcPr>
                <w:p w:rsidR="002B6BF9" w:rsidRPr="00174808" w:rsidRDefault="002B6BF9" w:rsidP="005C4D7B">
                  <w:pPr>
                    <w:jc w:val="center"/>
                    <w:rPr>
                      <w:sz w:val="24"/>
                      <w:szCs w:val="24"/>
                    </w:rPr>
                  </w:pPr>
                  <w:r w:rsidRPr="00174808">
                    <w:rPr>
                      <w:sz w:val="24"/>
                      <w:szCs w:val="24"/>
                    </w:rPr>
                    <w:t>100,9</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105,2</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Налог, взимаемый в связи с применением упрощенной системой налогообложения</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t>16 016 000,00</w:t>
                  </w:r>
                </w:p>
              </w:tc>
              <w:tc>
                <w:tcPr>
                  <w:tcW w:w="1560" w:type="dxa"/>
                  <w:tcBorders>
                    <w:top w:val="single" w:sz="4" w:space="0" w:color="auto"/>
                    <w:left w:val="single" w:sz="4" w:space="0" w:color="auto"/>
                    <w:bottom w:val="single" w:sz="4" w:space="0" w:color="auto"/>
                    <w:right w:val="single" w:sz="4" w:space="0" w:color="auto"/>
                  </w:tcBorders>
                </w:tcPr>
                <w:p w:rsidR="002B6BF9" w:rsidRPr="00F40786" w:rsidRDefault="002B6BF9" w:rsidP="005C4D7B">
                  <w:pPr>
                    <w:ind w:right="-55"/>
                    <w:jc w:val="center"/>
                    <w:rPr>
                      <w:sz w:val="24"/>
                      <w:szCs w:val="24"/>
                    </w:rPr>
                  </w:pPr>
                  <w:r w:rsidRPr="00F40786">
                    <w:rPr>
                      <w:sz w:val="24"/>
                      <w:szCs w:val="24"/>
                    </w:rPr>
                    <w:t>14 970 000,00</w:t>
                  </w:r>
                </w:p>
              </w:tc>
              <w:tc>
                <w:tcPr>
                  <w:tcW w:w="1559" w:type="dxa"/>
                  <w:tcBorders>
                    <w:top w:val="single" w:sz="4" w:space="0" w:color="auto"/>
                    <w:left w:val="single" w:sz="4" w:space="0" w:color="auto"/>
                    <w:bottom w:val="single" w:sz="4" w:space="0" w:color="auto"/>
                    <w:right w:val="single" w:sz="4" w:space="0" w:color="auto"/>
                  </w:tcBorders>
                </w:tcPr>
                <w:p w:rsidR="002B6BF9" w:rsidRPr="00F40786" w:rsidRDefault="002B6BF9" w:rsidP="005C4D7B">
                  <w:pPr>
                    <w:ind w:right="-55"/>
                    <w:jc w:val="center"/>
                    <w:rPr>
                      <w:sz w:val="24"/>
                      <w:szCs w:val="24"/>
                    </w:rPr>
                  </w:pPr>
                  <w:r w:rsidRPr="00F40786">
                    <w:rPr>
                      <w:sz w:val="24"/>
                      <w:szCs w:val="24"/>
                    </w:rPr>
                    <w:t>14 942 182,78</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16 627 546,95</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99,8</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-10,1</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2B6BF9" w:rsidRPr="00430C0C" w:rsidRDefault="002B6BF9" w:rsidP="005C4D7B">
                  <w:pPr>
                    <w:ind w:right="-55"/>
                    <w:jc w:val="center"/>
                    <w:rPr>
                      <w:sz w:val="24"/>
                      <w:szCs w:val="24"/>
                    </w:rPr>
                  </w:pPr>
                  <w:r w:rsidRPr="00430C0C">
                    <w:rPr>
                      <w:sz w:val="24"/>
                      <w:szCs w:val="24"/>
                    </w:rPr>
                    <w:t>-501 000,00</w:t>
                  </w:r>
                </w:p>
              </w:tc>
              <w:tc>
                <w:tcPr>
                  <w:tcW w:w="1559" w:type="dxa"/>
                  <w:tcBorders>
                    <w:top w:val="single" w:sz="4" w:space="0" w:color="auto"/>
                    <w:left w:val="single" w:sz="4" w:space="0" w:color="auto"/>
                    <w:bottom w:val="single" w:sz="4" w:space="0" w:color="auto"/>
                    <w:right w:val="single" w:sz="4" w:space="0" w:color="auto"/>
                  </w:tcBorders>
                </w:tcPr>
                <w:p w:rsidR="002B6BF9" w:rsidRPr="00430C0C" w:rsidRDefault="002B6BF9" w:rsidP="005C4D7B">
                  <w:pPr>
                    <w:ind w:right="-55"/>
                    <w:jc w:val="center"/>
                    <w:rPr>
                      <w:sz w:val="24"/>
                      <w:szCs w:val="24"/>
                    </w:rPr>
                  </w:pPr>
                  <w:r w:rsidRPr="00430C0C">
                    <w:rPr>
                      <w:sz w:val="24"/>
                      <w:szCs w:val="24"/>
                    </w:rPr>
                    <w:t>-495 283,99</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-22 218,55</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98,9</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2229,2</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t>6 879 000,00</w:t>
                  </w:r>
                </w:p>
              </w:tc>
              <w:tc>
                <w:tcPr>
                  <w:tcW w:w="1560"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7 815 387,80</w:t>
                  </w:r>
                </w:p>
              </w:tc>
              <w:tc>
                <w:tcPr>
                  <w:tcW w:w="1559"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7 844 166,43</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6 503 119,39</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100,4</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120,6</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tcPr>
                <w:p w:rsidR="002B6BF9" w:rsidRPr="008033E8" w:rsidRDefault="002B6BF9" w:rsidP="005C4D7B">
                  <w:pPr>
                    <w:ind w:right="-55"/>
                    <w:jc w:val="center"/>
                    <w:rPr>
                      <w:sz w:val="24"/>
                      <w:szCs w:val="24"/>
                    </w:rPr>
                  </w:pPr>
                  <w:r w:rsidRPr="008033E8">
                    <w:rPr>
                      <w:sz w:val="24"/>
                      <w:szCs w:val="24"/>
                    </w:rPr>
                    <w:t>8 121 000,00</w:t>
                  </w:r>
                </w:p>
              </w:tc>
              <w:tc>
                <w:tcPr>
                  <w:tcW w:w="1560"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2 200 000,00</w:t>
                  </w:r>
                </w:p>
              </w:tc>
              <w:tc>
                <w:tcPr>
                  <w:tcW w:w="1559"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1 656 921,73</w:t>
                  </w:r>
                </w:p>
              </w:tc>
              <w:tc>
                <w:tcPr>
                  <w:tcW w:w="1678"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8 163 896,56</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Pr>
                      <w:sz w:val="24"/>
                      <w:szCs w:val="24"/>
                    </w:rPr>
                    <w:t>75,3</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-79,7</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Госпошлина</w:t>
                  </w:r>
                </w:p>
              </w:tc>
              <w:tc>
                <w:tcPr>
                  <w:tcW w:w="1559" w:type="dxa"/>
                  <w:tcBorders>
                    <w:top w:val="single" w:sz="4" w:space="0" w:color="auto"/>
                    <w:left w:val="single" w:sz="4" w:space="0" w:color="auto"/>
                    <w:bottom w:val="single" w:sz="4" w:space="0" w:color="auto"/>
                    <w:right w:val="single" w:sz="4" w:space="0" w:color="auto"/>
                  </w:tcBorders>
                </w:tcPr>
                <w:p w:rsidR="002B6BF9" w:rsidRPr="008033E8" w:rsidRDefault="002B6BF9" w:rsidP="005C4D7B">
                  <w:pPr>
                    <w:ind w:right="-55"/>
                    <w:jc w:val="center"/>
                    <w:rPr>
                      <w:sz w:val="24"/>
                      <w:szCs w:val="24"/>
                    </w:rPr>
                  </w:pPr>
                  <w:r w:rsidRPr="008033E8">
                    <w:rPr>
                      <w:sz w:val="24"/>
                      <w:szCs w:val="24"/>
                    </w:rPr>
                    <w:t>4 700 000,00</w:t>
                  </w:r>
                </w:p>
              </w:tc>
              <w:tc>
                <w:tcPr>
                  <w:tcW w:w="1560"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3 900 000,00</w:t>
                  </w:r>
                </w:p>
              </w:tc>
              <w:tc>
                <w:tcPr>
                  <w:tcW w:w="1559" w:type="dxa"/>
                  <w:tcBorders>
                    <w:top w:val="single" w:sz="4" w:space="0" w:color="auto"/>
                    <w:left w:val="single" w:sz="4" w:space="0" w:color="auto"/>
                    <w:bottom w:val="single" w:sz="4" w:space="0" w:color="auto"/>
                    <w:right w:val="single" w:sz="4" w:space="0" w:color="auto"/>
                  </w:tcBorders>
                </w:tcPr>
                <w:p w:rsidR="002B6BF9" w:rsidRPr="00B762D0" w:rsidRDefault="002B6BF9" w:rsidP="005C4D7B">
                  <w:pPr>
                    <w:ind w:right="-55"/>
                    <w:jc w:val="center"/>
                    <w:rPr>
                      <w:sz w:val="24"/>
                      <w:szCs w:val="24"/>
                    </w:rPr>
                  </w:pPr>
                  <w:r w:rsidRPr="00B762D0">
                    <w:rPr>
                      <w:sz w:val="24"/>
                      <w:szCs w:val="24"/>
                    </w:rPr>
                    <w:t>3 990 160,92</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5 423 406,75</w:t>
                  </w:r>
                </w:p>
              </w:tc>
              <w:tc>
                <w:tcPr>
                  <w:tcW w:w="874" w:type="dxa"/>
                  <w:tcBorders>
                    <w:top w:val="single" w:sz="4" w:space="0" w:color="auto"/>
                    <w:left w:val="single" w:sz="4" w:space="0" w:color="auto"/>
                    <w:bottom w:val="single" w:sz="4" w:space="0" w:color="auto"/>
                    <w:right w:val="single" w:sz="4" w:space="0" w:color="auto"/>
                  </w:tcBorders>
                </w:tcPr>
                <w:p w:rsidR="002B6BF9" w:rsidRPr="00174808" w:rsidRDefault="002B6BF9" w:rsidP="005C4D7B">
                  <w:pPr>
                    <w:jc w:val="center"/>
                    <w:rPr>
                      <w:sz w:val="24"/>
                      <w:szCs w:val="24"/>
                    </w:rPr>
                  </w:pPr>
                  <w:r w:rsidRPr="00174808">
                    <w:rPr>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-26,4</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874E7D" w:rsidRDefault="002B6BF9" w:rsidP="005C4D7B">
                  <w:pPr>
                    <w:ind w:right="-55"/>
                    <w:jc w:val="both"/>
                    <w:rPr>
                      <w:sz w:val="24"/>
                      <w:szCs w:val="24"/>
                    </w:rPr>
                  </w:pPr>
                  <w:r w:rsidRPr="00874E7D">
                    <w:rPr>
                      <w:sz w:val="24"/>
                      <w:szCs w:val="24"/>
                    </w:rPr>
                    <w:t>Задолженность и перерасчеты по отмененным налогам</w:t>
                  </w:r>
                </w:p>
              </w:tc>
              <w:tc>
                <w:tcPr>
                  <w:tcW w:w="1559" w:type="dxa"/>
                  <w:tcBorders>
                    <w:top w:val="single" w:sz="4" w:space="0" w:color="auto"/>
                    <w:left w:val="single" w:sz="4" w:space="0" w:color="auto"/>
                    <w:bottom w:val="single" w:sz="4" w:space="0" w:color="auto"/>
                    <w:right w:val="single" w:sz="4" w:space="0" w:color="auto"/>
                  </w:tcBorders>
                </w:tcPr>
                <w:p w:rsidR="002B6BF9" w:rsidRPr="008033E8" w:rsidRDefault="002B6BF9" w:rsidP="005C4D7B">
                  <w:pPr>
                    <w:ind w:right="-55"/>
                    <w:jc w:val="center"/>
                    <w:rPr>
                      <w:sz w:val="24"/>
                      <w:szCs w:val="24"/>
                    </w:rPr>
                  </w:pPr>
                  <w:r>
                    <w:rPr>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2B6BF9" w:rsidRPr="009E6976" w:rsidRDefault="002B6BF9" w:rsidP="005C4D7B">
                  <w:pPr>
                    <w:ind w:right="-55"/>
                    <w:jc w:val="center"/>
                    <w:rPr>
                      <w:sz w:val="24"/>
                      <w:szCs w:val="24"/>
                    </w:rPr>
                  </w:pPr>
                  <w:r w:rsidRPr="009E6976">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2B6BF9" w:rsidRPr="009E6976" w:rsidRDefault="002B6BF9" w:rsidP="005C4D7B">
                  <w:pPr>
                    <w:ind w:right="-55"/>
                    <w:jc w:val="center"/>
                    <w:rPr>
                      <w:sz w:val="24"/>
                      <w:szCs w:val="24"/>
                    </w:rPr>
                  </w:pPr>
                  <w:r w:rsidRPr="009E6976">
                    <w:rPr>
                      <w:sz w:val="24"/>
                      <w:szCs w:val="24"/>
                    </w:rPr>
                    <w:t>-0,79</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Pr>
                      <w:sz w:val="24"/>
                      <w:szCs w:val="24"/>
                    </w:rPr>
                    <w:t>0,00</w:t>
                  </w:r>
                </w:p>
              </w:tc>
              <w:tc>
                <w:tcPr>
                  <w:tcW w:w="874" w:type="dxa"/>
                  <w:tcBorders>
                    <w:top w:val="single" w:sz="4" w:space="0" w:color="auto"/>
                    <w:left w:val="single" w:sz="4" w:space="0" w:color="auto"/>
                    <w:bottom w:val="single" w:sz="4" w:space="0" w:color="auto"/>
                    <w:right w:val="single" w:sz="4" w:space="0" w:color="auto"/>
                  </w:tcBorders>
                </w:tcPr>
                <w:p w:rsidR="002B6BF9" w:rsidRPr="00874E7D" w:rsidRDefault="002B6BF9" w:rsidP="005C4D7B">
                  <w:pPr>
                    <w:jc w:val="center"/>
                    <w:rPr>
                      <w:sz w:val="24"/>
                      <w:szCs w:val="24"/>
                    </w:rPr>
                  </w:pPr>
                  <w:r w:rsidRPr="00874E7D">
                    <w:rPr>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Х</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 xml:space="preserve">Доходы от использования </w:t>
                  </w:r>
                  <w:r w:rsidRPr="00675DDB">
                    <w:rPr>
                      <w:sz w:val="24"/>
                      <w:szCs w:val="24"/>
                    </w:rPr>
                    <w:lastRenderedPageBreak/>
                    <w:t>имущества</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8033E8">
                    <w:rPr>
                      <w:sz w:val="24"/>
                      <w:szCs w:val="24"/>
                    </w:rPr>
                    <w:lastRenderedPageBreak/>
                    <w:t>7 193 300,00</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7 051 207,05</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7 187 024,07</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9 096 287,71</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101,9</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-21,0</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lastRenderedPageBreak/>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CC2693">
                    <w:rPr>
                      <w:sz w:val="24"/>
                      <w:szCs w:val="24"/>
                    </w:rPr>
                    <w:t>65 945,89</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70 442,59</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46 339,09</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52 103,08</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65,8</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-11,1</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E87F9A">
                    <w:rPr>
                      <w:sz w:val="24"/>
                      <w:szCs w:val="24"/>
                    </w:rPr>
                    <w:t>926 419,52</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2 073 174,12</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2 088 710,43</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1 221 232,24</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174808">
                    <w:rPr>
                      <w:sz w:val="24"/>
                      <w:szCs w:val="24"/>
                    </w:rPr>
                    <w:t>100,8</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171,0</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E87F9A">
                    <w:rPr>
                      <w:sz w:val="24"/>
                      <w:szCs w:val="24"/>
                    </w:rPr>
                    <w:t>260 000,00</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1</w:t>
                  </w:r>
                  <w:r>
                    <w:rPr>
                      <w:sz w:val="24"/>
                      <w:szCs w:val="24"/>
                    </w:rPr>
                    <w:t> </w:t>
                  </w:r>
                  <w:r w:rsidRPr="005D31EA">
                    <w:rPr>
                      <w:sz w:val="24"/>
                      <w:szCs w:val="24"/>
                    </w:rPr>
                    <w:t>285</w:t>
                  </w:r>
                  <w:r>
                    <w:rPr>
                      <w:sz w:val="24"/>
                      <w:szCs w:val="24"/>
                    </w:rPr>
                    <w:t xml:space="preserve"> </w:t>
                  </w:r>
                  <w:r w:rsidRPr="005D31EA">
                    <w:rPr>
                      <w:sz w:val="24"/>
                      <w:szCs w:val="24"/>
                    </w:rPr>
                    <w:t>296,4</w:t>
                  </w:r>
                  <w:r>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1 285 246,55</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867 480,92</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82368C">
                    <w:rPr>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148,2</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Штрафы, санкции</w:t>
                  </w:r>
                </w:p>
              </w:tc>
              <w:tc>
                <w:tcPr>
                  <w:tcW w:w="1559" w:type="dxa"/>
                  <w:tcBorders>
                    <w:top w:val="single" w:sz="4" w:space="0" w:color="auto"/>
                    <w:left w:val="single" w:sz="4" w:space="0" w:color="auto"/>
                    <w:bottom w:val="single" w:sz="4" w:space="0" w:color="auto"/>
                    <w:right w:val="single" w:sz="4" w:space="0" w:color="auto"/>
                  </w:tcBorders>
                </w:tcPr>
                <w:p w:rsidR="002B6BF9" w:rsidRPr="00E87F9A" w:rsidRDefault="002B6BF9" w:rsidP="005C4D7B">
                  <w:pPr>
                    <w:ind w:right="-55"/>
                    <w:jc w:val="center"/>
                    <w:rPr>
                      <w:sz w:val="24"/>
                      <w:szCs w:val="24"/>
                    </w:rPr>
                  </w:pPr>
                  <w:r w:rsidRPr="00E87F9A">
                    <w:rPr>
                      <w:sz w:val="24"/>
                      <w:szCs w:val="24"/>
                    </w:rPr>
                    <w:t>615 800,00</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2 315 111,06</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2 339 235,80</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3 544 816,34</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82368C">
                    <w:rPr>
                      <w:sz w:val="24"/>
                      <w:szCs w:val="24"/>
                    </w:rPr>
                    <w:t>101,0</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34,0</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2B6BF9" w:rsidRPr="00E87F9A" w:rsidRDefault="002B6BF9" w:rsidP="005C4D7B">
                  <w:pPr>
                    <w:ind w:right="-55"/>
                    <w:jc w:val="center"/>
                    <w:rPr>
                      <w:sz w:val="24"/>
                      <w:szCs w:val="24"/>
                    </w:rPr>
                  </w:pPr>
                  <w:r w:rsidRPr="00E87F9A">
                    <w:rPr>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4 039,13</w:t>
                  </w:r>
                </w:p>
              </w:tc>
              <w:tc>
                <w:tcPr>
                  <w:tcW w:w="1678"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ind w:right="-55"/>
                    <w:jc w:val="center"/>
                    <w:rPr>
                      <w:sz w:val="24"/>
                      <w:szCs w:val="24"/>
                    </w:rPr>
                  </w:pPr>
                  <w:r w:rsidRPr="005D31EA">
                    <w:rPr>
                      <w:sz w:val="24"/>
                      <w:szCs w:val="24"/>
                    </w:rPr>
                    <w:t>-1 204,87</w:t>
                  </w:r>
                </w:p>
              </w:tc>
              <w:tc>
                <w:tcPr>
                  <w:tcW w:w="874" w:type="dxa"/>
                  <w:tcBorders>
                    <w:top w:val="single" w:sz="4" w:space="0" w:color="auto"/>
                    <w:left w:val="single" w:sz="4" w:space="0" w:color="auto"/>
                    <w:bottom w:val="single" w:sz="4" w:space="0" w:color="auto"/>
                    <w:right w:val="single" w:sz="4" w:space="0" w:color="auto"/>
                  </w:tcBorders>
                </w:tcPr>
                <w:p w:rsidR="002B6BF9" w:rsidRPr="005D31EA" w:rsidRDefault="002B6BF9" w:rsidP="005C4D7B">
                  <w:pPr>
                    <w:jc w:val="center"/>
                    <w:rPr>
                      <w:sz w:val="24"/>
                      <w:szCs w:val="24"/>
                    </w:rPr>
                  </w:pPr>
                  <w:r w:rsidRPr="005D31EA">
                    <w:rPr>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Х</w:t>
                  </w:r>
                </w:p>
              </w:tc>
            </w:tr>
            <w:tr w:rsidR="002B6BF9" w:rsidRPr="00E86131" w:rsidTr="002B6BF9">
              <w:tc>
                <w:tcPr>
                  <w:tcW w:w="1980" w:type="dxa"/>
                  <w:tcBorders>
                    <w:top w:val="single" w:sz="4" w:space="0" w:color="auto"/>
                    <w:left w:val="single" w:sz="4" w:space="0" w:color="auto"/>
                    <w:bottom w:val="single" w:sz="4" w:space="0" w:color="auto"/>
                    <w:right w:val="single" w:sz="4" w:space="0" w:color="auto"/>
                  </w:tcBorders>
                </w:tcPr>
                <w:p w:rsidR="002B6BF9" w:rsidRPr="00675DDB" w:rsidRDefault="002B6BF9" w:rsidP="005C4D7B">
                  <w:pPr>
                    <w:ind w:right="-55"/>
                    <w:jc w:val="both"/>
                    <w:rPr>
                      <w:sz w:val="24"/>
                      <w:szCs w:val="24"/>
                    </w:rPr>
                  </w:pPr>
                  <w:r w:rsidRPr="00675DDB">
                    <w:rPr>
                      <w:sz w:val="24"/>
                      <w:szCs w:val="24"/>
                    </w:rPr>
                    <w:t>ИТОГО собственные доходы</w:t>
                  </w:r>
                </w:p>
              </w:tc>
              <w:tc>
                <w:tcPr>
                  <w:tcW w:w="1559"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ind w:right="-55"/>
                    <w:jc w:val="center"/>
                    <w:rPr>
                      <w:sz w:val="24"/>
                      <w:szCs w:val="24"/>
                      <w:highlight w:val="yellow"/>
                    </w:rPr>
                  </w:pPr>
                  <w:r w:rsidRPr="00E87F9A">
                    <w:rPr>
                      <w:sz w:val="24"/>
                      <w:szCs w:val="24"/>
                    </w:rPr>
                    <w:t>322683325,27</w:t>
                  </w:r>
                </w:p>
              </w:tc>
              <w:tc>
                <w:tcPr>
                  <w:tcW w:w="1560" w:type="dxa"/>
                  <w:tcBorders>
                    <w:top w:val="single" w:sz="4" w:space="0" w:color="auto"/>
                    <w:left w:val="single" w:sz="4" w:space="0" w:color="auto"/>
                    <w:bottom w:val="single" w:sz="4" w:space="0" w:color="auto"/>
                    <w:right w:val="single" w:sz="4" w:space="0" w:color="auto"/>
                  </w:tcBorders>
                </w:tcPr>
                <w:p w:rsidR="002B6BF9" w:rsidRPr="00E87F9A" w:rsidRDefault="002B6BF9" w:rsidP="005C4D7B">
                  <w:pPr>
                    <w:ind w:right="-55"/>
                    <w:jc w:val="center"/>
                    <w:rPr>
                      <w:sz w:val="24"/>
                      <w:szCs w:val="24"/>
                    </w:rPr>
                  </w:pPr>
                  <w:r w:rsidRPr="00E87F9A">
                    <w:rPr>
                      <w:sz w:val="24"/>
                      <w:szCs w:val="24"/>
                    </w:rPr>
                    <w:t>338827929,11</w:t>
                  </w:r>
                </w:p>
              </w:tc>
              <w:tc>
                <w:tcPr>
                  <w:tcW w:w="1559" w:type="dxa"/>
                  <w:tcBorders>
                    <w:top w:val="single" w:sz="4" w:space="0" w:color="auto"/>
                    <w:left w:val="single" w:sz="4" w:space="0" w:color="auto"/>
                    <w:bottom w:val="single" w:sz="4" w:space="0" w:color="auto"/>
                    <w:right w:val="single" w:sz="4" w:space="0" w:color="auto"/>
                  </w:tcBorders>
                </w:tcPr>
                <w:p w:rsidR="002B6BF9" w:rsidRPr="00E87F9A" w:rsidRDefault="002B6BF9" w:rsidP="005C4D7B">
                  <w:pPr>
                    <w:ind w:right="-55"/>
                    <w:jc w:val="center"/>
                    <w:rPr>
                      <w:sz w:val="24"/>
                      <w:szCs w:val="24"/>
                    </w:rPr>
                  </w:pPr>
                  <w:r w:rsidRPr="00E87F9A">
                    <w:rPr>
                      <w:sz w:val="24"/>
                      <w:szCs w:val="24"/>
                    </w:rPr>
                    <w:t>353968556,17</w:t>
                  </w:r>
                </w:p>
              </w:tc>
              <w:tc>
                <w:tcPr>
                  <w:tcW w:w="1678" w:type="dxa"/>
                  <w:tcBorders>
                    <w:top w:val="single" w:sz="4" w:space="0" w:color="auto"/>
                    <w:left w:val="single" w:sz="4" w:space="0" w:color="auto"/>
                    <w:bottom w:val="single" w:sz="4" w:space="0" w:color="auto"/>
                    <w:right w:val="single" w:sz="4" w:space="0" w:color="auto"/>
                  </w:tcBorders>
                </w:tcPr>
                <w:p w:rsidR="002B6BF9" w:rsidRPr="009600CB" w:rsidRDefault="002B6BF9" w:rsidP="005C4D7B">
                  <w:pPr>
                    <w:ind w:right="-55"/>
                    <w:jc w:val="center"/>
                    <w:rPr>
                      <w:sz w:val="24"/>
                      <w:szCs w:val="24"/>
                    </w:rPr>
                  </w:pPr>
                  <w:r w:rsidRPr="009600CB">
                    <w:rPr>
                      <w:sz w:val="24"/>
                      <w:szCs w:val="24"/>
                    </w:rPr>
                    <w:t>324131318,77</w:t>
                  </w:r>
                </w:p>
              </w:tc>
              <w:tc>
                <w:tcPr>
                  <w:tcW w:w="874" w:type="dxa"/>
                  <w:tcBorders>
                    <w:top w:val="single" w:sz="4" w:space="0" w:color="auto"/>
                    <w:left w:val="single" w:sz="4" w:space="0" w:color="auto"/>
                    <w:bottom w:val="single" w:sz="4" w:space="0" w:color="auto"/>
                    <w:right w:val="single" w:sz="4" w:space="0" w:color="auto"/>
                  </w:tcBorders>
                </w:tcPr>
                <w:p w:rsidR="002B6BF9" w:rsidRPr="00E86131" w:rsidRDefault="002B6BF9" w:rsidP="005C4D7B">
                  <w:pPr>
                    <w:jc w:val="center"/>
                    <w:rPr>
                      <w:sz w:val="24"/>
                      <w:szCs w:val="24"/>
                      <w:highlight w:val="yellow"/>
                    </w:rPr>
                  </w:pPr>
                  <w:r w:rsidRPr="0082368C">
                    <w:rPr>
                      <w:sz w:val="24"/>
                      <w:szCs w:val="24"/>
                    </w:rPr>
                    <w:t>104,5</w:t>
                  </w:r>
                </w:p>
              </w:tc>
              <w:tc>
                <w:tcPr>
                  <w:tcW w:w="850" w:type="dxa"/>
                  <w:tcBorders>
                    <w:top w:val="single" w:sz="4" w:space="0" w:color="auto"/>
                    <w:left w:val="single" w:sz="4" w:space="0" w:color="auto"/>
                    <w:bottom w:val="single" w:sz="4" w:space="0" w:color="auto"/>
                    <w:right w:val="single" w:sz="4" w:space="0" w:color="auto"/>
                  </w:tcBorders>
                </w:tcPr>
                <w:p w:rsidR="002B6BF9" w:rsidRPr="00794B06" w:rsidRDefault="002B6BF9" w:rsidP="005C4D7B">
                  <w:pPr>
                    <w:ind w:right="-55" w:firstLine="72"/>
                    <w:jc w:val="center"/>
                    <w:rPr>
                      <w:sz w:val="24"/>
                      <w:szCs w:val="24"/>
                    </w:rPr>
                  </w:pPr>
                  <w:r w:rsidRPr="00794B06">
                    <w:rPr>
                      <w:sz w:val="24"/>
                      <w:szCs w:val="24"/>
                    </w:rPr>
                    <w:t>109,2</w:t>
                  </w:r>
                </w:p>
              </w:tc>
            </w:tr>
          </w:tbl>
          <w:p w:rsidR="002B6BF9" w:rsidRPr="00704DB6" w:rsidRDefault="002B6BF9" w:rsidP="002B6BF9">
            <w:pPr>
              <w:ind w:firstLine="708"/>
              <w:jc w:val="both"/>
              <w:rPr>
                <w:sz w:val="28"/>
                <w:szCs w:val="28"/>
              </w:rPr>
            </w:pPr>
          </w:p>
          <w:p w:rsidR="002B6BF9" w:rsidRPr="00816589" w:rsidRDefault="002B6BF9" w:rsidP="002B6BF9">
            <w:pPr>
              <w:tabs>
                <w:tab w:val="left" w:pos="9360"/>
              </w:tabs>
              <w:ind w:firstLine="567"/>
              <w:jc w:val="both"/>
              <w:rPr>
                <w:sz w:val="28"/>
                <w:szCs w:val="28"/>
              </w:rPr>
            </w:pPr>
            <w:r w:rsidRPr="00704DB6">
              <w:rPr>
                <w:sz w:val="28"/>
                <w:szCs w:val="28"/>
              </w:rPr>
              <w:t xml:space="preserve">Налог на доходы физических лиц за 2023 год исполнен на 105,2 процента (план – 295 078 110,00 рублей, факт – 310 486 841,45 рублей). По итогам 2023 года в сравнении с поступлениями за 2022 год рост поступлений составил 14,9 процента или 40 296 905,65 рублей (факт 2023 года – 310 486 841,45 рублей,  факт 2022 года – 270 189 935,80 </w:t>
            </w:r>
            <w:r w:rsidRPr="008A1021">
              <w:rPr>
                <w:sz w:val="28"/>
                <w:szCs w:val="28"/>
              </w:rPr>
              <w:t>рублей). В 2023 году дополнительный норматив отчислений установлен на 0,9536</w:t>
            </w:r>
            <w:r w:rsidRPr="00ED7930">
              <w:rPr>
                <w:sz w:val="28"/>
                <w:szCs w:val="28"/>
              </w:rPr>
              <w:t xml:space="preserve"> процента выше</w:t>
            </w:r>
            <w:r w:rsidRPr="00816589">
              <w:rPr>
                <w:sz w:val="28"/>
                <w:szCs w:val="28"/>
              </w:rPr>
              <w:t>, чем в 2022 году (2023 год – 56,9859 процентов; 2022 год – 56,0323 процентов). В 2023 году поступили средства по дополнительному нормативу отчислений по налогу на доходы физических лиц в сумме 255 610 405,60 рублей, за 2022 год в сумме 221 067 320,27 рублей, что на 34 543 085,33 рублей или  на 15,6 процента больше.</w:t>
            </w:r>
          </w:p>
          <w:p w:rsidR="002B6BF9" w:rsidRPr="00D051C6" w:rsidRDefault="002B6BF9" w:rsidP="002B6BF9">
            <w:pPr>
              <w:tabs>
                <w:tab w:val="left" w:pos="9360"/>
              </w:tabs>
              <w:ind w:firstLine="567"/>
              <w:jc w:val="both"/>
              <w:rPr>
                <w:sz w:val="28"/>
                <w:szCs w:val="28"/>
              </w:rPr>
            </w:pPr>
            <w:r w:rsidRPr="00D051C6">
              <w:rPr>
                <w:sz w:val="28"/>
                <w:szCs w:val="28"/>
              </w:rPr>
              <w:t>Рост поступлений по налогу на доходы физических лиц по сравнению с 2022 годом, в сумме  40 296 905,65 рублей, обеспечен за счет:</w:t>
            </w:r>
          </w:p>
          <w:p w:rsidR="002B6BF9" w:rsidRPr="00A90487" w:rsidRDefault="002B6BF9" w:rsidP="002B6BF9">
            <w:pPr>
              <w:tabs>
                <w:tab w:val="left" w:pos="9360"/>
              </w:tabs>
              <w:ind w:firstLine="708"/>
              <w:jc w:val="both"/>
              <w:rPr>
                <w:sz w:val="28"/>
                <w:szCs w:val="28"/>
              </w:rPr>
            </w:pPr>
            <w:r>
              <w:rPr>
                <w:sz w:val="28"/>
                <w:szCs w:val="28"/>
              </w:rPr>
              <w:t xml:space="preserve">- увеличение размера дополнительного норматива отчислений по </w:t>
            </w:r>
            <w:r w:rsidRPr="00816589">
              <w:rPr>
                <w:sz w:val="28"/>
                <w:szCs w:val="28"/>
              </w:rPr>
              <w:t>налогу на доходы физических лиц</w:t>
            </w:r>
            <w:r>
              <w:rPr>
                <w:sz w:val="28"/>
                <w:szCs w:val="28"/>
              </w:rPr>
              <w:t>;</w:t>
            </w:r>
          </w:p>
          <w:p w:rsidR="002B6BF9" w:rsidRPr="00A16E6E" w:rsidRDefault="002B6BF9" w:rsidP="002B6BF9">
            <w:pPr>
              <w:tabs>
                <w:tab w:val="left" w:pos="9360"/>
              </w:tabs>
              <w:ind w:firstLine="708"/>
              <w:jc w:val="both"/>
              <w:rPr>
                <w:sz w:val="28"/>
                <w:szCs w:val="28"/>
              </w:rPr>
            </w:pPr>
            <w:r w:rsidRPr="00A90487">
              <w:rPr>
                <w:sz w:val="28"/>
                <w:szCs w:val="28"/>
              </w:rPr>
              <w:t xml:space="preserve">-  увеличения минимального </w:t>
            </w:r>
            <w:r w:rsidRPr="00A16E6E">
              <w:rPr>
                <w:sz w:val="28"/>
                <w:szCs w:val="28"/>
              </w:rPr>
              <w:t>размера оплаты труда с 01.01.2023 года;</w:t>
            </w:r>
          </w:p>
          <w:p w:rsidR="002B6BF9" w:rsidRPr="00546629" w:rsidRDefault="002B6BF9" w:rsidP="002B6BF9">
            <w:pPr>
              <w:tabs>
                <w:tab w:val="left" w:pos="9360"/>
              </w:tabs>
              <w:ind w:firstLine="708"/>
              <w:jc w:val="both"/>
              <w:rPr>
                <w:sz w:val="28"/>
                <w:szCs w:val="28"/>
              </w:rPr>
            </w:pPr>
            <w:r w:rsidRPr="00A16E6E">
              <w:rPr>
                <w:sz w:val="28"/>
                <w:szCs w:val="28"/>
              </w:rPr>
              <w:t>- роста средней заработной платы в целом по району, увеличение поступлений обеспечили следующие предприятия и организации:</w:t>
            </w:r>
            <w:r>
              <w:rPr>
                <w:sz w:val="28"/>
                <w:szCs w:val="28"/>
              </w:rPr>
              <w:t xml:space="preserve"> ФКУ ИК № 4 УФСИН по Омской области, ОАО РЖД</w:t>
            </w:r>
            <w:r w:rsidRPr="00A16E6E">
              <w:rPr>
                <w:sz w:val="28"/>
                <w:szCs w:val="28"/>
              </w:rPr>
              <w:t xml:space="preserve">,  БУ КСЦОН Исилькульского района, ПАО </w:t>
            </w:r>
            <w:r w:rsidRPr="00E54E8A">
              <w:rPr>
                <w:sz w:val="28"/>
                <w:szCs w:val="28"/>
              </w:rPr>
              <w:t>"</w:t>
            </w:r>
            <w:r w:rsidRPr="00A16E6E">
              <w:rPr>
                <w:sz w:val="28"/>
                <w:szCs w:val="28"/>
              </w:rPr>
              <w:t>Россети Сибирь</w:t>
            </w:r>
            <w:r w:rsidRPr="00E54E8A">
              <w:rPr>
                <w:sz w:val="28"/>
                <w:szCs w:val="28"/>
              </w:rPr>
              <w:t>"</w:t>
            </w:r>
            <w:r w:rsidRPr="00A16E6E">
              <w:rPr>
                <w:sz w:val="28"/>
                <w:szCs w:val="28"/>
              </w:rPr>
              <w:t xml:space="preserve">, </w:t>
            </w:r>
            <w:r>
              <w:rPr>
                <w:sz w:val="28"/>
                <w:szCs w:val="28"/>
              </w:rPr>
              <w:t xml:space="preserve">ООО </w:t>
            </w:r>
            <w:r w:rsidRPr="00E54E8A">
              <w:rPr>
                <w:sz w:val="28"/>
                <w:szCs w:val="28"/>
              </w:rPr>
              <w:t>"</w:t>
            </w:r>
            <w:r>
              <w:rPr>
                <w:sz w:val="28"/>
                <w:szCs w:val="28"/>
              </w:rPr>
              <w:t>Большая перемена – Исилькуль</w:t>
            </w:r>
            <w:r w:rsidRPr="00E54E8A">
              <w:rPr>
                <w:sz w:val="28"/>
                <w:szCs w:val="28"/>
              </w:rPr>
              <w:t>"</w:t>
            </w:r>
            <w:r>
              <w:rPr>
                <w:sz w:val="28"/>
                <w:szCs w:val="28"/>
              </w:rPr>
              <w:t xml:space="preserve">, </w:t>
            </w:r>
            <w:r w:rsidRPr="00A16E6E">
              <w:rPr>
                <w:sz w:val="28"/>
                <w:szCs w:val="28"/>
              </w:rPr>
              <w:t xml:space="preserve">ОАО </w:t>
            </w:r>
            <w:r w:rsidRPr="00E54E8A">
              <w:rPr>
                <w:sz w:val="28"/>
                <w:szCs w:val="28"/>
              </w:rPr>
              <w:t>"</w:t>
            </w:r>
            <w:r w:rsidRPr="00A16E6E">
              <w:rPr>
                <w:sz w:val="28"/>
                <w:szCs w:val="28"/>
              </w:rPr>
              <w:t>Трассибнефть</w:t>
            </w:r>
            <w:r w:rsidRPr="00E54E8A">
              <w:rPr>
                <w:sz w:val="28"/>
                <w:szCs w:val="28"/>
              </w:rPr>
              <w:t>"</w:t>
            </w:r>
            <w:r w:rsidRPr="00A16E6E">
              <w:rPr>
                <w:sz w:val="28"/>
                <w:szCs w:val="28"/>
              </w:rPr>
              <w:t xml:space="preserve">, ФГБНУ </w:t>
            </w:r>
            <w:r w:rsidRPr="00E54E8A">
              <w:rPr>
                <w:sz w:val="28"/>
                <w:szCs w:val="28"/>
              </w:rPr>
              <w:t>"</w:t>
            </w:r>
            <w:r w:rsidRPr="00A16E6E">
              <w:rPr>
                <w:sz w:val="28"/>
                <w:szCs w:val="28"/>
              </w:rPr>
              <w:t>Омский АНЦ</w:t>
            </w:r>
            <w:r w:rsidRPr="00E54E8A">
              <w:rPr>
                <w:sz w:val="28"/>
                <w:szCs w:val="28"/>
              </w:rPr>
              <w:t>"</w:t>
            </w:r>
            <w:r w:rsidRPr="00A16E6E">
              <w:rPr>
                <w:sz w:val="28"/>
                <w:szCs w:val="28"/>
              </w:rPr>
              <w:t>,</w:t>
            </w:r>
            <w:r>
              <w:rPr>
                <w:sz w:val="28"/>
                <w:szCs w:val="28"/>
              </w:rPr>
              <w:t xml:space="preserve"> </w:t>
            </w:r>
            <w:r w:rsidRPr="00A16E6E">
              <w:rPr>
                <w:sz w:val="28"/>
                <w:szCs w:val="28"/>
              </w:rPr>
              <w:t xml:space="preserve"> ГП ОО </w:t>
            </w:r>
            <w:r w:rsidRPr="00E54E8A">
              <w:rPr>
                <w:sz w:val="28"/>
                <w:szCs w:val="28"/>
              </w:rPr>
              <w:t>"</w:t>
            </w:r>
            <w:r w:rsidRPr="00A16E6E">
              <w:rPr>
                <w:sz w:val="28"/>
                <w:szCs w:val="28"/>
              </w:rPr>
              <w:t>Называевское ДРСУ</w:t>
            </w:r>
            <w:r w:rsidRPr="00E54E8A">
              <w:rPr>
                <w:sz w:val="28"/>
                <w:szCs w:val="28"/>
              </w:rPr>
              <w:t>"</w:t>
            </w:r>
            <w:r w:rsidRPr="00A16E6E">
              <w:rPr>
                <w:sz w:val="28"/>
                <w:szCs w:val="28"/>
              </w:rPr>
              <w:t xml:space="preserve">, </w:t>
            </w:r>
            <w:r>
              <w:rPr>
                <w:sz w:val="28"/>
                <w:szCs w:val="28"/>
              </w:rPr>
              <w:t xml:space="preserve">ООО </w:t>
            </w:r>
            <w:r w:rsidRPr="00E54E8A">
              <w:rPr>
                <w:sz w:val="28"/>
                <w:szCs w:val="28"/>
              </w:rPr>
              <w:t>"</w:t>
            </w:r>
            <w:r>
              <w:rPr>
                <w:sz w:val="28"/>
                <w:szCs w:val="28"/>
              </w:rPr>
              <w:t>Сибавтодор</w:t>
            </w:r>
            <w:r w:rsidRPr="00E54E8A">
              <w:rPr>
                <w:sz w:val="28"/>
                <w:szCs w:val="28"/>
              </w:rPr>
              <w:t>"</w:t>
            </w:r>
            <w:r>
              <w:rPr>
                <w:sz w:val="28"/>
                <w:szCs w:val="28"/>
              </w:rPr>
              <w:t xml:space="preserve">, МБОУ </w:t>
            </w:r>
            <w:r w:rsidRPr="00E54E8A">
              <w:rPr>
                <w:sz w:val="28"/>
                <w:szCs w:val="28"/>
              </w:rPr>
              <w:t>"</w:t>
            </w:r>
            <w:r>
              <w:rPr>
                <w:sz w:val="28"/>
                <w:szCs w:val="28"/>
              </w:rPr>
              <w:t>Исилькульская централизованная библиотечная система</w:t>
            </w:r>
            <w:r w:rsidRPr="00E54E8A">
              <w:rPr>
                <w:sz w:val="28"/>
                <w:szCs w:val="28"/>
              </w:rPr>
              <w:t>"</w:t>
            </w:r>
            <w:r>
              <w:rPr>
                <w:sz w:val="28"/>
                <w:szCs w:val="28"/>
              </w:rPr>
              <w:t xml:space="preserve">, Прокуратура Омской области, ООО </w:t>
            </w:r>
            <w:r w:rsidRPr="00E54E8A">
              <w:rPr>
                <w:sz w:val="28"/>
                <w:szCs w:val="28"/>
              </w:rPr>
              <w:t>"</w:t>
            </w:r>
            <w:r>
              <w:rPr>
                <w:sz w:val="28"/>
                <w:szCs w:val="28"/>
              </w:rPr>
              <w:t>Альфа-Омск</w:t>
            </w:r>
            <w:r w:rsidRPr="00E54E8A">
              <w:rPr>
                <w:sz w:val="28"/>
                <w:szCs w:val="28"/>
              </w:rPr>
              <w:t>"</w:t>
            </w:r>
            <w:r>
              <w:rPr>
                <w:sz w:val="28"/>
                <w:szCs w:val="28"/>
              </w:rPr>
              <w:t xml:space="preserve">, </w:t>
            </w:r>
            <w:r w:rsidRPr="00A16E6E">
              <w:rPr>
                <w:sz w:val="28"/>
                <w:szCs w:val="28"/>
              </w:rPr>
              <w:t>ОФ</w:t>
            </w:r>
            <w:r>
              <w:rPr>
                <w:sz w:val="28"/>
                <w:szCs w:val="28"/>
              </w:rPr>
              <w:t>ПСС</w:t>
            </w:r>
            <w:r w:rsidRPr="00A16E6E">
              <w:rPr>
                <w:sz w:val="28"/>
                <w:szCs w:val="28"/>
              </w:rPr>
              <w:t xml:space="preserve"> по Омской области и другим предприятиям (увеличение </w:t>
            </w:r>
            <w:r w:rsidRPr="00AE1A90">
              <w:rPr>
                <w:sz w:val="28"/>
                <w:szCs w:val="28"/>
              </w:rPr>
              <w:t xml:space="preserve">отчислений по сравнению с 2022 годом по </w:t>
            </w:r>
            <w:r w:rsidRPr="00546629">
              <w:rPr>
                <w:sz w:val="28"/>
                <w:szCs w:val="28"/>
              </w:rPr>
              <w:lastRenderedPageBreak/>
              <w:t xml:space="preserve">данным предприятиям составило </w:t>
            </w:r>
            <w:r>
              <w:rPr>
                <w:sz w:val="28"/>
                <w:szCs w:val="28"/>
              </w:rPr>
              <w:t xml:space="preserve">12 262 590,00 </w:t>
            </w:r>
            <w:r w:rsidRPr="00546629">
              <w:rPr>
                <w:sz w:val="28"/>
                <w:szCs w:val="28"/>
              </w:rPr>
              <w:t xml:space="preserve"> руб</w:t>
            </w:r>
            <w:r>
              <w:rPr>
                <w:sz w:val="28"/>
                <w:szCs w:val="28"/>
              </w:rPr>
              <w:t>лей</w:t>
            </w:r>
            <w:r w:rsidRPr="00546629">
              <w:rPr>
                <w:sz w:val="28"/>
                <w:szCs w:val="28"/>
              </w:rPr>
              <w:t>).</w:t>
            </w:r>
          </w:p>
          <w:p w:rsidR="002B6BF9" w:rsidRPr="009A5072" w:rsidRDefault="002B6BF9" w:rsidP="002B6BF9">
            <w:pPr>
              <w:ind w:firstLine="709"/>
              <w:jc w:val="both"/>
              <w:rPr>
                <w:sz w:val="28"/>
                <w:szCs w:val="28"/>
              </w:rPr>
            </w:pPr>
            <w:r w:rsidRPr="009A5072">
              <w:rPr>
                <w:sz w:val="28"/>
                <w:szCs w:val="28"/>
              </w:rPr>
              <w:t xml:space="preserve">По данным информационного массива 65н, предоставляемого ежемесячно налоговой инспекцией, наблюдается рост задолженности НДФЛ на 1 340 569,56 рублей по сравнению с недоимкой на начало года (на 01.01.2024 года – 4 969 599,22 рубль, на 01.01.2023 года – 3 629 029,66 рублей). </w:t>
            </w:r>
          </w:p>
          <w:p w:rsidR="002B6BF9" w:rsidRPr="009A5072" w:rsidRDefault="002B6BF9" w:rsidP="002B6BF9">
            <w:pPr>
              <w:ind w:firstLine="567"/>
              <w:jc w:val="both"/>
              <w:rPr>
                <w:sz w:val="28"/>
                <w:szCs w:val="28"/>
              </w:rPr>
            </w:pPr>
            <w:r w:rsidRPr="009A5072">
              <w:rPr>
                <w:sz w:val="28"/>
                <w:szCs w:val="28"/>
              </w:rPr>
              <w:t xml:space="preserve">Удельный вес налога в поступлении собственных доходов составил </w:t>
            </w:r>
            <w:r>
              <w:rPr>
                <w:sz w:val="28"/>
                <w:szCs w:val="28"/>
              </w:rPr>
              <w:t>87,7</w:t>
            </w:r>
            <w:r w:rsidRPr="009A5072">
              <w:rPr>
                <w:sz w:val="28"/>
                <w:szCs w:val="28"/>
              </w:rPr>
              <w:t xml:space="preserve"> процентов.</w:t>
            </w:r>
          </w:p>
          <w:p w:rsidR="002B6BF9" w:rsidRPr="00EB17E0" w:rsidRDefault="002B6BF9" w:rsidP="002B6BF9">
            <w:pPr>
              <w:tabs>
                <w:tab w:val="left" w:pos="3960"/>
                <w:tab w:val="left" w:pos="4320"/>
              </w:tabs>
              <w:ind w:firstLine="567"/>
              <w:jc w:val="both"/>
              <w:rPr>
                <w:sz w:val="28"/>
                <w:szCs w:val="28"/>
              </w:rPr>
            </w:pPr>
            <w:r w:rsidRPr="007F20DF">
              <w:rPr>
                <w:sz w:val="28"/>
                <w:szCs w:val="28"/>
              </w:rPr>
              <w:t>По итогам 202</w:t>
            </w:r>
            <w:r>
              <w:rPr>
                <w:sz w:val="28"/>
                <w:szCs w:val="28"/>
              </w:rPr>
              <w:t>3</w:t>
            </w:r>
            <w:r w:rsidRPr="007F20DF">
              <w:rPr>
                <w:sz w:val="28"/>
                <w:szCs w:val="28"/>
              </w:rPr>
              <w:t xml:space="preserve"> года уточнение плана по налогу на доходы физических лиц произведено в сторону увеличения на </w:t>
            </w:r>
            <w:r>
              <w:rPr>
                <w:sz w:val="28"/>
                <w:szCs w:val="28"/>
              </w:rPr>
              <w:t>19 399 930,14</w:t>
            </w:r>
            <w:r w:rsidRPr="007F20DF">
              <w:rPr>
                <w:sz w:val="28"/>
                <w:szCs w:val="28"/>
              </w:rPr>
              <w:t xml:space="preserve"> </w:t>
            </w:r>
            <w:r w:rsidRPr="00EB17E0">
              <w:rPr>
                <w:sz w:val="28"/>
                <w:szCs w:val="28"/>
              </w:rPr>
              <w:t>рублей.</w:t>
            </w:r>
          </w:p>
          <w:p w:rsidR="002B6BF9" w:rsidRPr="002F057E" w:rsidRDefault="002B6BF9" w:rsidP="002B6BF9">
            <w:pPr>
              <w:ind w:firstLine="567"/>
              <w:jc w:val="both"/>
              <w:rPr>
                <w:sz w:val="28"/>
                <w:szCs w:val="28"/>
              </w:rPr>
            </w:pPr>
            <w:r w:rsidRPr="002F057E">
              <w:rPr>
                <w:sz w:val="28"/>
                <w:szCs w:val="28"/>
              </w:rPr>
              <w:t xml:space="preserve">Акцизы по подакцизным товарам (продукции), производимым на территории Российской Федерации по итогам 2023 года исполнены на  100,9 процента (план – 2 570 200,00 рублей, факт – 2 592 972,57 рублей). По итогам 2023 года в сравнении с поступлениями за 2022 год рост поступлений составил 5,2 процентов или </w:t>
            </w:r>
            <w:r>
              <w:rPr>
                <w:sz w:val="28"/>
                <w:szCs w:val="28"/>
              </w:rPr>
              <w:t>128 056,12</w:t>
            </w:r>
            <w:r w:rsidRPr="002F057E">
              <w:rPr>
                <w:sz w:val="28"/>
                <w:szCs w:val="28"/>
              </w:rPr>
              <w:t xml:space="preserve"> рубля (2 464 916,45 рублей – 2022 год, 2 592 972,57 рублей – 2023 год). Увеличение поступлений связано с ростом налоговых ставок по акцизам на подакцизные товары:</w:t>
            </w:r>
          </w:p>
          <w:p w:rsidR="002B6BF9" w:rsidRPr="00CD2C38" w:rsidRDefault="002B6BF9" w:rsidP="002B6BF9">
            <w:pPr>
              <w:ind w:firstLine="567"/>
              <w:jc w:val="both"/>
              <w:rPr>
                <w:sz w:val="28"/>
                <w:szCs w:val="28"/>
              </w:rPr>
            </w:pPr>
            <w:r w:rsidRPr="00CD2C38">
              <w:rPr>
                <w:sz w:val="28"/>
                <w:szCs w:val="28"/>
              </w:rPr>
              <w:t>- на автомобильный бензин в 2023  году ставка составляла 14 345,00 рубля, в 2022 году – 13 793,00 рублей за тонну;</w:t>
            </w:r>
          </w:p>
          <w:p w:rsidR="002B6BF9" w:rsidRPr="00CD2C38" w:rsidRDefault="002B6BF9" w:rsidP="002B6BF9">
            <w:pPr>
              <w:ind w:firstLine="567"/>
              <w:jc w:val="both"/>
              <w:rPr>
                <w:sz w:val="28"/>
                <w:szCs w:val="28"/>
              </w:rPr>
            </w:pPr>
            <w:r w:rsidRPr="00CD2C38">
              <w:rPr>
                <w:sz w:val="28"/>
                <w:szCs w:val="28"/>
              </w:rPr>
              <w:t>- на дизельное топливо в 2023 году ставка составляла 9 938,00 рубля, в 2022 году – 9 556,00 рублей за тонну;</w:t>
            </w:r>
          </w:p>
          <w:p w:rsidR="002B6BF9" w:rsidRPr="006E6204" w:rsidRDefault="002B6BF9" w:rsidP="002B6BF9">
            <w:pPr>
              <w:ind w:firstLine="567"/>
              <w:jc w:val="both"/>
              <w:rPr>
                <w:sz w:val="28"/>
                <w:szCs w:val="28"/>
              </w:rPr>
            </w:pPr>
            <w:r w:rsidRPr="00CD2C38">
              <w:rPr>
                <w:sz w:val="28"/>
                <w:szCs w:val="28"/>
              </w:rPr>
              <w:t xml:space="preserve">- на моторные масла для дизельных и (или) карбюраторных (инжекторных) двигателей в 2023 году ставка составляла 6 318,00 рубля, в </w:t>
            </w:r>
            <w:r w:rsidRPr="006E6204">
              <w:rPr>
                <w:sz w:val="28"/>
                <w:szCs w:val="28"/>
              </w:rPr>
              <w:t>2022 году – 6 075,00 рублей за тонну.</w:t>
            </w:r>
          </w:p>
          <w:p w:rsidR="002B6BF9" w:rsidRPr="006E6204" w:rsidRDefault="002B6BF9" w:rsidP="002B6BF9">
            <w:pPr>
              <w:ind w:firstLine="567"/>
              <w:jc w:val="both"/>
              <w:rPr>
                <w:sz w:val="28"/>
                <w:szCs w:val="28"/>
              </w:rPr>
            </w:pPr>
            <w:r w:rsidRPr="006E6204">
              <w:rPr>
                <w:sz w:val="28"/>
                <w:szCs w:val="28"/>
              </w:rPr>
              <w:t>Решением Совета утвержден порядок формирования и использования бюджетных ассигнований муниципального дорожного фонда. Всего на 2023 год сформирован дорожный фонд в сумме 352 068 935,77 рублей, в том числе:  за счет переходящего остатка на 01.01.2023г. – 166 368,69 рублей; за счет акцизов  в сумме 2 570 200,00 рублей, единого сельскохозяйственного налога в сумме 2 745 737,50 рублей, безвозмездные поступления в сумме 325 918 822,53 рублей, безвозмездные поступления от физических и юридических лиц на финансовое обеспечение дорожной деятельности в сумме 20 667 807,05 рублей.</w:t>
            </w:r>
          </w:p>
          <w:p w:rsidR="002B6BF9" w:rsidRPr="00B41898" w:rsidRDefault="002B6BF9" w:rsidP="002B6BF9">
            <w:pPr>
              <w:ind w:firstLine="567"/>
              <w:jc w:val="both"/>
              <w:rPr>
                <w:sz w:val="28"/>
                <w:szCs w:val="28"/>
              </w:rPr>
            </w:pPr>
            <w:r w:rsidRPr="00D13B9F">
              <w:rPr>
                <w:sz w:val="28"/>
                <w:szCs w:val="28"/>
              </w:rPr>
              <w:t xml:space="preserve">Удельный вес доходного источника в поступлении собственных </w:t>
            </w:r>
            <w:r w:rsidRPr="00B41898">
              <w:rPr>
                <w:sz w:val="28"/>
                <w:szCs w:val="28"/>
              </w:rPr>
              <w:t xml:space="preserve">доходов составил </w:t>
            </w:r>
            <w:r>
              <w:rPr>
                <w:sz w:val="28"/>
                <w:szCs w:val="28"/>
              </w:rPr>
              <w:t>0,7</w:t>
            </w:r>
            <w:r w:rsidRPr="00B41898">
              <w:rPr>
                <w:sz w:val="28"/>
                <w:szCs w:val="28"/>
              </w:rPr>
              <w:t xml:space="preserve"> процента.</w:t>
            </w:r>
          </w:p>
          <w:p w:rsidR="002B6BF9" w:rsidRPr="00B41898" w:rsidRDefault="002B6BF9" w:rsidP="002B6BF9">
            <w:pPr>
              <w:tabs>
                <w:tab w:val="left" w:pos="3960"/>
                <w:tab w:val="left" w:pos="4320"/>
              </w:tabs>
              <w:ind w:firstLine="567"/>
              <w:jc w:val="both"/>
              <w:rPr>
                <w:sz w:val="28"/>
                <w:szCs w:val="28"/>
              </w:rPr>
            </w:pPr>
            <w:r w:rsidRPr="00B41898">
              <w:rPr>
                <w:sz w:val="28"/>
                <w:szCs w:val="28"/>
              </w:rPr>
              <w:t xml:space="preserve">По итогам 2023 года уточнение плана по акцизам по подакцизным товарам (продукции), производимым на территории Российской Федерации произведено в сторону увеличения </w:t>
            </w:r>
            <w:r>
              <w:rPr>
                <w:sz w:val="28"/>
                <w:szCs w:val="28"/>
              </w:rPr>
              <w:t>342 520,00</w:t>
            </w:r>
            <w:r w:rsidRPr="00B41898">
              <w:rPr>
                <w:sz w:val="28"/>
                <w:szCs w:val="28"/>
              </w:rPr>
              <w:t xml:space="preserve"> рублей.</w:t>
            </w:r>
          </w:p>
          <w:p w:rsidR="002B6BF9" w:rsidRPr="00154235" w:rsidRDefault="002B6BF9" w:rsidP="002B6BF9">
            <w:pPr>
              <w:ind w:firstLine="360"/>
              <w:jc w:val="both"/>
              <w:rPr>
                <w:sz w:val="28"/>
                <w:szCs w:val="28"/>
              </w:rPr>
            </w:pPr>
            <w:r w:rsidRPr="00B41898">
              <w:rPr>
                <w:sz w:val="28"/>
                <w:szCs w:val="28"/>
              </w:rPr>
              <w:t>Исполнение налога взимаемого в связи с применением упрощенной системы налогообложения за 2023 год составило 99,8 процента (план 14 </w:t>
            </w:r>
            <w:r w:rsidRPr="00154235">
              <w:rPr>
                <w:sz w:val="28"/>
                <w:szCs w:val="28"/>
              </w:rPr>
              <w:t>970 000,00 рублей, факт – 14 942 1</w:t>
            </w:r>
            <w:r>
              <w:rPr>
                <w:sz w:val="28"/>
                <w:szCs w:val="28"/>
              </w:rPr>
              <w:t>8</w:t>
            </w:r>
            <w:r w:rsidRPr="00154235">
              <w:rPr>
                <w:sz w:val="28"/>
                <w:szCs w:val="28"/>
              </w:rPr>
              <w:t>2,78 рублей).</w:t>
            </w:r>
          </w:p>
          <w:p w:rsidR="002B6BF9" w:rsidRPr="00154235" w:rsidRDefault="002B6BF9" w:rsidP="002B6BF9">
            <w:pPr>
              <w:ind w:firstLine="360"/>
              <w:jc w:val="both"/>
              <w:rPr>
                <w:sz w:val="28"/>
                <w:szCs w:val="28"/>
              </w:rPr>
            </w:pPr>
            <w:r w:rsidRPr="00154235">
              <w:rPr>
                <w:sz w:val="28"/>
                <w:szCs w:val="28"/>
              </w:rPr>
              <w:t xml:space="preserve"> По сравнению с 2022 годом поступило налога на 10,1 процента или на 1 685 364,17 рублей меньше (факт 2022 года – 16 627 546,95 рублей, факт 2023 года – 14 942 182,78 рублей).</w:t>
            </w:r>
          </w:p>
          <w:p w:rsidR="002B6BF9" w:rsidRDefault="002B6BF9" w:rsidP="002B6BF9">
            <w:pPr>
              <w:ind w:firstLine="360"/>
              <w:jc w:val="both"/>
              <w:rPr>
                <w:sz w:val="28"/>
                <w:szCs w:val="28"/>
              </w:rPr>
            </w:pPr>
            <w:r w:rsidRPr="004B11FE">
              <w:rPr>
                <w:sz w:val="28"/>
                <w:szCs w:val="28"/>
              </w:rPr>
              <w:t>Снижение поступлений обусловлено несколькими причинами:</w:t>
            </w:r>
          </w:p>
          <w:p w:rsidR="002B6BF9" w:rsidRPr="004B11FE" w:rsidRDefault="002B6BF9" w:rsidP="002B6BF9">
            <w:pPr>
              <w:ind w:firstLine="360"/>
              <w:jc w:val="both"/>
              <w:rPr>
                <w:sz w:val="28"/>
                <w:szCs w:val="28"/>
              </w:rPr>
            </w:pPr>
            <w:r>
              <w:rPr>
                <w:sz w:val="28"/>
                <w:szCs w:val="28"/>
              </w:rPr>
              <w:t>- рост недоимки по сравнению с началом года на 706 490,91 рублей;</w:t>
            </w:r>
          </w:p>
          <w:p w:rsidR="002B6BF9" w:rsidRPr="001961E7" w:rsidRDefault="002B6BF9" w:rsidP="002B6BF9">
            <w:pPr>
              <w:ind w:firstLine="360"/>
              <w:jc w:val="both"/>
              <w:rPr>
                <w:sz w:val="28"/>
                <w:szCs w:val="28"/>
              </w:rPr>
            </w:pPr>
            <w:r w:rsidRPr="001961E7">
              <w:rPr>
                <w:sz w:val="28"/>
                <w:szCs w:val="28"/>
              </w:rPr>
              <w:lastRenderedPageBreak/>
              <w:t xml:space="preserve">- по организациям ООО АКВА СЕРВИС, ООО </w:t>
            </w:r>
            <w:r w:rsidRPr="00E54E8A">
              <w:rPr>
                <w:sz w:val="28"/>
                <w:szCs w:val="28"/>
              </w:rPr>
              <w:t>"</w:t>
            </w:r>
            <w:r w:rsidRPr="001961E7">
              <w:rPr>
                <w:sz w:val="28"/>
                <w:szCs w:val="28"/>
              </w:rPr>
              <w:t>Строймонтаж</w:t>
            </w:r>
            <w:r w:rsidRPr="00E54E8A">
              <w:rPr>
                <w:sz w:val="28"/>
                <w:szCs w:val="28"/>
              </w:rPr>
              <w:t>"</w:t>
            </w:r>
            <w:r w:rsidRPr="001961E7">
              <w:rPr>
                <w:sz w:val="28"/>
                <w:szCs w:val="28"/>
              </w:rPr>
              <w:t>,</w:t>
            </w:r>
            <w:r>
              <w:rPr>
                <w:sz w:val="28"/>
                <w:szCs w:val="28"/>
              </w:rPr>
              <w:t xml:space="preserve"> </w:t>
            </w:r>
            <w:r w:rsidRPr="001961E7">
              <w:rPr>
                <w:sz w:val="28"/>
                <w:szCs w:val="28"/>
              </w:rPr>
              <w:t xml:space="preserve">ООО </w:t>
            </w:r>
            <w:r w:rsidRPr="00E54E8A">
              <w:rPr>
                <w:sz w:val="28"/>
                <w:szCs w:val="28"/>
              </w:rPr>
              <w:t>"</w:t>
            </w:r>
            <w:r w:rsidRPr="001961E7">
              <w:rPr>
                <w:sz w:val="28"/>
                <w:szCs w:val="28"/>
              </w:rPr>
              <w:t xml:space="preserve">Мясокомбинат </w:t>
            </w:r>
            <w:r w:rsidRPr="00E54E8A">
              <w:rPr>
                <w:sz w:val="28"/>
                <w:szCs w:val="28"/>
              </w:rPr>
              <w:t>"</w:t>
            </w:r>
            <w:r w:rsidRPr="001961E7">
              <w:rPr>
                <w:sz w:val="28"/>
                <w:szCs w:val="28"/>
              </w:rPr>
              <w:t>Исилькульский</w:t>
            </w:r>
            <w:r w:rsidRPr="00E54E8A">
              <w:rPr>
                <w:sz w:val="28"/>
                <w:szCs w:val="28"/>
              </w:rPr>
              <w:t>"</w:t>
            </w:r>
            <w:r>
              <w:rPr>
                <w:sz w:val="28"/>
                <w:szCs w:val="28"/>
              </w:rPr>
              <w:t xml:space="preserve">, ООО </w:t>
            </w:r>
            <w:r w:rsidRPr="00E54E8A">
              <w:rPr>
                <w:sz w:val="28"/>
                <w:szCs w:val="28"/>
              </w:rPr>
              <w:t>"</w:t>
            </w:r>
            <w:r>
              <w:rPr>
                <w:sz w:val="28"/>
                <w:szCs w:val="28"/>
              </w:rPr>
              <w:t>Аркада</w:t>
            </w:r>
            <w:r w:rsidRPr="00E54E8A">
              <w:rPr>
                <w:sz w:val="28"/>
                <w:szCs w:val="28"/>
              </w:rPr>
              <w:t>"</w:t>
            </w:r>
            <w:r>
              <w:rPr>
                <w:sz w:val="28"/>
                <w:szCs w:val="28"/>
              </w:rPr>
              <w:t xml:space="preserve">, ООО </w:t>
            </w:r>
            <w:r w:rsidRPr="00E54E8A">
              <w:rPr>
                <w:sz w:val="28"/>
                <w:szCs w:val="28"/>
              </w:rPr>
              <w:t>"</w:t>
            </w:r>
            <w:r>
              <w:rPr>
                <w:sz w:val="28"/>
                <w:szCs w:val="28"/>
              </w:rPr>
              <w:t>Ваш доктор</w:t>
            </w:r>
            <w:r w:rsidRPr="00E54E8A">
              <w:rPr>
                <w:sz w:val="28"/>
                <w:szCs w:val="28"/>
              </w:rPr>
              <w:t>"</w:t>
            </w:r>
            <w:r>
              <w:rPr>
                <w:sz w:val="28"/>
                <w:szCs w:val="28"/>
              </w:rPr>
              <w:t xml:space="preserve">, АНОПО АВТОКЛАСС, ООО </w:t>
            </w:r>
            <w:r w:rsidRPr="00E54E8A">
              <w:rPr>
                <w:sz w:val="28"/>
                <w:szCs w:val="28"/>
              </w:rPr>
              <w:t>"</w:t>
            </w:r>
            <w:r>
              <w:rPr>
                <w:sz w:val="28"/>
                <w:szCs w:val="28"/>
              </w:rPr>
              <w:t>Исилькуль-Блокстрой</w:t>
            </w:r>
            <w:r w:rsidRPr="00E54E8A">
              <w:rPr>
                <w:sz w:val="28"/>
                <w:szCs w:val="28"/>
              </w:rPr>
              <w:t>"</w:t>
            </w:r>
            <w:r>
              <w:rPr>
                <w:sz w:val="28"/>
                <w:szCs w:val="28"/>
              </w:rPr>
              <w:t xml:space="preserve">, ООО </w:t>
            </w:r>
            <w:r w:rsidRPr="00E54E8A">
              <w:rPr>
                <w:sz w:val="28"/>
                <w:szCs w:val="28"/>
              </w:rPr>
              <w:t>"</w:t>
            </w:r>
            <w:r>
              <w:rPr>
                <w:sz w:val="28"/>
                <w:szCs w:val="28"/>
              </w:rPr>
              <w:t>АРТ-Графика</w:t>
            </w:r>
            <w:r w:rsidRPr="00E54E8A">
              <w:rPr>
                <w:sz w:val="28"/>
                <w:szCs w:val="28"/>
              </w:rPr>
              <w:t>"</w:t>
            </w:r>
            <w:r>
              <w:rPr>
                <w:sz w:val="28"/>
                <w:szCs w:val="28"/>
              </w:rPr>
              <w:t xml:space="preserve">, ООО </w:t>
            </w:r>
            <w:r w:rsidRPr="00E54E8A">
              <w:rPr>
                <w:sz w:val="28"/>
                <w:szCs w:val="28"/>
              </w:rPr>
              <w:t>"</w:t>
            </w:r>
            <w:r>
              <w:rPr>
                <w:sz w:val="28"/>
                <w:szCs w:val="28"/>
              </w:rPr>
              <w:t>Стройкомплекс</w:t>
            </w:r>
            <w:r w:rsidRPr="00E54E8A">
              <w:rPr>
                <w:sz w:val="28"/>
                <w:szCs w:val="28"/>
              </w:rPr>
              <w:t>"</w:t>
            </w:r>
            <w:r>
              <w:rPr>
                <w:sz w:val="28"/>
                <w:szCs w:val="28"/>
              </w:rPr>
              <w:t xml:space="preserve">, ООО </w:t>
            </w:r>
            <w:r w:rsidRPr="00E54E8A">
              <w:rPr>
                <w:sz w:val="28"/>
                <w:szCs w:val="28"/>
              </w:rPr>
              <w:t>"</w:t>
            </w:r>
            <w:r>
              <w:rPr>
                <w:sz w:val="28"/>
                <w:szCs w:val="28"/>
              </w:rPr>
              <w:t>Вита</w:t>
            </w:r>
            <w:r w:rsidRPr="00E54E8A">
              <w:rPr>
                <w:sz w:val="28"/>
                <w:szCs w:val="28"/>
              </w:rPr>
              <w:t>"</w:t>
            </w:r>
            <w:r w:rsidRPr="001961E7">
              <w:rPr>
                <w:sz w:val="28"/>
                <w:szCs w:val="28"/>
              </w:rPr>
              <w:t xml:space="preserve"> поступления в 2022 году составляли 1 622 723,74 рубля, а в 2023 году минус 458 598,55 рублей</w:t>
            </w:r>
            <w:r>
              <w:rPr>
                <w:sz w:val="28"/>
                <w:szCs w:val="28"/>
              </w:rPr>
              <w:t xml:space="preserve"> (переплата по налогу была поднята на ЕНП).</w:t>
            </w:r>
          </w:p>
          <w:p w:rsidR="002B6BF9" w:rsidRPr="001961E7" w:rsidRDefault="002B6BF9" w:rsidP="002B6BF9">
            <w:pPr>
              <w:ind w:firstLine="567"/>
              <w:jc w:val="both"/>
              <w:rPr>
                <w:sz w:val="28"/>
                <w:szCs w:val="28"/>
              </w:rPr>
            </w:pPr>
            <w:r w:rsidRPr="001961E7">
              <w:rPr>
                <w:sz w:val="28"/>
                <w:szCs w:val="28"/>
              </w:rPr>
              <w:t>По данным информационного массива 65н, предоставляемого ежемесячно налоговым органом, недоимка по УСН к началу года увеличилась на 706 490,91 рублей (на 01.01.2024 года  -  856 658,60  рублей, на 01.01.2023 года – 150 167,69 рублей).</w:t>
            </w:r>
          </w:p>
          <w:p w:rsidR="002B6BF9" w:rsidRPr="00190EFC" w:rsidRDefault="002B6BF9" w:rsidP="002B6BF9">
            <w:pPr>
              <w:ind w:firstLine="567"/>
              <w:jc w:val="both"/>
              <w:rPr>
                <w:sz w:val="28"/>
                <w:szCs w:val="28"/>
              </w:rPr>
            </w:pPr>
            <w:r w:rsidRPr="00190EFC">
              <w:rPr>
                <w:sz w:val="28"/>
                <w:szCs w:val="28"/>
              </w:rPr>
              <w:t xml:space="preserve">Удельный вес доходного источника в поступлении собственных доходов составил </w:t>
            </w:r>
            <w:r>
              <w:rPr>
                <w:sz w:val="28"/>
                <w:szCs w:val="28"/>
              </w:rPr>
              <w:t>4,2</w:t>
            </w:r>
            <w:r w:rsidRPr="00190EFC">
              <w:rPr>
                <w:sz w:val="28"/>
                <w:szCs w:val="28"/>
              </w:rPr>
              <w:t xml:space="preserve"> процента.</w:t>
            </w:r>
          </w:p>
          <w:p w:rsidR="002B6BF9" w:rsidRPr="00ED23B8" w:rsidRDefault="002B6BF9" w:rsidP="002B6BF9">
            <w:pPr>
              <w:tabs>
                <w:tab w:val="left" w:pos="3960"/>
                <w:tab w:val="left" w:pos="4320"/>
              </w:tabs>
              <w:ind w:firstLine="567"/>
              <w:jc w:val="both"/>
              <w:rPr>
                <w:sz w:val="28"/>
                <w:szCs w:val="28"/>
              </w:rPr>
            </w:pPr>
            <w:r w:rsidRPr="00ED23B8">
              <w:rPr>
                <w:sz w:val="28"/>
                <w:szCs w:val="28"/>
              </w:rPr>
              <w:t>По итогам 2023 года уточнение плана по налогу, взимаемому в связи с применением упрощенной системы налогообложения произведено в сторону уменьшения на 1 046 000,00 рублей.</w:t>
            </w:r>
          </w:p>
          <w:p w:rsidR="002B6BF9" w:rsidRPr="00BF379D" w:rsidRDefault="002B6BF9" w:rsidP="002B6BF9">
            <w:pPr>
              <w:tabs>
                <w:tab w:val="left" w:pos="3960"/>
                <w:tab w:val="left" w:pos="4320"/>
              </w:tabs>
              <w:ind w:right="-81" w:firstLine="709"/>
              <w:jc w:val="both"/>
              <w:rPr>
                <w:sz w:val="28"/>
                <w:szCs w:val="28"/>
              </w:rPr>
            </w:pPr>
            <w:r w:rsidRPr="00ED23B8">
              <w:rPr>
                <w:sz w:val="28"/>
                <w:szCs w:val="28"/>
              </w:rPr>
              <w:t xml:space="preserve">Решением Совета Исилькульского муниципального района Омской области от 23.12.2020 года № 55 </w:t>
            </w:r>
            <w:r w:rsidRPr="00E54E8A">
              <w:rPr>
                <w:sz w:val="28"/>
                <w:szCs w:val="28"/>
              </w:rPr>
              <w:t>"</w:t>
            </w:r>
            <w:r w:rsidRPr="00ED23B8">
              <w:rPr>
                <w:sz w:val="28"/>
                <w:szCs w:val="28"/>
              </w:rPr>
              <w:t>Об отмене системы налогообложения в виде единого налога на вмененный доход для отдельных видов деятельности на территории Исилькульского муниципального района Омской области</w:t>
            </w:r>
            <w:r w:rsidRPr="00E54E8A">
              <w:rPr>
                <w:sz w:val="28"/>
                <w:szCs w:val="28"/>
              </w:rPr>
              <w:t>"</w:t>
            </w:r>
            <w:r w:rsidRPr="00ED23B8">
              <w:rPr>
                <w:sz w:val="28"/>
                <w:szCs w:val="28"/>
              </w:rPr>
              <w:t xml:space="preserve"> с 1 января 2021 года данная система налогообложения на территории Исилькульского муниципального района </w:t>
            </w:r>
            <w:r w:rsidRPr="00BF379D">
              <w:rPr>
                <w:sz w:val="28"/>
                <w:szCs w:val="28"/>
              </w:rPr>
              <w:t xml:space="preserve">отменена. В 2023 году поступило налога минус 495 283,99 рублей,  в 2022 году минус 22 218,55 рублей, по разъяснению налогового органа, в 2023 году вся переплата по ЕНВД была поднята на единый налоговый платёж. </w:t>
            </w:r>
          </w:p>
          <w:p w:rsidR="002B6BF9" w:rsidRPr="00BF379D" w:rsidRDefault="002B6BF9" w:rsidP="002B6BF9">
            <w:pPr>
              <w:tabs>
                <w:tab w:val="left" w:pos="3960"/>
                <w:tab w:val="left" w:pos="4320"/>
              </w:tabs>
              <w:ind w:firstLine="567"/>
              <w:jc w:val="both"/>
              <w:rPr>
                <w:sz w:val="28"/>
                <w:szCs w:val="28"/>
              </w:rPr>
            </w:pPr>
            <w:r w:rsidRPr="00BF379D">
              <w:rPr>
                <w:sz w:val="28"/>
                <w:szCs w:val="28"/>
              </w:rPr>
              <w:t xml:space="preserve">Недоимка по ЕНВД к началу года сократилась на 48 166,52 рублей (на 01.01.2024 года – 71 399,00 рублей, на 01.01.2023 года – 119 565,52 рублей). </w:t>
            </w:r>
          </w:p>
          <w:p w:rsidR="002B6BF9" w:rsidRPr="003B018E" w:rsidRDefault="002B6BF9" w:rsidP="002B6BF9">
            <w:pPr>
              <w:ind w:firstLine="567"/>
              <w:jc w:val="both"/>
              <w:rPr>
                <w:sz w:val="28"/>
                <w:szCs w:val="28"/>
              </w:rPr>
            </w:pPr>
            <w:r w:rsidRPr="003B018E">
              <w:rPr>
                <w:sz w:val="28"/>
                <w:szCs w:val="28"/>
              </w:rPr>
              <w:t>Исполнение единого сельскохозяйственного налога</w:t>
            </w:r>
            <w:r w:rsidRPr="003B018E">
              <w:rPr>
                <w:b/>
                <w:sz w:val="28"/>
                <w:szCs w:val="28"/>
              </w:rPr>
              <w:t xml:space="preserve"> </w:t>
            </w:r>
            <w:r w:rsidRPr="003B018E">
              <w:rPr>
                <w:sz w:val="28"/>
                <w:szCs w:val="28"/>
              </w:rPr>
              <w:t>за 2023 год составило 100,4 процентов (план – 7 815 387,80 рублей, факт – 7 844 166,43 рублей).</w:t>
            </w:r>
          </w:p>
          <w:p w:rsidR="002B6BF9" w:rsidRPr="003B018E" w:rsidRDefault="002B6BF9" w:rsidP="002B6BF9">
            <w:pPr>
              <w:ind w:firstLine="360"/>
              <w:jc w:val="both"/>
              <w:rPr>
                <w:sz w:val="28"/>
                <w:szCs w:val="28"/>
              </w:rPr>
            </w:pPr>
            <w:r w:rsidRPr="003B018E">
              <w:rPr>
                <w:sz w:val="28"/>
                <w:szCs w:val="28"/>
              </w:rPr>
              <w:t>По сравнению с 2022 годом поступило налога на 20,6 процентов или на 1 341 047,04 рублей больше (факт 2022 года – 6 503 119,39 рублей, факт 2023 года – 7 844 166,43 рублей).</w:t>
            </w:r>
          </w:p>
          <w:p w:rsidR="002B6BF9" w:rsidRPr="007E1882" w:rsidRDefault="002B6BF9" w:rsidP="002B6BF9">
            <w:pPr>
              <w:ind w:firstLine="360"/>
              <w:jc w:val="both"/>
              <w:rPr>
                <w:sz w:val="28"/>
                <w:szCs w:val="28"/>
              </w:rPr>
            </w:pPr>
            <w:r w:rsidRPr="00E06286">
              <w:rPr>
                <w:sz w:val="28"/>
                <w:szCs w:val="28"/>
              </w:rPr>
              <w:t>По сравнению с 2022 годом сократились затраты на строительство новых помещений</w:t>
            </w:r>
            <w:r>
              <w:rPr>
                <w:sz w:val="28"/>
                <w:szCs w:val="28"/>
              </w:rPr>
              <w:t xml:space="preserve"> и</w:t>
            </w:r>
            <w:r w:rsidRPr="00E06286">
              <w:rPr>
                <w:sz w:val="28"/>
                <w:szCs w:val="28"/>
              </w:rPr>
              <w:t xml:space="preserve"> приобретение оборудования у АО </w:t>
            </w:r>
            <w:r w:rsidRPr="00E54E8A">
              <w:rPr>
                <w:sz w:val="28"/>
                <w:szCs w:val="28"/>
              </w:rPr>
              <w:t>"</w:t>
            </w:r>
            <w:r w:rsidRPr="00E06286">
              <w:rPr>
                <w:sz w:val="28"/>
                <w:szCs w:val="28"/>
              </w:rPr>
              <w:t>Солнцево</w:t>
            </w:r>
            <w:r w:rsidRPr="00E54E8A">
              <w:rPr>
                <w:sz w:val="28"/>
                <w:szCs w:val="28"/>
              </w:rPr>
              <w:t>"</w:t>
            </w:r>
            <w:r w:rsidRPr="00E06286">
              <w:rPr>
                <w:sz w:val="28"/>
                <w:szCs w:val="28"/>
              </w:rPr>
              <w:t xml:space="preserve">. АО </w:t>
            </w:r>
            <w:r w:rsidRPr="00E54E8A">
              <w:rPr>
                <w:sz w:val="28"/>
                <w:szCs w:val="28"/>
              </w:rPr>
              <w:t>"</w:t>
            </w:r>
            <w:r w:rsidRPr="00E06286">
              <w:rPr>
                <w:sz w:val="28"/>
                <w:szCs w:val="28"/>
              </w:rPr>
              <w:t>Новорождественским</w:t>
            </w:r>
            <w:r w:rsidRPr="00E54E8A">
              <w:rPr>
                <w:sz w:val="28"/>
                <w:szCs w:val="28"/>
              </w:rPr>
              <w:t>"</w:t>
            </w:r>
            <w:r w:rsidRPr="00E06286">
              <w:rPr>
                <w:sz w:val="28"/>
                <w:szCs w:val="28"/>
              </w:rPr>
              <w:t xml:space="preserve"> в 2022 году было приобретено 6 единиц сельхозтехники</w:t>
            </w:r>
            <w:r>
              <w:rPr>
                <w:sz w:val="28"/>
                <w:szCs w:val="28"/>
              </w:rPr>
              <w:t>.</w:t>
            </w:r>
          </w:p>
          <w:p w:rsidR="002B6BF9" w:rsidRPr="007E1882" w:rsidRDefault="002B6BF9" w:rsidP="002B6BF9">
            <w:pPr>
              <w:ind w:firstLine="567"/>
              <w:jc w:val="both"/>
              <w:rPr>
                <w:sz w:val="28"/>
                <w:szCs w:val="28"/>
              </w:rPr>
            </w:pPr>
            <w:r w:rsidRPr="007E1882">
              <w:rPr>
                <w:sz w:val="28"/>
                <w:szCs w:val="28"/>
              </w:rPr>
              <w:t>Недоимка по ЕСХН составляет на 01.01.2024 года – 0,00 рублей.</w:t>
            </w:r>
          </w:p>
          <w:p w:rsidR="002B6BF9" w:rsidRPr="008C112E" w:rsidRDefault="002B6BF9" w:rsidP="002B6BF9">
            <w:pPr>
              <w:ind w:firstLine="567"/>
              <w:jc w:val="both"/>
              <w:rPr>
                <w:sz w:val="28"/>
                <w:szCs w:val="28"/>
              </w:rPr>
            </w:pPr>
            <w:r w:rsidRPr="008C112E">
              <w:rPr>
                <w:sz w:val="28"/>
                <w:szCs w:val="28"/>
              </w:rPr>
              <w:t xml:space="preserve"> Удельный вес налога в поступлении собственных доходов составил 2,2 процента.</w:t>
            </w:r>
          </w:p>
          <w:p w:rsidR="002B6BF9" w:rsidRDefault="002B6BF9" w:rsidP="002B6BF9">
            <w:pPr>
              <w:ind w:firstLine="567"/>
              <w:jc w:val="both"/>
              <w:rPr>
                <w:sz w:val="28"/>
                <w:szCs w:val="28"/>
              </w:rPr>
            </w:pPr>
            <w:r w:rsidRPr="008C112E">
              <w:rPr>
                <w:sz w:val="28"/>
                <w:szCs w:val="28"/>
              </w:rPr>
              <w:t xml:space="preserve">По итогам 2023 года произведено уточнение единого сельскохозяйственного налога в сторону увеличения в размере 926 387,80 </w:t>
            </w:r>
            <w:r>
              <w:rPr>
                <w:sz w:val="28"/>
                <w:szCs w:val="28"/>
              </w:rPr>
              <w:t>рублей.</w:t>
            </w:r>
          </w:p>
          <w:p w:rsidR="002B6BF9" w:rsidRDefault="002B6BF9" w:rsidP="002B6BF9">
            <w:pPr>
              <w:ind w:firstLine="567"/>
              <w:jc w:val="both"/>
              <w:rPr>
                <w:sz w:val="28"/>
                <w:szCs w:val="28"/>
              </w:rPr>
            </w:pPr>
            <w:r w:rsidRPr="00E669F2">
              <w:rPr>
                <w:sz w:val="28"/>
                <w:szCs w:val="28"/>
              </w:rPr>
              <w:t xml:space="preserve">Исполнение налога, взимаемого в связи с применением патентной системы налогообложения за 2023 год составило 75,3 процента (план – 2 200 000,00 рублей, факт – 1 656 921,73  рублей). По сравнению с 2022 годом поступило налога на 79,7 процента или на </w:t>
            </w:r>
            <w:r w:rsidRPr="00CA56F1">
              <w:rPr>
                <w:sz w:val="28"/>
                <w:szCs w:val="28"/>
              </w:rPr>
              <w:t>6 506 974,83 рубля</w:t>
            </w:r>
            <w:r w:rsidRPr="00E669F2">
              <w:rPr>
                <w:sz w:val="28"/>
                <w:szCs w:val="28"/>
              </w:rPr>
              <w:t xml:space="preserve"> меньше (факт 2022 года – 8 163 896,56 рублей, факт 2023 года – </w:t>
            </w:r>
            <w:r w:rsidRPr="004C61AA">
              <w:rPr>
                <w:sz w:val="28"/>
                <w:szCs w:val="28"/>
              </w:rPr>
              <w:t>1 656 921,73  рублей).</w:t>
            </w:r>
          </w:p>
          <w:p w:rsidR="002B6BF9" w:rsidRDefault="002B6BF9" w:rsidP="002B6BF9">
            <w:pPr>
              <w:ind w:firstLine="567"/>
              <w:jc w:val="both"/>
              <w:rPr>
                <w:rFonts w:eastAsia="Calibri"/>
                <w:sz w:val="28"/>
                <w:szCs w:val="28"/>
              </w:rPr>
            </w:pPr>
            <w:r w:rsidRPr="004C61AA">
              <w:rPr>
                <w:sz w:val="28"/>
                <w:szCs w:val="28"/>
              </w:rPr>
              <w:t>Срок платежа по данному налогу</w:t>
            </w:r>
            <w:r>
              <w:rPr>
                <w:sz w:val="28"/>
                <w:szCs w:val="28"/>
              </w:rPr>
              <w:t xml:space="preserve">, согласно ст.346.51 Налогового кодекса </w:t>
            </w:r>
            <w:r>
              <w:rPr>
                <w:sz w:val="28"/>
                <w:szCs w:val="28"/>
              </w:rPr>
              <w:lastRenderedPageBreak/>
              <w:t>Российской Федерации</w:t>
            </w:r>
            <w:r w:rsidRPr="004C61AA">
              <w:rPr>
                <w:sz w:val="28"/>
                <w:szCs w:val="28"/>
              </w:rPr>
              <w:t xml:space="preserve">, установлен </w:t>
            </w:r>
            <w:r>
              <w:rPr>
                <w:rFonts w:eastAsia="Calibri"/>
                <w:sz w:val="28"/>
                <w:szCs w:val="28"/>
              </w:rPr>
              <w:t>в срок не позднее девяноста календарных дней после начала действия патента</w:t>
            </w:r>
            <w:r w:rsidRPr="004C61AA">
              <w:rPr>
                <w:sz w:val="28"/>
                <w:szCs w:val="28"/>
              </w:rPr>
              <w:t xml:space="preserve"> в размере 1/3 платежа и </w:t>
            </w:r>
            <w:r>
              <w:rPr>
                <w:rFonts w:eastAsia="Calibri"/>
                <w:sz w:val="28"/>
                <w:szCs w:val="28"/>
              </w:rPr>
              <w:t>в срок не позднее срока окончания действия патента</w:t>
            </w:r>
            <w:r w:rsidRPr="004C61AA">
              <w:rPr>
                <w:sz w:val="28"/>
                <w:szCs w:val="28"/>
              </w:rPr>
              <w:t xml:space="preserve"> в размере 2/3 платежа</w:t>
            </w:r>
            <w:r>
              <w:rPr>
                <w:sz w:val="28"/>
                <w:szCs w:val="28"/>
              </w:rPr>
              <w:t xml:space="preserve">, </w:t>
            </w:r>
            <w:r>
              <w:rPr>
                <w:rFonts w:eastAsia="Calibri"/>
                <w:sz w:val="28"/>
                <w:szCs w:val="28"/>
              </w:rPr>
              <w:t>если патент получен на срок от шести месяцев до календарного года</w:t>
            </w:r>
            <w:r w:rsidRPr="004C61AA">
              <w:rPr>
                <w:sz w:val="28"/>
                <w:szCs w:val="28"/>
              </w:rPr>
              <w:t>.</w:t>
            </w:r>
            <w:r w:rsidRPr="007432A0">
              <w:rPr>
                <w:rFonts w:eastAsia="Calibri"/>
                <w:sz w:val="28"/>
                <w:szCs w:val="28"/>
              </w:rPr>
              <w:t xml:space="preserve"> </w:t>
            </w:r>
            <w:r>
              <w:rPr>
                <w:rFonts w:eastAsia="Calibri"/>
                <w:sz w:val="28"/>
                <w:szCs w:val="28"/>
              </w:rPr>
              <w:t>Если патент получен на срок до шести месяцев, по оплата производится в размере полной суммы налога в срок не позднее срока окончания действия патента.</w:t>
            </w:r>
          </w:p>
          <w:p w:rsidR="002B6BF9" w:rsidRPr="007432A0" w:rsidRDefault="002B6BF9" w:rsidP="002B6BF9">
            <w:pPr>
              <w:ind w:firstLine="567"/>
              <w:jc w:val="both"/>
              <w:rPr>
                <w:rFonts w:eastAsia="Calibri"/>
                <w:sz w:val="28"/>
                <w:szCs w:val="28"/>
              </w:rPr>
            </w:pPr>
            <w:r w:rsidRPr="004C61AA">
              <w:rPr>
                <w:sz w:val="28"/>
                <w:szCs w:val="28"/>
              </w:rPr>
              <w:t xml:space="preserve"> Снижение поступлений в 2023 году связано с тем, что срок платежа 31 декабря 2023 года (выпал на выходной день) перенесен на 9 января 2024 года.</w:t>
            </w:r>
          </w:p>
          <w:p w:rsidR="002B6BF9" w:rsidRPr="001C30A1" w:rsidRDefault="002B6BF9" w:rsidP="002B6BF9">
            <w:pPr>
              <w:ind w:firstLine="567"/>
              <w:jc w:val="both"/>
              <w:rPr>
                <w:sz w:val="28"/>
                <w:szCs w:val="28"/>
              </w:rPr>
            </w:pPr>
            <w:r w:rsidRPr="001C30A1">
              <w:rPr>
                <w:sz w:val="28"/>
                <w:szCs w:val="28"/>
              </w:rPr>
              <w:t>Количество зарегистрированных патентов:</w:t>
            </w:r>
          </w:p>
          <w:p w:rsidR="002B6BF9" w:rsidRPr="00E669F2" w:rsidRDefault="002B6BF9" w:rsidP="002B6BF9">
            <w:pPr>
              <w:ind w:firstLine="720"/>
              <w:jc w:val="both"/>
              <w:rPr>
                <w:sz w:val="28"/>
                <w:szCs w:val="28"/>
              </w:rPr>
            </w:pPr>
            <w:r w:rsidRPr="001C30A1">
              <w:rPr>
                <w:sz w:val="28"/>
                <w:szCs w:val="28"/>
              </w:rPr>
              <w:t>- в 2022 году выдано 195 патентов</w:t>
            </w:r>
            <w:r w:rsidRPr="00E669F2">
              <w:rPr>
                <w:sz w:val="28"/>
                <w:szCs w:val="28"/>
              </w:rPr>
              <w:t xml:space="preserve"> (отчет 1-патент</w:t>
            </w:r>
            <w:r>
              <w:rPr>
                <w:sz w:val="28"/>
                <w:szCs w:val="28"/>
              </w:rPr>
              <w:t xml:space="preserve"> на 01.01.2023г.</w:t>
            </w:r>
            <w:r w:rsidRPr="00E669F2">
              <w:rPr>
                <w:sz w:val="28"/>
                <w:szCs w:val="28"/>
              </w:rPr>
              <w:t>);</w:t>
            </w:r>
          </w:p>
          <w:p w:rsidR="002B6BF9" w:rsidRPr="004A54F0" w:rsidRDefault="002B6BF9" w:rsidP="002B6BF9">
            <w:pPr>
              <w:ind w:firstLine="720"/>
              <w:jc w:val="both"/>
              <w:rPr>
                <w:sz w:val="28"/>
                <w:szCs w:val="28"/>
              </w:rPr>
            </w:pPr>
            <w:r w:rsidRPr="004A54F0">
              <w:rPr>
                <w:sz w:val="28"/>
                <w:szCs w:val="28"/>
              </w:rPr>
              <w:t>- в 2023 году – 196 патентов (отчет 1-патент</w:t>
            </w:r>
            <w:r>
              <w:rPr>
                <w:sz w:val="28"/>
                <w:szCs w:val="28"/>
              </w:rPr>
              <w:t xml:space="preserve"> на 01.01.2024г.</w:t>
            </w:r>
            <w:r w:rsidRPr="004A54F0">
              <w:rPr>
                <w:sz w:val="28"/>
                <w:szCs w:val="28"/>
              </w:rPr>
              <w:t>).</w:t>
            </w:r>
          </w:p>
          <w:p w:rsidR="002B6BF9" w:rsidRPr="005D7EAD" w:rsidRDefault="002B6BF9" w:rsidP="002B6BF9">
            <w:pPr>
              <w:tabs>
                <w:tab w:val="left" w:pos="3960"/>
                <w:tab w:val="left" w:pos="4320"/>
              </w:tabs>
              <w:ind w:right="-81" w:firstLine="360"/>
              <w:jc w:val="both"/>
              <w:rPr>
                <w:sz w:val="28"/>
                <w:szCs w:val="28"/>
              </w:rPr>
            </w:pPr>
            <w:r w:rsidRPr="00E669F2">
              <w:rPr>
                <w:sz w:val="28"/>
                <w:szCs w:val="28"/>
              </w:rPr>
              <w:t xml:space="preserve">Недоимка по налогу, взимаемому в связи с применением патентной системы налогообложения к началу года сократилась на 37 959,63 рублей (на 01.01.2024 года – 76 870,98 рублей, на 01.01.2023 года – 114 830,61 </w:t>
            </w:r>
            <w:r w:rsidRPr="005D7EAD">
              <w:rPr>
                <w:sz w:val="28"/>
                <w:szCs w:val="28"/>
              </w:rPr>
              <w:t xml:space="preserve">рублей). </w:t>
            </w:r>
          </w:p>
          <w:p w:rsidR="002B6BF9" w:rsidRPr="008C112E" w:rsidRDefault="002B6BF9" w:rsidP="002B6BF9">
            <w:pPr>
              <w:tabs>
                <w:tab w:val="left" w:pos="3960"/>
                <w:tab w:val="left" w:pos="4320"/>
              </w:tabs>
              <w:ind w:firstLine="567"/>
              <w:jc w:val="both"/>
              <w:rPr>
                <w:sz w:val="28"/>
                <w:szCs w:val="28"/>
              </w:rPr>
            </w:pPr>
            <w:r w:rsidRPr="008C112E">
              <w:rPr>
                <w:sz w:val="28"/>
                <w:szCs w:val="28"/>
              </w:rPr>
              <w:t>Удельный вес налога в поступлении собственных доходов составил 0,5 процента.</w:t>
            </w:r>
          </w:p>
          <w:p w:rsidR="002B6BF9" w:rsidRPr="008C112E" w:rsidRDefault="002B6BF9" w:rsidP="002B6BF9">
            <w:pPr>
              <w:tabs>
                <w:tab w:val="left" w:pos="3960"/>
                <w:tab w:val="left" w:pos="4320"/>
              </w:tabs>
              <w:ind w:firstLine="567"/>
              <w:jc w:val="both"/>
              <w:rPr>
                <w:sz w:val="28"/>
                <w:szCs w:val="28"/>
              </w:rPr>
            </w:pPr>
            <w:r w:rsidRPr="008C112E">
              <w:rPr>
                <w:sz w:val="28"/>
                <w:szCs w:val="28"/>
              </w:rPr>
              <w:t>По итогам 2023 года уточнение налога, взимаемого в связи с применением патентной системы налогообложения произведено в сторону уменьшения на сумму 5 921 000,00 рублей.</w:t>
            </w:r>
          </w:p>
          <w:p w:rsidR="002B6BF9" w:rsidRPr="008C112E" w:rsidRDefault="002B6BF9" w:rsidP="002B6BF9">
            <w:pPr>
              <w:ind w:firstLine="567"/>
              <w:jc w:val="both"/>
              <w:rPr>
                <w:sz w:val="28"/>
                <w:szCs w:val="28"/>
              </w:rPr>
            </w:pPr>
            <w:r w:rsidRPr="008C112E">
              <w:rPr>
                <w:sz w:val="28"/>
                <w:szCs w:val="28"/>
              </w:rPr>
              <w:t>Исполнение по госпошлине</w:t>
            </w:r>
            <w:r w:rsidRPr="008C112E">
              <w:rPr>
                <w:b/>
                <w:sz w:val="28"/>
                <w:szCs w:val="28"/>
              </w:rPr>
              <w:t xml:space="preserve"> </w:t>
            </w:r>
            <w:r w:rsidRPr="008C112E">
              <w:rPr>
                <w:sz w:val="28"/>
                <w:szCs w:val="28"/>
              </w:rPr>
              <w:t>за 2023 год составило 102,3 процента (план – 3 900 000,00 рублей, факт – 3 990 160,92 рублей). Поступило средств по состоянию на 01.01.2024 года по сравнению с предыдущим периодом на 26,4 процента или 1 433 245,83 рублей меньше (факт 2022 года – 5 423 406,75 рублей, факт 2023 года – 3 990 160,92 рублей). Снижение поступлений произошло по причине сокращения количества обращений.</w:t>
            </w:r>
          </w:p>
          <w:p w:rsidR="002B6BF9" w:rsidRPr="004974F4" w:rsidRDefault="002B6BF9" w:rsidP="002B6BF9">
            <w:pPr>
              <w:ind w:firstLine="567"/>
              <w:jc w:val="both"/>
              <w:rPr>
                <w:sz w:val="28"/>
                <w:szCs w:val="28"/>
              </w:rPr>
            </w:pPr>
            <w:r w:rsidRPr="004974F4">
              <w:rPr>
                <w:sz w:val="28"/>
                <w:szCs w:val="28"/>
              </w:rPr>
              <w:t>Удельный вес налога в поступлении собственных доходов составил 1,1 процента.</w:t>
            </w:r>
          </w:p>
          <w:p w:rsidR="002B6BF9" w:rsidRPr="004974F4" w:rsidRDefault="002B6BF9" w:rsidP="002B6BF9">
            <w:pPr>
              <w:ind w:firstLine="567"/>
              <w:jc w:val="both"/>
              <w:rPr>
                <w:sz w:val="28"/>
                <w:szCs w:val="28"/>
              </w:rPr>
            </w:pPr>
            <w:r w:rsidRPr="004974F4">
              <w:rPr>
                <w:sz w:val="28"/>
                <w:szCs w:val="28"/>
              </w:rPr>
              <w:t>По итогам 2023 года уточнение доходов от госпошлины произведено в сторону уменьшения на сумму 800 000,00 рублей.</w:t>
            </w:r>
          </w:p>
          <w:p w:rsidR="002B6BF9" w:rsidRPr="00E2103F" w:rsidRDefault="002B6BF9" w:rsidP="002B6BF9">
            <w:pPr>
              <w:tabs>
                <w:tab w:val="num" w:pos="0"/>
              </w:tabs>
              <w:ind w:firstLine="540"/>
              <w:jc w:val="both"/>
              <w:rPr>
                <w:sz w:val="28"/>
                <w:szCs w:val="28"/>
              </w:rPr>
            </w:pPr>
            <w:r w:rsidRPr="004974F4">
              <w:rPr>
                <w:sz w:val="28"/>
                <w:szCs w:val="28"/>
              </w:rPr>
              <w:t xml:space="preserve">Доходы от </w:t>
            </w:r>
            <w:r w:rsidRPr="00E2103F">
              <w:rPr>
                <w:sz w:val="28"/>
                <w:szCs w:val="28"/>
              </w:rPr>
              <w:t xml:space="preserve">использования  имущества. Исполнение за 2023 год составило 101,9 процентов (план 7 051 207,05 рублей, факт 7 187 024,07 рублей). </w:t>
            </w:r>
          </w:p>
          <w:p w:rsidR="002B6BF9" w:rsidRPr="00A56EC0" w:rsidRDefault="002B6BF9" w:rsidP="002B6BF9">
            <w:pPr>
              <w:ind w:firstLine="567"/>
              <w:jc w:val="both"/>
              <w:rPr>
                <w:sz w:val="28"/>
                <w:szCs w:val="28"/>
              </w:rPr>
            </w:pPr>
            <w:r w:rsidRPr="00E2103F">
              <w:rPr>
                <w:sz w:val="28"/>
                <w:szCs w:val="28"/>
              </w:rPr>
              <w:t>Всего поступило средств по разделу "Доходы от использования имущества" за 2023 год по сравнению с предыдущим периодом на 21,0 процент или 1 909 263,64 рублей меньше (факт 2023 года – 7 187 024,07 рублей</w:t>
            </w:r>
            <w:r w:rsidRPr="00A56EC0">
              <w:rPr>
                <w:sz w:val="28"/>
                <w:szCs w:val="28"/>
              </w:rPr>
              <w:t xml:space="preserve">, факт 2022 года – 9 096 287,71  рублей), в том числе: </w:t>
            </w:r>
          </w:p>
          <w:p w:rsidR="002B6BF9" w:rsidRPr="00B4218A" w:rsidRDefault="002B6BF9" w:rsidP="002B6BF9">
            <w:pPr>
              <w:tabs>
                <w:tab w:val="left" w:pos="567"/>
              </w:tabs>
              <w:ind w:firstLine="993"/>
              <w:jc w:val="both"/>
              <w:rPr>
                <w:sz w:val="28"/>
                <w:szCs w:val="28"/>
              </w:rPr>
            </w:pPr>
            <w:r w:rsidRPr="00A56EC0">
              <w:rPr>
                <w:sz w:val="28"/>
                <w:szCs w:val="28"/>
              </w:rPr>
              <w:t>- доходы от аренды земли на 01.01.2024 года по сравнению с предыдущим периодом поступили на 7,8 процентов или 440 889,17 рублей меньше (факт 2023 года</w:t>
            </w:r>
            <w:r w:rsidRPr="00B71244">
              <w:rPr>
                <w:sz w:val="28"/>
                <w:szCs w:val="28"/>
              </w:rPr>
              <w:t xml:space="preserve"> – 5 183 439,</w:t>
            </w:r>
            <w:r w:rsidRPr="00B4218A">
              <w:rPr>
                <w:sz w:val="28"/>
                <w:szCs w:val="28"/>
              </w:rPr>
              <w:t>96  рубля, факт 2022 года – 5 624 329,13 рублей), по договорам аренды земельных участков, государственная собственность на которые не разграничена  втором полугодии 2023 года, увеличилась недоимка на сумму 721 058,14 рублей;</w:t>
            </w:r>
          </w:p>
          <w:p w:rsidR="002B6BF9" w:rsidRDefault="002B6BF9" w:rsidP="002B6BF9">
            <w:pPr>
              <w:tabs>
                <w:tab w:val="left" w:pos="360"/>
              </w:tabs>
              <w:ind w:firstLine="567"/>
              <w:jc w:val="both"/>
              <w:rPr>
                <w:sz w:val="28"/>
                <w:szCs w:val="28"/>
              </w:rPr>
            </w:pPr>
            <w:r w:rsidRPr="00B4218A">
              <w:rPr>
                <w:sz w:val="28"/>
                <w:szCs w:val="28"/>
              </w:rPr>
              <w:t xml:space="preserve">- доходы от сдачи в аренду имущества на 01.01.2024 года по сравнению с предыдущим периодом поступили на 38,1 процента или 1 231 987,22 рублей меньше (факт 2023 года – 2 002 775,19  рублей, факт 2022 года – 3 234 762,41 </w:t>
            </w:r>
            <w:r w:rsidRPr="00B4218A">
              <w:rPr>
                <w:sz w:val="28"/>
                <w:szCs w:val="28"/>
              </w:rPr>
              <w:lastRenderedPageBreak/>
              <w:t>рублей), снижение поступлений обусловлено тем</w:t>
            </w:r>
            <w:r w:rsidRPr="00AB36FA">
              <w:rPr>
                <w:sz w:val="28"/>
                <w:szCs w:val="28"/>
              </w:rPr>
              <w:t>, что</w:t>
            </w:r>
            <w:r>
              <w:rPr>
                <w:sz w:val="28"/>
                <w:szCs w:val="28"/>
              </w:rPr>
              <w:t>:</w:t>
            </w:r>
          </w:p>
          <w:p w:rsidR="002B6BF9" w:rsidRDefault="002B6BF9" w:rsidP="002B6BF9">
            <w:pPr>
              <w:numPr>
                <w:ilvl w:val="0"/>
                <w:numId w:val="2"/>
              </w:numPr>
              <w:tabs>
                <w:tab w:val="left" w:pos="360"/>
              </w:tabs>
              <w:jc w:val="both"/>
              <w:rPr>
                <w:sz w:val="28"/>
                <w:szCs w:val="28"/>
              </w:rPr>
            </w:pPr>
            <w:r w:rsidRPr="00AB36FA">
              <w:rPr>
                <w:sz w:val="28"/>
                <w:szCs w:val="28"/>
              </w:rPr>
              <w:t xml:space="preserve">расторгнуто </w:t>
            </w:r>
            <w:r>
              <w:rPr>
                <w:sz w:val="28"/>
                <w:szCs w:val="28"/>
              </w:rPr>
              <w:t>9</w:t>
            </w:r>
            <w:r w:rsidRPr="00AB36FA">
              <w:rPr>
                <w:sz w:val="28"/>
                <w:szCs w:val="28"/>
              </w:rPr>
              <w:t xml:space="preserve"> договоров аренды объектов инфраструктуры</w:t>
            </w:r>
            <w:r>
              <w:rPr>
                <w:sz w:val="28"/>
                <w:szCs w:val="28"/>
              </w:rPr>
              <w:t xml:space="preserve"> (газопроводы)</w:t>
            </w:r>
            <w:r w:rsidRPr="00AB36FA">
              <w:rPr>
                <w:sz w:val="28"/>
                <w:szCs w:val="28"/>
              </w:rPr>
              <w:t xml:space="preserve"> и заключены договора безвозмездного пользования, недополученная сумма составила </w:t>
            </w:r>
            <w:r>
              <w:rPr>
                <w:sz w:val="28"/>
                <w:szCs w:val="28"/>
              </w:rPr>
              <w:t>7</w:t>
            </w:r>
            <w:r w:rsidRPr="00AB36FA">
              <w:rPr>
                <w:sz w:val="28"/>
                <w:szCs w:val="28"/>
              </w:rPr>
              <w:t>53 513 рублей</w:t>
            </w:r>
            <w:r>
              <w:rPr>
                <w:sz w:val="28"/>
                <w:szCs w:val="28"/>
              </w:rPr>
              <w:t>;</w:t>
            </w:r>
          </w:p>
          <w:p w:rsidR="002B6BF9" w:rsidRDefault="002B6BF9" w:rsidP="002B6BF9">
            <w:pPr>
              <w:numPr>
                <w:ilvl w:val="0"/>
                <w:numId w:val="2"/>
              </w:numPr>
              <w:tabs>
                <w:tab w:val="left" w:pos="360"/>
              </w:tabs>
              <w:jc w:val="both"/>
              <w:rPr>
                <w:sz w:val="28"/>
                <w:szCs w:val="28"/>
              </w:rPr>
            </w:pPr>
            <w:r>
              <w:rPr>
                <w:sz w:val="28"/>
                <w:szCs w:val="28"/>
              </w:rPr>
              <w:t>по договорам аренды рекламных конструкций образовалась недоимка в размере 177 830 рублей, в отношении должников ведется претензионно-исковая работа (всем должникам направлены требования о гашении задолженности);</w:t>
            </w:r>
          </w:p>
          <w:p w:rsidR="002B6BF9" w:rsidRPr="00B71244" w:rsidRDefault="002B6BF9" w:rsidP="002B6BF9">
            <w:pPr>
              <w:numPr>
                <w:ilvl w:val="0"/>
                <w:numId w:val="2"/>
              </w:numPr>
              <w:tabs>
                <w:tab w:val="left" w:pos="360"/>
              </w:tabs>
              <w:jc w:val="both"/>
              <w:rPr>
                <w:sz w:val="28"/>
                <w:szCs w:val="28"/>
              </w:rPr>
            </w:pPr>
            <w:r>
              <w:rPr>
                <w:sz w:val="28"/>
                <w:szCs w:val="28"/>
              </w:rPr>
              <w:t xml:space="preserve">по аренде нежилых помещений задолженность составила </w:t>
            </w:r>
            <w:r w:rsidRPr="003F4652">
              <w:rPr>
                <w:sz w:val="28"/>
                <w:szCs w:val="28"/>
              </w:rPr>
              <w:t xml:space="preserve">154 314 рублей, должникам направлены требования о гашении </w:t>
            </w:r>
            <w:r w:rsidRPr="00B71244">
              <w:rPr>
                <w:sz w:val="28"/>
                <w:szCs w:val="28"/>
              </w:rPr>
              <w:t>задолженности.</w:t>
            </w:r>
          </w:p>
          <w:p w:rsidR="002B6BF9" w:rsidRPr="00B71244" w:rsidRDefault="002B6BF9" w:rsidP="002B6BF9">
            <w:pPr>
              <w:tabs>
                <w:tab w:val="left" w:pos="360"/>
              </w:tabs>
              <w:ind w:firstLine="567"/>
              <w:jc w:val="both"/>
              <w:rPr>
                <w:sz w:val="28"/>
                <w:szCs w:val="28"/>
              </w:rPr>
            </w:pPr>
            <w:r w:rsidRPr="00B71244">
              <w:rPr>
                <w:sz w:val="28"/>
                <w:szCs w:val="28"/>
              </w:rPr>
              <w:t xml:space="preserve">На 01.01.2024г. просроченная задолженность по арендной плате составила 80 910,65 рублей, из них: </w:t>
            </w:r>
          </w:p>
          <w:p w:rsidR="002B6BF9" w:rsidRPr="00A52C9E" w:rsidRDefault="002B6BF9" w:rsidP="002B6BF9">
            <w:pPr>
              <w:pStyle w:val="afc"/>
              <w:ind w:firstLine="567"/>
              <w:jc w:val="both"/>
              <w:rPr>
                <w:rFonts w:ascii="Times New Roman" w:hAnsi="Times New Roman"/>
                <w:sz w:val="28"/>
                <w:szCs w:val="28"/>
              </w:rPr>
            </w:pPr>
            <w:r w:rsidRPr="00A52C9E">
              <w:rPr>
                <w:rFonts w:ascii="Times New Roman" w:hAnsi="Times New Roman"/>
                <w:sz w:val="28"/>
                <w:szCs w:val="28"/>
              </w:rPr>
              <w:t>- задолженность по аренде земельных участков на 01.01.202</w:t>
            </w:r>
            <w:r>
              <w:rPr>
                <w:rFonts w:ascii="Times New Roman" w:hAnsi="Times New Roman"/>
                <w:sz w:val="28"/>
                <w:szCs w:val="28"/>
              </w:rPr>
              <w:t>3</w:t>
            </w:r>
            <w:r w:rsidRPr="00A52C9E">
              <w:rPr>
                <w:rFonts w:ascii="Times New Roman" w:hAnsi="Times New Roman"/>
                <w:sz w:val="28"/>
                <w:szCs w:val="28"/>
              </w:rPr>
              <w:t xml:space="preserve"> года составляет 65 667,40 рублей задолженность ООО «Энергетическая промышленная компания» (бюджет Исилькульского муниципального района), по решению суда исполнительный лист о взыскании задолженности по арендной плате направлен в Калачинский районный отдел судебных приставов для исполнения, по сравнению с началом года задолженность не изменилась;</w:t>
            </w:r>
          </w:p>
          <w:p w:rsidR="002B6BF9" w:rsidRPr="00E46A5C" w:rsidRDefault="002B6BF9" w:rsidP="002B6BF9">
            <w:pPr>
              <w:pStyle w:val="afc"/>
              <w:ind w:firstLine="567"/>
              <w:jc w:val="both"/>
              <w:rPr>
                <w:sz w:val="28"/>
                <w:szCs w:val="28"/>
              </w:rPr>
            </w:pPr>
            <w:r w:rsidRPr="00A52C9E">
              <w:rPr>
                <w:rFonts w:ascii="Times New Roman" w:hAnsi="Times New Roman"/>
                <w:sz w:val="28"/>
                <w:szCs w:val="28"/>
              </w:rPr>
              <w:t>- задолженность по аренде имущества на 01.01.2023 года составляет 15 243,25 рублей (бюджет Исилькульского муниципального района), по решению суда исполнительный лист о взыскании задолженности по арендной плате направлен в отдел судебных приставов по Советскому АО г</w:t>
            </w:r>
            <w:r w:rsidRPr="00E46A5C">
              <w:rPr>
                <w:rFonts w:ascii="Times New Roman" w:hAnsi="Times New Roman"/>
                <w:sz w:val="28"/>
                <w:szCs w:val="28"/>
              </w:rPr>
              <w:t>.Омска на исполнение в отношении Дементьева А.А.</w:t>
            </w:r>
            <w:r w:rsidRPr="00A52C9E">
              <w:rPr>
                <w:rFonts w:ascii="Times New Roman" w:hAnsi="Times New Roman"/>
                <w:sz w:val="28"/>
                <w:szCs w:val="28"/>
              </w:rPr>
              <w:t>, по сравнению с началом года задолженность не изменилась</w:t>
            </w:r>
            <w:r>
              <w:rPr>
                <w:rFonts w:ascii="Times New Roman" w:hAnsi="Times New Roman"/>
                <w:sz w:val="28"/>
                <w:szCs w:val="28"/>
              </w:rPr>
              <w:t>.</w:t>
            </w:r>
          </w:p>
          <w:p w:rsidR="002B6BF9" w:rsidRPr="00E46A5C" w:rsidRDefault="002B6BF9" w:rsidP="002B6BF9">
            <w:pPr>
              <w:ind w:firstLine="567"/>
              <w:jc w:val="both"/>
              <w:rPr>
                <w:sz w:val="28"/>
                <w:szCs w:val="28"/>
              </w:rPr>
            </w:pPr>
            <w:r w:rsidRPr="00E46A5C">
              <w:rPr>
                <w:sz w:val="28"/>
                <w:szCs w:val="28"/>
              </w:rPr>
              <w:t>Удельный вес доходов от использования имущества в структуре собственных доходов составил 2,0 процента.</w:t>
            </w:r>
          </w:p>
          <w:p w:rsidR="002B6BF9" w:rsidRPr="00E46A5C" w:rsidRDefault="002B6BF9" w:rsidP="002B6BF9">
            <w:pPr>
              <w:ind w:firstLine="567"/>
              <w:jc w:val="both"/>
              <w:rPr>
                <w:sz w:val="28"/>
                <w:szCs w:val="28"/>
              </w:rPr>
            </w:pPr>
            <w:r w:rsidRPr="00E46A5C">
              <w:rPr>
                <w:sz w:val="28"/>
                <w:szCs w:val="28"/>
              </w:rPr>
              <w:t>По итогам 2023 года произведено уточнение доходов от использования имущества в сторону уменьшения в сумме 142 092,95 рублей.</w:t>
            </w:r>
          </w:p>
          <w:p w:rsidR="002B6BF9" w:rsidRPr="00975508" w:rsidRDefault="002B6BF9" w:rsidP="002B6BF9">
            <w:pPr>
              <w:tabs>
                <w:tab w:val="left" w:pos="3164"/>
              </w:tabs>
              <w:ind w:firstLine="567"/>
              <w:jc w:val="both"/>
              <w:rPr>
                <w:sz w:val="28"/>
                <w:szCs w:val="28"/>
              </w:rPr>
            </w:pPr>
            <w:r w:rsidRPr="00975508">
              <w:rPr>
                <w:sz w:val="28"/>
                <w:szCs w:val="28"/>
              </w:rPr>
              <w:t xml:space="preserve">Платежи при пользовании природными ресурсами по итогам 2023 года исполнены на 65,8 процентов (план – 70 442,59 рублей, факт – 46 339,09 рублей). Доходы по данному источнику за 2023 год поступили на 11,1 процента или 5 763,99 рублей меньше предыдущего периода (факт  2023 года – 46 339,09 рублей, факт  2022 года – 52 103,08 рублей). </w:t>
            </w:r>
            <w:r>
              <w:rPr>
                <w:sz w:val="28"/>
                <w:szCs w:val="28"/>
              </w:rPr>
              <w:t>Снижение поступлений обусловлено тем</w:t>
            </w:r>
            <w:r w:rsidRPr="00E54E8A">
              <w:rPr>
                <w:sz w:val="28"/>
                <w:szCs w:val="28"/>
              </w:rPr>
              <w:t xml:space="preserve">, </w:t>
            </w:r>
            <w:r>
              <w:rPr>
                <w:sz w:val="28"/>
                <w:szCs w:val="28"/>
              </w:rPr>
              <w:t xml:space="preserve">что снижен расчетный коэффициент на плату за размещение отходов, а также  у ЗАО </w:t>
            </w:r>
            <w:r w:rsidRPr="00E54E8A">
              <w:rPr>
                <w:sz w:val="28"/>
                <w:szCs w:val="28"/>
              </w:rPr>
              <w:t>"</w:t>
            </w:r>
            <w:r>
              <w:rPr>
                <w:sz w:val="28"/>
                <w:szCs w:val="28"/>
              </w:rPr>
              <w:t>Новорождественское</w:t>
            </w:r>
            <w:r w:rsidRPr="00E54E8A">
              <w:rPr>
                <w:sz w:val="28"/>
                <w:szCs w:val="28"/>
              </w:rPr>
              <w:t>"</w:t>
            </w:r>
            <w:r>
              <w:rPr>
                <w:sz w:val="28"/>
                <w:szCs w:val="28"/>
              </w:rPr>
              <w:t xml:space="preserve"> уменьшилось количество объектов (котельные переведены на газовое отопление).</w:t>
            </w:r>
          </w:p>
          <w:p w:rsidR="002B6BF9" w:rsidRPr="00975508" w:rsidRDefault="002B6BF9" w:rsidP="002B6BF9">
            <w:pPr>
              <w:ind w:firstLine="567"/>
              <w:jc w:val="both"/>
              <w:rPr>
                <w:sz w:val="28"/>
                <w:szCs w:val="28"/>
              </w:rPr>
            </w:pPr>
            <w:r w:rsidRPr="00975508">
              <w:rPr>
                <w:sz w:val="28"/>
                <w:szCs w:val="28"/>
              </w:rPr>
              <w:t>Удельный вес налога в поступлении собственных доходов составил 0,01 процент</w:t>
            </w:r>
            <w:r>
              <w:rPr>
                <w:sz w:val="28"/>
                <w:szCs w:val="28"/>
              </w:rPr>
              <w:t>а</w:t>
            </w:r>
            <w:r w:rsidRPr="00975508">
              <w:rPr>
                <w:sz w:val="28"/>
                <w:szCs w:val="28"/>
              </w:rPr>
              <w:t>.</w:t>
            </w:r>
          </w:p>
          <w:p w:rsidR="002B6BF9" w:rsidRPr="00975508" w:rsidRDefault="002B6BF9" w:rsidP="002B6BF9">
            <w:pPr>
              <w:ind w:firstLine="567"/>
              <w:jc w:val="both"/>
              <w:rPr>
                <w:sz w:val="28"/>
                <w:szCs w:val="28"/>
              </w:rPr>
            </w:pPr>
            <w:r w:rsidRPr="00975508">
              <w:rPr>
                <w:sz w:val="28"/>
                <w:szCs w:val="28"/>
              </w:rPr>
              <w:t>За 2023 год произведено уточнение плана в сторону увеличения на сумму 4 496,70 рублей.</w:t>
            </w:r>
          </w:p>
          <w:p w:rsidR="002B6BF9" w:rsidRPr="00CF0735" w:rsidRDefault="002B6BF9" w:rsidP="002B6BF9">
            <w:pPr>
              <w:ind w:firstLine="567"/>
              <w:jc w:val="both"/>
              <w:rPr>
                <w:sz w:val="28"/>
                <w:szCs w:val="28"/>
              </w:rPr>
            </w:pPr>
            <w:r w:rsidRPr="00CF0735">
              <w:rPr>
                <w:sz w:val="28"/>
                <w:szCs w:val="28"/>
              </w:rPr>
              <w:t xml:space="preserve">Доходы от оказания платных услуг и компенсации затрат государства по итогам 2023 года исполнены на 100,8 процента (план – 2 073 174,12 рублей, факт – 2 088 710,43 рублей). </w:t>
            </w:r>
          </w:p>
          <w:p w:rsidR="002B6BF9" w:rsidRPr="00CF0735" w:rsidRDefault="002B6BF9" w:rsidP="002B6BF9">
            <w:pPr>
              <w:ind w:firstLine="567"/>
              <w:jc w:val="both"/>
              <w:rPr>
                <w:sz w:val="28"/>
                <w:szCs w:val="28"/>
              </w:rPr>
            </w:pPr>
            <w:r w:rsidRPr="00CF0735">
              <w:rPr>
                <w:sz w:val="28"/>
                <w:szCs w:val="28"/>
              </w:rPr>
              <w:t xml:space="preserve">Доходы от компенсации затрат государства за 2023 год поступили на 71,0 процент или 867 478,19 рублей больше предыдущего периода (факт  2023 года – </w:t>
            </w:r>
            <w:r w:rsidRPr="00CF0735">
              <w:rPr>
                <w:sz w:val="28"/>
                <w:szCs w:val="28"/>
              </w:rPr>
              <w:lastRenderedPageBreak/>
              <w:t>2 088</w:t>
            </w:r>
            <w:r>
              <w:rPr>
                <w:sz w:val="28"/>
                <w:szCs w:val="28"/>
              </w:rPr>
              <w:t> 710,43</w:t>
            </w:r>
            <w:r w:rsidRPr="00CF0735">
              <w:rPr>
                <w:sz w:val="28"/>
                <w:szCs w:val="28"/>
              </w:rPr>
              <w:t xml:space="preserve"> рублей, факт  2022 года – 1 221 232,24 рубль). </w:t>
            </w:r>
          </w:p>
          <w:p w:rsidR="002B6BF9" w:rsidRPr="00CF0735" w:rsidRDefault="002B6BF9" w:rsidP="002B6BF9">
            <w:pPr>
              <w:ind w:firstLine="567"/>
              <w:jc w:val="both"/>
              <w:rPr>
                <w:sz w:val="28"/>
                <w:szCs w:val="28"/>
              </w:rPr>
            </w:pPr>
            <w:r w:rsidRPr="00CF0735">
              <w:rPr>
                <w:sz w:val="28"/>
                <w:szCs w:val="28"/>
              </w:rPr>
              <w:t>В бюджет района поступили доходы от компенсации затрат государства:</w:t>
            </w:r>
          </w:p>
          <w:p w:rsidR="002B6BF9" w:rsidRPr="00CF0735" w:rsidRDefault="002B6BF9" w:rsidP="002B6BF9">
            <w:pPr>
              <w:ind w:firstLine="567"/>
              <w:jc w:val="both"/>
              <w:rPr>
                <w:sz w:val="28"/>
                <w:szCs w:val="28"/>
              </w:rPr>
            </w:pPr>
            <w:r w:rsidRPr="00CF0735">
              <w:rPr>
                <w:sz w:val="28"/>
                <w:szCs w:val="28"/>
              </w:rPr>
              <w:t>- возврат неиспользованных остатков субсидий в сумме 346 814,33 рублей по Управлению образования Исилькульского муниципального района;</w:t>
            </w:r>
          </w:p>
          <w:p w:rsidR="002B6BF9" w:rsidRPr="00DF6005" w:rsidRDefault="002B6BF9" w:rsidP="002B6BF9">
            <w:pPr>
              <w:ind w:firstLine="567"/>
              <w:jc w:val="both"/>
              <w:rPr>
                <w:sz w:val="28"/>
                <w:szCs w:val="28"/>
              </w:rPr>
            </w:pPr>
            <w:r w:rsidRPr="009669C5">
              <w:rPr>
                <w:sz w:val="28"/>
                <w:szCs w:val="28"/>
              </w:rPr>
              <w:t>- возврат части единовременной выплаты, полученной молодыми специалистами при поступлении на работу, за неотработанный период времени в связи с увольнением в сумме 49 340,00 рублей</w:t>
            </w:r>
            <w:r w:rsidRPr="00B47522">
              <w:rPr>
                <w:sz w:val="28"/>
                <w:szCs w:val="28"/>
              </w:rPr>
              <w:t xml:space="preserve"> </w:t>
            </w:r>
            <w:r w:rsidRPr="00DF6005">
              <w:rPr>
                <w:sz w:val="28"/>
                <w:szCs w:val="28"/>
              </w:rPr>
              <w:t>по Управлению образования Исилькульского муниципального района;</w:t>
            </w:r>
          </w:p>
          <w:p w:rsidR="002B6BF9" w:rsidRPr="00B850A7" w:rsidRDefault="002B6BF9" w:rsidP="002B6BF9">
            <w:pPr>
              <w:ind w:firstLine="567"/>
              <w:jc w:val="both"/>
              <w:rPr>
                <w:sz w:val="28"/>
                <w:szCs w:val="28"/>
              </w:rPr>
            </w:pPr>
            <w:r w:rsidRPr="00687F1B">
              <w:rPr>
                <w:sz w:val="28"/>
                <w:szCs w:val="28"/>
              </w:rPr>
              <w:t xml:space="preserve">- возврат дебиторской задолженности за предыдущий отчетный период в сумме </w:t>
            </w:r>
            <w:r>
              <w:rPr>
                <w:sz w:val="28"/>
                <w:szCs w:val="28"/>
              </w:rPr>
              <w:t>1 516 224,48</w:t>
            </w:r>
            <w:r w:rsidRPr="00687F1B">
              <w:rPr>
                <w:sz w:val="28"/>
                <w:szCs w:val="28"/>
              </w:rPr>
              <w:t xml:space="preserve"> рублей (в том числе, грантов субъектам малого предпринимательства 229 486,54 </w:t>
            </w:r>
            <w:r w:rsidRPr="00B850A7">
              <w:rPr>
                <w:sz w:val="28"/>
                <w:szCs w:val="28"/>
              </w:rPr>
              <w:t>рублей; возврат средств, выделенных из бюджета Исилькульского муниципального района нуждающимся в улучшении жилищных условий 238 212,28  рублей).</w:t>
            </w:r>
          </w:p>
          <w:p w:rsidR="002B6BF9" w:rsidRPr="00BE0458" w:rsidRDefault="002B6BF9" w:rsidP="002B6BF9">
            <w:pPr>
              <w:tabs>
                <w:tab w:val="left" w:pos="3164"/>
              </w:tabs>
              <w:ind w:firstLine="567"/>
              <w:jc w:val="both"/>
              <w:rPr>
                <w:sz w:val="28"/>
                <w:szCs w:val="28"/>
              </w:rPr>
            </w:pPr>
            <w:r w:rsidRPr="00BE0458">
              <w:rPr>
                <w:sz w:val="28"/>
                <w:szCs w:val="28"/>
              </w:rPr>
              <w:t>Удельный вес налога в поступлении собственных доходов составил 0,6 процента.</w:t>
            </w:r>
          </w:p>
          <w:p w:rsidR="002B6BF9" w:rsidRPr="00BE0458" w:rsidRDefault="002B6BF9" w:rsidP="002B6BF9">
            <w:pPr>
              <w:ind w:firstLine="567"/>
              <w:jc w:val="both"/>
              <w:rPr>
                <w:sz w:val="28"/>
                <w:szCs w:val="28"/>
              </w:rPr>
            </w:pPr>
            <w:r w:rsidRPr="00BE0458">
              <w:rPr>
                <w:sz w:val="28"/>
                <w:szCs w:val="28"/>
              </w:rPr>
              <w:t>За 2023 год произведено уточнение плана в сторону увеличения в сумме 1 146 754,60 рублей.</w:t>
            </w:r>
          </w:p>
          <w:p w:rsidR="002B6BF9" w:rsidRPr="00485EBB" w:rsidRDefault="002B6BF9" w:rsidP="002B6BF9">
            <w:pPr>
              <w:ind w:firstLine="567"/>
              <w:jc w:val="both"/>
              <w:rPr>
                <w:sz w:val="28"/>
                <w:szCs w:val="28"/>
              </w:rPr>
            </w:pPr>
            <w:r w:rsidRPr="00BE0458">
              <w:rPr>
                <w:sz w:val="28"/>
                <w:szCs w:val="28"/>
              </w:rPr>
              <w:t>Исполнение по разделу "Доходы от продажи материальных и нематериальных активов"</w:t>
            </w:r>
            <w:r w:rsidRPr="00BE0458">
              <w:rPr>
                <w:b/>
                <w:sz w:val="28"/>
                <w:szCs w:val="28"/>
              </w:rPr>
              <w:t xml:space="preserve"> </w:t>
            </w:r>
            <w:r w:rsidRPr="00BE0458">
              <w:rPr>
                <w:sz w:val="28"/>
                <w:szCs w:val="28"/>
              </w:rPr>
              <w:t>по итогам 2023 года составило 100,0 процентов (план – 1 285 296,4</w:t>
            </w:r>
            <w:r>
              <w:rPr>
                <w:sz w:val="28"/>
                <w:szCs w:val="28"/>
              </w:rPr>
              <w:t>9</w:t>
            </w:r>
            <w:r w:rsidRPr="00BE0458">
              <w:rPr>
                <w:sz w:val="28"/>
                <w:szCs w:val="28"/>
              </w:rPr>
              <w:t xml:space="preserve"> рублей, факт – 1 285 2</w:t>
            </w:r>
            <w:r>
              <w:rPr>
                <w:sz w:val="28"/>
                <w:szCs w:val="28"/>
              </w:rPr>
              <w:t>4</w:t>
            </w:r>
            <w:r w:rsidRPr="00BE0458">
              <w:rPr>
                <w:sz w:val="28"/>
                <w:szCs w:val="28"/>
              </w:rPr>
              <w:t>6,</w:t>
            </w:r>
            <w:r>
              <w:rPr>
                <w:sz w:val="28"/>
                <w:szCs w:val="28"/>
              </w:rPr>
              <w:t>5</w:t>
            </w:r>
            <w:r w:rsidRPr="00BE0458">
              <w:rPr>
                <w:sz w:val="28"/>
                <w:szCs w:val="28"/>
              </w:rPr>
              <w:t>5 рублей). В 2022 году поступили средства на 48,2 процента или 417 765,63 рублей больше предыдущего периода (факт 2023 года – 1 285 2</w:t>
            </w:r>
            <w:r>
              <w:rPr>
                <w:sz w:val="28"/>
                <w:szCs w:val="28"/>
              </w:rPr>
              <w:t>4</w:t>
            </w:r>
            <w:r w:rsidRPr="00BE0458">
              <w:rPr>
                <w:sz w:val="28"/>
                <w:szCs w:val="28"/>
              </w:rPr>
              <w:t>6,</w:t>
            </w:r>
            <w:r>
              <w:rPr>
                <w:sz w:val="28"/>
                <w:szCs w:val="28"/>
              </w:rPr>
              <w:t>5</w:t>
            </w:r>
            <w:r w:rsidRPr="00BE0458">
              <w:rPr>
                <w:sz w:val="28"/>
                <w:szCs w:val="28"/>
              </w:rPr>
              <w:t xml:space="preserve">5 рублей, факт 2022 </w:t>
            </w:r>
            <w:r w:rsidRPr="00485EBB">
              <w:rPr>
                <w:sz w:val="28"/>
                <w:szCs w:val="28"/>
              </w:rPr>
              <w:t>года – 867 480,92 рублей), в том числе:</w:t>
            </w:r>
          </w:p>
          <w:p w:rsidR="002B6BF9" w:rsidRPr="00485EBB" w:rsidRDefault="002B6BF9" w:rsidP="002B6BF9">
            <w:pPr>
              <w:ind w:firstLine="567"/>
              <w:jc w:val="both"/>
              <w:rPr>
                <w:sz w:val="28"/>
                <w:szCs w:val="28"/>
              </w:rPr>
            </w:pPr>
            <w:r w:rsidRPr="00485EBB">
              <w:rPr>
                <w:sz w:val="28"/>
                <w:szCs w:val="28"/>
              </w:rPr>
              <w:t>- доходы от продажи имущества поступили за 2023 год на 28,7 процента меньше предыдущего периода или на 20 692,00 рубля (факт 2023 года – 51 390,00 рубля, факт 2022 года – 72 082,00 рублей);</w:t>
            </w:r>
          </w:p>
          <w:p w:rsidR="002B6BF9" w:rsidRPr="00485EBB" w:rsidRDefault="002B6BF9" w:rsidP="002B6BF9">
            <w:pPr>
              <w:ind w:firstLine="567"/>
              <w:jc w:val="both"/>
              <w:rPr>
                <w:sz w:val="28"/>
                <w:szCs w:val="28"/>
              </w:rPr>
            </w:pPr>
            <w:r w:rsidRPr="00485EBB">
              <w:rPr>
                <w:sz w:val="28"/>
                <w:szCs w:val="28"/>
              </w:rPr>
              <w:t xml:space="preserve">- доходы от продажи земельных участков за 2023 год поступили на 50,3 процента больше предыдущего периода или 389 285,39 рублей (за 2023 год – 1 163 566,51 рублей, за 2022 год – 774 281,12 рублей), в 2023 году продано 96 земельных участков, в 2023 году – 156 земельных участков (Исилькульский муниципальный район и Исилькульское городское поселение).  </w:t>
            </w:r>
          </w:p>
          <w:p w:rsidR="002B6BF9" w:rsidRPr="00485EBB" w:rsidRDefault="002B6BF9" w:rsidP="002B6BF9">
            <w:pPr>
              <w:ind w:firstLine="567"/>
              <w:jc w:val="both"/>
              <w:rPr>
                <w:sz w:val="28"/>
                <w:szCs w:val="28"/>
              </w:rPr>
            </w:pPr>
            <w:r w:rsidRPr="00485EBB">
              <w:rPr>
                <w:sz w:val="28"/>
                <w:szCs w:val="28"/>
              </w:rPr>
              <w:t>Удельный вес доходов от продажи материальных и нематериальных активов в поступлении собственных доходов составил 0,</w:t>
            </w:r>
            <w:r>
              <w:rPr>
                <w:sz w:val="28"/>
                <w:szCs w:val="28"/>
              </w:rPr>
              <w:t>4</w:t>
            </w:r>
            <w:r w:rsidRPr="00485EBB">
              <w:rPr>
                <w:sz w:val="28"/>
                <w:szCs w:val="28"/>
              </w:rPr>
              <w:t xml:space="preserve"> процента.</w:t>
            </w:r>
          </w:p>
          <w:p w:rsidR="002B6BF9" w:rsidRPr="00485EBB" w:rsidRDefault="002B6BF9" w:rsidP="002B6BF9">
            <w:pPr>
              <w:ind w:firstLine="567"/>
              <w:jc w:val="both"/>
              <w:rPr>
                <w:sz w:val="28"/>
                <w:szCs w:val="28"/>
              </w:rPr>
            </w:pPr>
            <w:r w:rsidRPr="00485EBB">
              <w:rPr>
                <w:sz w:val="28"/>
                <w:szCs w:val="28"/>
              </w:rPr>
              <w:t xml:space="preserve">По итогам 2023 года произведено уточнение  в сторону увеличения в размере </w:t>
            </w:r>
            <w:r>
              <w:rPr>
                <w:sz w:val="28"/>
                <w:szCs w:val="28"/>
              </w:rPr>
              <w:t>1 025 296,49</w:t>
            </w:r>
            <w:r w:rsidRPr="00485EBB">
              <w:rPr>
                <w:sz w:val="28"/>
                <w:szCs w:val="28"/>
              </w:rPr>
              <w:t xml:space="preserve"> рубл</w:t>
            </w:r>
            <w:r>
              <w:rPr>
                <w:sz w:val="28"/>
                <w:szCs w:val="28"/>
              </w:rPr>
              <w:t>ей</w:t>
            </w:r>
            <w:r w:rsidRPr="00485EBB">
              <w:rPr>
                <w:sz w:val="28"/>
                <w:szCs w:val="28"/>
              </w:rPr>
              <w:t>.</w:t>
            </w:r>
          </w:p>
          <w:p w:rsidR="002B6BF9" w:rsidRPr="00D30E82" w:rsidRDefault="002B6BF9" w:rsidP="002B6BF9">
            <w:pPr>
              <w:ind w:firstLine="567"/>
              <w:jc w:val="both"/>
              <w:rPr>
                <w:sz w:val="28"/>
                <w:szCs w:val="28"/>
              </w:rPr>
            </w:pPr>
            <w:r w:rsidRPr="00D30E82">
              <w:rPr>
                <w:sz w:val="28"/>
                <w:szCs w:val="28"/>
              </w:rPr>
              <w:t>Штрафы, санкции, возмещение ущерба исполнены за 2023 год на 101,0 процентов (план 2 315 111,06 рублей, факт 2 339 235,80 рублей). По итогам 2023 года поступили средства на 34,0 процента или 1 205 580,54 рублей меньше предыдущего периода (факт 2023 года – 2 339 235,80 рублей, факт 2022 года – 3 544 816,34 рублей), в 2022 году в бюджет Исилькульского муниципального района поступили средства в связи с просрочкой исполнения подрядчиком (Общество  с Ограниченной Ответственностью "Сибирский региональный союз») обязательств, предусмотренных муниципальным контрактом № 3/0721 от 06 июля  2021 года по строительству внутрипоселкового водопровода и насосной станции в д. Николайполь.</w:t>
            </w:r>
          </w:p>
          <w:p w:rsidR="002B6BF9" w:rsidRPr="00D30E82" w:rsidRDefault="002B6BF9" w:rsidP="002B6BF9">
            <w:pPr>
              <w:ind w:firstLine="567"/>
              <w:jc w:val="both"/>
              <w:rPr>
                <w:sz w:val="28"/>
                <w:szCs w:val="28"/>
              </w:rPr>
            </w:pPr>
            <w:r w:rsidRPr="00D30E82">
              <w:rPr>
                <w:sz w:val="28"/>
                <w:szCs w:val="28"/>
              </w:rPr>
              <w:lastRenderedPageBreak/>
              <w:t>Просроченная дебиторская задолженность по штрафам, санкциям, возмещениям ущерба составила 16 609,00 рублей, администратор доходов Министерство природных ресурсов Омской области, документы по взысканию задолженности переданы УФССП России по Омской области.</w:t>
            </w:r>
          </w:p>
          <w:p w:rsidR="002B6BF9" w:rsidRPr="00D30E82" w:rsidRDefault="002B6BF9" w:rsidP="002B6BF9">
            <w:pPr>
              <w:ind w:firstLine="567"/>
              <w:jc w:val="both"/>
              <w:rPr>
                <w:sz w:val="28"/>
                <w:szCs w:val="28"/>
              </w:rPr>
            </w:pPr>
            <w:r w:rsidRPr="00D30E82">
              <w:rPr>
                <w:sz w:val="28"/>
                <w:szCs w:val="28"/>
              </w:rPr>
              <w:t>Удельный вес в поступлении собственных доходов составил 0,7 процента.</w:t>
            </w:r>
          </w:p>
          <w:p w:rsidR="002B6BF9" w:rsidRPr="00D30E82" w:rsidRDefault="002B6BF9" w:rsidP="002B6BF9">
            <w:pPr>
              <w:ind w:firstLine="567"/>
              <w:jc w:val="both"/>
              <w:rPr>
                <w:sz w:val="28"/>
                <w:szCs w:val="28"/>
              </w:rPr>
            </w:pPr>
            <w:r w:rsidRPr="00D30E82">
              <w:rPr>
                <w:sz w:val="28"/>
                <w:szCs w:val="28"/>
              </w:rPr>
              <w:t>По итогам 2023 года произведено уточнение доходов по штрафам в сторону увеличения в размере 1 699 311,06 рублей.</w:t>
            </w:r>
          </w:p>
          <w:p w:rsidR="002B6BF9" w:rsidRPr="00D30E82" w:rsidRDefault="002B6BF9" w:rsidP="002B6BF9">
            <w:pPr>
              <w:ind w:firstLine="709"/>
              <w:jc w:val="right"/>
              <w:rPr>
                <w:sz w:val="28"/>
                <w:szCs w:val="28"/>
              </w:rPr>
            </w:pPr>
            <w:r w:rsidRPr="00D30E82">
              <w:rPr>
                <w:sz w:val="28"/>
                <w:szCs w:val="28"/>
              </w:rPr>
              <w:t>Таблица № 2</w:t>
            </w:r>
          </w:p>
          <w:p w:rsidR="002B6BF9" w:rsidRPr="00E86671" w:rsidRDefault="002B6BF9" w:rsidP="002B6BF9">
            <w:pPr>
              <w:ind w:firstLine="360"/>
              <w:jc w:val="center"/>
              <w:rPr>
                <w:sz w:val="28"/>
                <w:szCs w:val="28"/>
              </w:rPr>
            </w:pPr>
            <w:r w:rsidRPr="00E86671">
              <w:rPr>
                <w:sz w:val="28"/>
                <w:szCs w:val="28"/>
              </w:rPr>
              <w:t xml:space="preserve">Расшифровка источника "Прочие неналоговые доходы" </w:t>
            </w:r>
          </w:p>
          <w:p w:rsidR="002B6BF9" w:rsidRPr="00E86671" w:rsidRDefault="002B6BF9" w:rsidP="002B6BF9">
            <w:pPr>
              <w:ind w:firstLine="360"/>
              <w:jc w:val="center"/>
              <w:rPr>
                <w:sz w:val="28"/>
                <w:szCs w:val="28"/>
              </w:rPr>
            </w:pPr>
            <w:r w:rsidRPr="00E86671">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3037"/>
              <w:gridCol w:w="3056"/>
            </w:tblGrid>
            <w:tr w:rsidR="002B6BF9" w:rsidRPr="00E86671" w:rsidTr="005C4D7B">
              <w:trPr>
                <w:trHeight w:val="667"/>
              </w:trPr>
              <w:tc>
                <w:tcPr>
                  <w:tcW w:w="3195"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Наименование</w:t>
                  </w:r>
                </w:p>
              </w:tc>
              <w:tc>
                <w:tcPr>
                  <w:tcW w:w="3037"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План</w:t>
                  </w:r>
                </w:p>
              </w:tc>
              <w:tc>
                <w:tcPr>
                  <w:tcW w:w="3056"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факт</w:t>
                  </w:r>
                </w:p>
              </w:tc>
            </w:tr>
            <w:tr w:rsidR="002B6BF9" w:rsidRPr="00E86671" w:rsidTr="005C4D7B">
              <w:tc>
                <w:tcPr>
                  <w:tcW w:w="3195"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Муниципальный район (невыясненные поступления)</w:t>
                  </w:r>
                </w:p>
              </w:tc>
              <w:tc>
                <w:tcPr>
                  <w:tcW w:w="3037"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0,00</w:t>
                  </w:r>
                </w:p>
              </w:tc>
              <w:tc>
                <w:tcPr>
                  <w:tcW w:w="3056" w:type="dxa"/>
                  <w:tcBorders>
                    <w:top w:val="single" w:sz="4" w:space="0" w:color="auto"/>
                    <w:left w:val="single" w:sz="4" w:space="0" w:color="auto"/>
                    <w:bottom w:val="single" w:sz="4" w:space="0" w:color="auto"/>
                    <w:right w:val="single" w:sz="4" w:space="0" w:color="auto"/>
                  </w:tcBorders>
                </w:tcPr>
                <w:p w:rsidR="002B6BF9" w:rsidRPr="00E86671" w:rsidRDefault="002B6BF9" w:rsidP="005C4D7B">
                  <w:pPr>
                    <w:jc w:val="center"/>
                    <w:rPr>
                      <w:sz w:val="28"/>
                      <w:szCs w:val="28"/>
                    </w:rPr>
                  </w:pPr>
                  <w:r w:rsidRPr="00E86671">
                    <w:rPr>
                      <w:sz w:val="28"/>
                      <w:szCs w:val="28"/>
                    </w:rPr>
                    <w:t>4 039,13</w:t>
                  </w:r>
                </w:p>
              </w:tc>
            </w:tr>
          </w:tbl>
          <w:p w:rsidR="002B6BF9" w:rsidRPr="00E86131" w:rsidRDefault="002B6BF9" w:rsidP="002B6BF9">
            <w:pPr>
              <w:ind w:firstLine="567"/>
              <w:jc w:val="both"/>
              <w:rPr>
                <w:sz w:val="28"/>
                <w:szCs w:val="28"/>
                <w:highlight w:val="yellow"/>
              </w:rPr>
            </w:pPr>
          </w:p>
          <w:p w:rsidR="002B6BF9" w:rsidRDefault="002B6BF9" w:rsidP="002B6BF9">
            <w:pPr>
              <w:ind w:firstLine="567"/>
              <w:jc w:val="both"/>
              <w:rPr>
                <w:sz w:val="28"/>
                <w:szCs w:val="28"/>
              </w:rPr>
            </w:pPr>
            <w:r>
              <w:rPr>
                <w:sz w:val="28"/>
                <w:szCs w:val="28"/>
              </w:rPr>
              <w:t>В</w:t>
            </w:r>
            <w:r w:rsidRPr="00BD06AB">
              <w:rPr>
                <w:sz w:val="28"/>
                <w:szCs w:val="28"/>
              </w:rPr>
              <w:t xml:space="preserve"> бюджет Исилькульского муниципального </w:t>
            </w:r>
            <w:r w:rsidRPr="00136ACC">
              <w:rPr>
                <w:sz w:val="28"/>
                <w:szCs w:val="28"/>
              </w:rPr>
              <w:t xml:space="preserve">района 27.12.2023г. по прочим неналоговым доходам поступил платёж в сумме 4 039,13 рублей с неверным указанием кода доходов от </w:t>
            </w:r>
            <w:r>
              <w:rPr>
                <w:sz w:val="28"/>
                <w:szCs w:val="28"/>
              </w:rPr>
              <w:t xml:space="preserve">АО </w:t>
            </w:r>
            <w:r w:rsidRPr="000A2160">
              <w:rPr>
                <w:sz w:val="28"/>
                <w:szCs w:val="28"/>
              </w:rPr>
              <w:t>"</w:t>
            </w:r>
            <w:r>
              <w:rPr>
                <w:sz w:val="28"/>
                <w:szCs w:val="28"/>
              </w:rPr>
              <w:t xml:space="preserve">Страховая компания </w:t>
            </w:r>
            <w:r w:rsidRPr="000A2160">
              <w:rPr>
                <w:sz w:val="28"/>
                <w:szCs w:val="28"/>
              </w:rPr>
              <w:t>"</w:t>
            </w:r>
            <w:r>
              <w:rPr>
                <w:sz w:val="28"/>
                <w:szCs w:val="28"/>
              </w:rPr>
              <w:t>Астро-Волга</w:t>
            </w:r>
            <w:r w:rsidRPr="000A2160">
              <w:rPr>
                <w:sz w:val="28"/>
                <w:szCs w:val="28"/>
              </w:rPr>
              <w:t>"</w:t>
            </w:r>
            <w:r>
              <w:rPr>
                <w:sz w:val="28"/>
                <w:szCs w:val="28"/>
              </w:rPr>
              <w:t xml:space="preserve"> (страховое возмещение по расторжению </w:t>
            </w:r>
            <w:r w:rsidRPr="00650930">
              <w:rPr>
                <w:sz w:val="28"/>
                <w:szCs w:val="28"/>
              </w:rPr>
              <w:t>договора страхования гражданской ответственности).</w:t>
            </w:r>
            <w:r>
              <w:rPr>
                <w:sz w:val="28"/>
                <w:szCs w:val="28"/>
              </w:rPr>
              <w:t xml:space="preserve"> В январе 2024 года произведено уточнение вида принадлежности платежа.</w:t>
            </w:r>
          </w:p>
          <w:p w:rsidR="002B6BF9" w:rsidRPr="00E86131" w:rsidRDefault="002B6BF9" w:rsidP="002B6BF9">
            <w:pPr>
              <w:ind w:firstLine="567"/>
              <w:jc w:val="both"/>
              <w:rPr>
                <w:sz w:val="28"/>
                <w:szCs w:val="28"/>
                <w:highlight w:val="yellow"/>
              </w:rPr>
            </w:pPr>
          </w:p>
          <w:p w:rsidR="002B6BF9" w:rsidRPr="00E86671" w:rsidRDefault="002B6BF9" w:rsidP="002B6BF9">
            <w:pPr>
              <w:ind w:firstLine="567"/>
              <w:jc w:val="right"/>
              <w:rPr>
                <w:sz w:val="28"/>
                <w:szCs w:val="28"/>
              </w:rPr>
            </w:pPr>
            <w:r w:rsidRPr="00E86671">
              <w:rPr>
                <w:sz w:val="28"/>
                <w:szCs w:val="28"/>
              </w:rPr>
              <w:t>Таблица №3</w:t>
            </w:r>
          </w:p>
          <w:tbl>
            <w:tblPr>
              <w:tblW w:w="10065" w:type="dxa"/>
              <w:tblLayout w:type="fixed"/>
              <w:tblLook w:val="04A0"/>
            </w:tblPr>
            <w:tblGrid>
              <w:gridCol w:w="3544"/>
              <w:gridCol w:w="1984"/>
              <w:gridCol w:w="1972"/>
              <w:gridCol w:w="1394"/>
              <w:gridCol w:w="1171"/>
            </w:tblGrid>
            <w:tr w:rsidR="002B6BF9" w:rsidRPr="00E86671" w:rsidTr="002B6BF9">
              <w:trPr>
                <w:trHeight w:val="323"/>
              </w:trPr>
              <w:tc>
                <w:tcPr>
                  <w:tcW w:w="10065" w:type="dxa"/>
                  <w:gridSpan w:val="5"/>
                  <w:vMerge w:val="restart"/>
                  <w:tcBorders>
                    <w:top w:val="nil"/>
                    <w:left w:val="nil"/>
                    <w:bottom w:val="nil"/>
                    <w:right w:val="nil"/>
                  </w:tcBorders>
                  <w:shd w:val="clear" w:color="auto" w:fill="auto"/>
                  <w:vAlign w:val="bottom"/>
                  <w:hideMark/>
                </w:tcPr>
                <w:p w:rsidR="002B6BF9" w:rsidRPr="00E86671" w:rsidRDefault="002B6BF9" w:rsidP="005C4D7B">
                  <w:pPr>
                    <w:ind w:firstLine="709"/>
                    <w:jc w:val="center"/>
                    <w:rPr>
                      <w:color w:val="000000"/>
                      <w:sz w:val="28"/>
                      <w:szCs w:val="28"/>
                    </w:rPr>
                  </w:pPr>
                  <w:r w:rsidRPr="00E86671">
                    <w:rPr>
                      <w:color w:val="000000"/>
                      <w:sz w:val="28"/>
                      <w:szCs w:val="28"/>
                    </w:rPr>
                    <w:t>Объем безвозмездных поступлений  из областного бюджета в бюджет Исилькульского муниципального района  за 2023 год</w:t>
                  </w:r>
                </w:p>
              </w:tc>
            </w:tr>
            <w:tr w:rsidR="002B6BF9" w:rsidRPr="00E86671" w:rsidTr="002B6BF9">
              <w:trPr>
                <w:trHeight w:val="323"/>
              </w:trPr>
              <w:tc>
                <w:tcPr>
                  <w:tcW w:w="10065" w:type="dxa"/>
                  <w:gridSpan w:val="5"/>
                  <w:vMerge/>
                  <w:tcBorders>
                    <w:top w:val="nil"/>
                    <w:left w:val="nil"/>
                    <w:bottom w:val="nil"/>
                    <w:right w:val="nil"/>
                  </w:tcBorders>
                  <w:vAlign w:val="center"/>
                  <w:hideMark/>
                </w:tcPr>
                <w:p w:rsidR="002B6BF9" w:rsidRPr="00E86671" w:rsidRDefault="002B6BF9" w:rsidP="005C4D7B">
                  <w:pPr>
                    <w:rPr>
                      <w:color w:val="000000"/>
                      <w:sz w:val="28"/>
                      <w:szCs w:val="28"/>
                    </w:rPr>
                  </w:pPr>
                </w:p>
              </w:tc>
            </w:tr>
            <w:tr w:rsidR="002B6BF9" w:rsidRPr="00E86671" w:rsidTr="002B6BF9">
              <w:trPr>
                <w:trHeight w:val="239"/>
              </w:trPr>
              <w:tc>
                <w:tcPr>
                  <w:tcW w:w="3544" w:type="dxa"/>
                  <w:tcBorders>
                    <w:top w:val="nil"/>
                    <w:left w:val="nil"/>
                    <w:bottom w:val="nil"/>
                    <w:right w:val="nil"/>
                  </w:tcBorders>
                  <w:shd w:val="clear" w:color="auto" w:fill="auto"/>
                  <w:noWrap/>
                  <w:vAlign w:val="bottom"/>
                  <w:hideMark/>
                </w:tcPr>
                <w:p w:rsidR="002B6BF9" w:rsidRPr="00E86671" w:rsidRDefault="002B6BF9" w:rsidP="005C4D7B">
                  <w:pPr>
                    <w:rPr>
                      <w:rFonts w:ascii="Arial" w:hAnsi="Arial" w:cs="Arial"/>
                    </w:rPr>
                  </w:pPr>
                </w:p>
              </w:tc>
              <w:tc>
                <w:tcPr>
                  <w:tcW w:w="1984" w:type="dxa"/>
                  <w:tcBorders>
                    <w:top w:val="nil"/>
                    <w:left w:val="nil"/>
                    <w:bottom w:val="nil"/>
                    <w:right w:val="nil"/>
                  </w:tcBorders>
                  <w:shd w:val="clear" w:color="auto" w:fill="auto"/>
                  <w:noWrap/>
                  <w:vAlign w:val="bottom"/>
                  <w:hideMark/>
                </w:tcPr>
                <w:p w:rsidR="002B6BF9" w:rsidRPr="00E86671" w:rsidRDefault="002B6BF9" w:rsidP="005C4D7B">
                  <w:pPr>
                    <w:rPr>
                      <w:rFonts w:ascii="Arial" w:hAnsi="Arial" w:cs="Arial"/>
                    </w:rPr>
                  </w:pPr>
                </w:p>
              </w:tc>
              <w:tc>
                <w:tcPr>
                  <w:tcW w:w="1972" w:type="dxa"/>
                  <w:tcBorders>
                    <w:top w:val="nil"/>
                    <w:left w:val="nil"/>
                    <w:bottom w:val="nil"/>
                    <w:right w:val="nil"/>
                  </w:tcBorders>
                  <w:shd w:val="clear" w:color="auto" w:fill="auto"/>
                  <w:noWrap/>
                  <w:vAlign w:val="bottom"/>
                  <w:hideMark/>
                </w:tcPr>
                <w:p w:rsidR="002B6BF9" w:rsidRPr="00E86671" w:rsidRDefault="002B6BF9" w:rsidP="005C4D7B">
                  <w:pPr>
                    <w:rPr>
                      <w:rFonts w:ascii="Arial" w:hAnsi="Arial" w:cs="Arial"/>
                      <w:sz w:val="28"/>
                      <w:szCs w:val="28"/>
                    </w:rPr>
                  </w:pPr>
                </w:p>
              </w:tc>
              <w:tc>
                <w:tcPr>
                  <w:tcW w:w="2565" w:type="dxa"/>
                  <w:gridSpan w:val="2"/>
                  <w:tcBorders>
                    <w:top w:val="nil"/>
                    <w:left w:val="nil"/>
                    <w:bottom w:val="nil"/>
                    <w:right w:val="nil"/>
                  </w:tcBorders>
                  <w:shd w:val="clear" w:color="auto" w:fill="auto"/>
                  <w:noWrap/>
                  <w:vAlign w:val="bottom"/>
                  <w:hideMark/>
                </w:tcPr>
                <w:p w:rsidR="002B6BF9" w:rsidRPr="00E86671" w:rsidRDefault="002B6BF9" w:rsidP="005C4D7B">
                  <w:pPr>
                    <w:rPr>
                      <w:sz w:val="28"/>
                      <w:szCs w:val="28"/>
                    </w:rPr>
                  </w:pPr>
                  <w:r w:rsidRPr="00E86671">
                    <w:rPr>
                      <w:sz w:val="28"/>
                      <w:szCs w:val="28"/>
                    </w:rPr>
                    <w:t xml:space="preserve">            (рублей)</w:t>
                  </w:r>
                </w:p>
              </w:tc>
            </w:tr>
            <w:tr w:rsidR="002B6BF9" w:rsidRPr="00E86131" w:rsidTr="002B6BF9">
              <w:trPr>
                <w:trHeight w:val="515"/>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6BF9" w:rsidRPr="00E86671" w:rsidRDefault="002B6BF9" w:rsidP="005C4D7B">
                  <w:pPr>
                    <w:jc w:val="center"/>
                    <w:rPr>
                      <w:sz w:val="24"/>
                      <w:szCs w:val="24"/>
                    </w:rPr>
                  </w:pPr>
                  <w:r w:rsidRPr="00E86671">
                    <w:rPr>
                      <w:sz w:val="24"/>
                      <w:szCs w:val="24"/>
                    </w:rPr>
                    <w:t>Наименование показателя</w:t>
                  </w:r>
                </w:p>
              </w:tc>
              <w:tc>
                <w:tcPr>
                  <w:tcW w:w="1984" w:type="dxa"/>
                  <w:vMerge w:val="restart"/>
                  <w:tcBorders>
                    <w:top w:val="single" w:sz="4" w:space="0" w:color="auto"/>
                    <w:left w:val="nil"/>
                    <w:bottom w:val="single" w:sz="4" w:space="0" w:color="auto"/>
                    <w:right w:val="single" w:sz="4" w:space="0" w:color="auto"/>
                  </w:tcBorders>
                  <w:shd w:val="clear" w:color="auto" w:fill="auto"/>
                  <w:vAlign w:val="center"/>
                  <w:hideMark/>
                </w:tcPr>
                <w:p w:rsidR="002B6BF9" w:rsidRPr="00E86671" w:rsidRDefault="002B6BF9" w:rsidP="005C4D7B">
                  <w:pPr>
                    <w:jc w:val="center"/>
                    <w:rPr>
                      <w:sz w:val="24"/>
                      <w:szCs w:val="24"/>
                    </w:rPr>
                  </w:pPr>
                  <w:r w:rsidRPr="00E86671">
                    <w:rPr>
                      <w:sz w:val="24"/>
                      <w:szCs w:val="24"/>
                    </w:rPr>
                    <w:t>План на 2023 год</w:t>
                  </w:r>
                </w:p>
              </w:tc>
              <w:tc>
                <w:tcPr>
                  <w:tcW w:w="1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E86671" w:rsidRDefault="002B6BF9" w:rsidP="005C4D7B">
                  <w:pPr>
                    <w:jc w:val="center"/>
                    <w:rPr>
                      <w:sz w:val="24"/>
                      <w:szCs w:val="24"/>
                    </w:rPr>
                  </w:pPr>
                  <w:r w:rsidRPr="00E86671">
                    <w:rPr>
                      <w:sz w:val="24"/>
                      <w:szCs w:val="24"/>
                    </w:rPr>
                    <w:t>Поступило по состоянию на 01.01.2024</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E86671" w:rsidRDefault="002B6BF9" w:rsidP="005C4D7B">
                  <w:pPr>
                    <w:jc w:val="center"/>
                    <w:rPr>
                      <w:sz w:val="24"/>
                      <w:szCs w:val="24"/>
                    </w:rPr>
                  </w:pPr>
                  <w:r w:rsidRPr="00E86671">
                    <w:rPr>
                      <w:sz w:val="24"/>
                      <w:szCs w:val="24"/>
                    </w:rPr>
                    <w:t>Остаток средств на 01.01.2023 года</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E86671" w:rsidRDefault="002B6BF9" w:rsidP="005C4D7B">
                  <w:pPr>
                    <w:ind w:left="-108" w:right="-80"/>
                    <w:jc w:val="center"/>
                    <w:rPr>
                      <w:sz w:val="24"/>
                      <w:szCs w:val="24"/>
                    </w:rPr>
                  </w:pPr>
                  <w:r w:rsidRPr="00E86671">
                    <w:rPr>
                      <w:sz w:val="24"/>
                      <w:szCs w:val="24"/>
                    </w:rPr>
                    <w:t>Остаток средств на 01.01.2024 года</w:t>
                  </w:r>
                </w:p>
              </w:tc>
            </w:tr>
            <w:tr w:rsidR="002B6BF9" w:rsidRPr="00E86131" w:rsidTr="002B6BF9">
              <w:trPr>
                <w:trHeight w:val="77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2B6BF9" w:rsidRPr="00E86131" w:rsidRDefault="002B6BF9" w:rsidP="005C4D7B">
                  <w:pPr>
                    <w:rPr>
                      <w:rFonts w:ascii="Arial" w:hAnsi="Arial" w:cs="Arial"/>
                      <w:bCs/>
                      <w:sz w:val="24"/>
                      <w:szCs w:val="24"/>
                      <w:highlight w:val="yellow"/>
                    </w:rPr>
                  </w:pPr>
                </w:p>
              </w:tc>
              <w:tc>
                <w:tcPr>
                  <w:tcW w:w="1984" w:type="dxa"/>
                  <w:vMerge/>
                  <w:tcBorders>
                    <w:top w:val="single" w:sz="4" w:space="0" w:color="auto"/>
                    <w:left w:val="nil"/>
                    <w:bottom w:val="single" w:sz="4" w:space="0" w:color="auto"/>
                    <w:right w:val="single" w:sz="4" w:space="0" w:color="auto"/>
                  </w:tcBorders>
                  <w:vAlign w:val="center"/>
                  <w:hideMark/>
                </w:tcPr>
                <w:p w:rsidR="002B6BF9" w:rsidRPr="00E86131" w:rsidRDefault="002B6BF9" w:rsidP="005C4D7B">
                  <w:pPr>
                    <w:rPr>
                      <w:sz w:val="24"/>
                      <w:szCs w:val="24"/>
                      <w:highlight w:val="yellow"/>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2B6BF9" w:rsidRPr="00E86131" w:rsidRDefault="002B6BF9" w:rsidP="005C4D7B">
                  <w:pPr>
                    <w:rPr>
                      <w:sz w:val="24"/>
                      <w:szCs w:val="24"/>
                      <w:highlight w:val="yellow"/>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2B6BF9" w:rsidRPr="00E86131" w:rsidRDefault="002B6BF9" w:rsidP="005C4D7B">
                  <w:pPr>
                    <w:rPr>
                      <w:sz w:val="24"/>
                      <w:szCs w:val="24"/>
                      <w:highlight w:val="yellow"/>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2B6BF9" w:rsidRPr="00E86131" w:rsidRDefault="002B6BF9" w:rsidP="005C4D7B">
                  <w:pPr>
                    <w:rPr>
                      <w:sz w:val="24"/>
                      <w:szCs w:val="24"/>
                      <w:highlight w:val="yellow"/>
                    </w:rPr>
                  </w:pPr>
                </w:p>
              </w:tc>
            </w:tr>
            <w:tr w:rsidR="002B6BF9" w:rsidRPr="00E86131" w:rsidTr="002B6BF9">
              <w:trPr>
                <w:trHeight w:val="442"/>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Безвозмездные поступления</w:t>
                  </w:r>
                </w:p>
              </w:tc>
              <w:tc>
                <w:tcPr>
                  <w:tcW w:w="1984"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1433 962 570,03</w:t>
                  </w:r>
                </w:p>
              </w:tc>
              <w:tc>
                <w:tcPr>
                  <w:tcW w:w="1972"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1411 591 553,88</w:t>
                  </w:r>
                </w:p>
              </w:tc>
              <w:tc>
                <w:tcPr>
                  <w:tcW w:w="1394"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371"/>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Безвозмездные поступления от других бюджетов</w:t>
                  </w:r>
                </w:p>
              </w:tc>
              <w:tc>
                <w:tcPr>
                  <w:tcW w:w="1984"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1413 294 762,98</w:t>
                  </w:r>
                </w:p>
              </w:tc>
              <w:tc>
                <w:tcPr>
                  <w:tcW w:w="1972"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1390 899 944,07</w:t>
                  </w:r>
                </w:p>
              </w:tc>
              <w:tc>
                <w:tcPr>
                  <w:tcW w:w="1394"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00,00 </w:t>
                  </w:r>
                </w:p>
              </w:tc>
              <w:tc>
                <w:tcPr>
                  <w:tcW w:w="1171" w:type="dxa"/>
                  <w:tcBorders>
                    <w:top w:val="nil"/>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371"/>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Дотации</w:t>
                  </w:r>
                </w:p>
              </w:tc>
              <w:tc>
                <w:tcPr>
                  <w:tcW w:w="1984"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144 415 100,75</w:t>
                  </w:r>
                </w:p>
              </w:tc>
              <w:tc>
                <w:tcPr>
                  <w:tcW w:w="1972"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144 415 100,75</w:t>
                  </w:r>
                </w:p>
              </w:tc>
              <w:tc>
                <w:tcPr>
                  <w:tcW w:w="1394"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634"/>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Дотации бюджетам муниципальных районов на выравнивание бюджетной обеспеченности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71 457 750,00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71 457 750,00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71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Дотации бюджетам муниципальных районов на поддержку мер по обеспечению сбалансированности бюджетов</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44 248 120,00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44 248 120,00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дотации бюджетам муниципальных районов</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28 709 230,75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28 709 230,75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17"/>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Субсидии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611 793 898,80</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589 506 971,44</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32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Субсидии бюджетам муниципальных районов на реализацию мероприятий по обеспечению жильем молодых семей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6 520 840,33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6 520 840,33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9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4 364 279,44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4 364 279,44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0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2 156 560,89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2 156 560,89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3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Субсидии бюджетам муниципальных районов на строительство и реконструкцию (модернизацию) объектов питьевого водоснабжения</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57 512 110,15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38 106 335,78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46"/>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1 150 242,20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762 126,72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9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56 361 867,95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37 344 209,06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7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Проектирование,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30 373 279,73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30 373 279,73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0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Субсидии на развитие транспортной инфраструктуры на сельских территориях (Реконструкция автомобильной дороги с. Солнцевка - д. Петровка с устройством подъезда к ФАП в деревне Водяное Исилькульского муниципального района Омской области, Омская область, Исилькульский район)</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57 208 410,65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57 208 410,65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p>
              </w:tc>
            </w:tr>
            <w:tr w:rsidR="002B6BF9" w:rsidRPr="00E86131" w:rsidTr="002B6BF9">
              <w:trPr>
                <w:trHeight w:val="634"/>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2 700 680,31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2 700 680,31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99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54 507 730,34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54 507 730,34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89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Субсидии на развитие транспортной инфраструктуры на сельских территориях (Реконструкция автомобильной дороги с. Солнцевка - д. Петровка с устройством подъезда к ФАП в деревне </w:t>
                  </w:r>
                  <w:r w:rsidRPr="002B6BF9">
                    <w:rPr>
                      <w:color w:val="000000"/>
                      <w:sz w:val="24"/>
                      <w:szCs w:val="24"/>
                    </w:rPr>
                    <w:lastRenderedPageBreak/>
                    <w:t>Водяное Исилькульского муниципального района Омской области, Омская область, Исилькульский район)</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 xml:space="preserve">238 337 132,15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238 337 132,14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p>
              </w:tc>
            </w:tr>
            <w:tr w:rsidR="002B6BF9" w:rsidRPr="00E86131" w:rsidTr="002B6BF9">
              <w:trPr>
                <w:trHeight w:val="6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right"/>
                    <w:rPr>
                      <w:sz w:val="24"/>
                      <w:szCs w:val="24"/>
                    </w:rPr>
                  </w:pPr>
                  <w:r w:rsidRPr="002B6BF9">
                    <w:rPr>
                      <w:sz w:val="24"/>
                      <w:szCs w:val="24"/>
                    </w:rPr>
                    <w:t xml:space="preserve">4 766 743,10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right"/>
                    <w:rPr>
                      <w:sz w:val="24"/>
                      <w:szCs w:val="24"/>
                    </w:rPr>
                  </w:pPr>
                  <w:r w:rsidRPr="002B6BF9">
                    <w:rPr>
                      <w:sz w:val="24"/>
                      <w:szCs w:val="24"/>
                    </w:rPr>
                    <w:t xml:space="preserve">4 766 743,10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3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right"/>
                    <w:rPr>
                      <w:sz w:val="24"/>
                      <w:szCs w:val="24"/>
                    </w:rPr>
                  </w:pPr>
                  <w:r w:rsidRPr="002B6BF9">
                    <w:rPr>
                      <w:sz w:val="24"/>
                      <w:szCs w:val="24"/>
                    </w:rPr>
                    <w:t xml:space="preserve">233 570 389,05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right"/>
                    <w:rPr>
                      <w:sz w:val="24"/>
                      <w:szCs w:val="24"/>
                    </w:rPr>
                  </w:pPr>
                  <w:r w:rsidRPr="002B6BF9">
                    <w:rPr>
                      <w:sz w:val="24"/>
                      <w:szCs w:val="24"/>
                    </w:rPr>
                    <w:t xml:space="preserve">233 570 389,04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9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(транспортное обслуживание)</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10 261 061,69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9 978 125,86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(приобретение и (или) установка (монтаж) технологического оборудования, трубной продукции теплотехнического и водохозяйственного назначения)</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2 390 559,44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2 390 559,44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66"/>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(организация сбора, транспортирования и захоронения твёрдых коммунальных отходов)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2 030 565,21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1 611 666,12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95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(территориальное планирование)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1 125 000,00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1 125 000,00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0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(создание мест (площадок) накопления твердых коммунальных отходов и (или) на приобретение контейнеров (бункеров))</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196 579,93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196 579,93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84"/>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(оказание финансовой поддержки социально ориентированным некоммерческим организациям)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100 000,00</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100 000,00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1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(приобретение специальной техники для подвоза питьевой воды)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3 756 000,00</w:t>
                  </w:r>
                  <w:r w:rsidRPr="002B6BF9">
                    <w:rPr>
                      <w:color w:val="000000"/>
                      <w:sz w:val="24"/>
                      <w:szCs w:val="24"/>
                    </w:rPr>
                    <w:t xml:space="preserve">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3 756 000,00</w:t>
                  </w:r>
                  <w:r w:rsidRPr="002B6BF9">
                    <w:rPr>
                      <w:color w:val="000000"/>
                      <w:sz w:val="24"/>
                      <w:szCs w:val="24"/>
                    </w:rPr>
                    <w:t xml:space="preserve">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69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Прочие субсидии бюджетам муниципальных районов (содействие в оказании муниципальных услуг </w:t>
                  </w:r>
                  <w:r w:rsidRPr="002B6BF9">
                    <w:rPr>
                      <w:color w:val="000000"/>
                      <w:sz w:val="24"/>
                      <w:szCs w:val="24"/>
                    </w:rPr>
                    <w:lastRenderedPageBreak/>
                    <w:t>учреждениями в сфере культуры в части выплаты заработной платы)</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35 526 393,00</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35 526 393,00</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2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Прочие субсидии бюджетам муниципальных районов (софинансирование расходов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16 387 775,00</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16 387 775,00</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78"/>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Субсидия бюджетам муниципальных районов на поддержку отрасли культуры  </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5 500 678,94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5 500 678,94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1266"/>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600 482,85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600 482,85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44"/>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4 900 196,09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4 900 196,09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1 459 830,00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1 459 830,00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2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160 581,30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160 581,30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3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1 299 248,70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1 299 248,70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71"/>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Субсидии бюджетам муниципальных районов на техническое оснащение региональных и муниципальных музеев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right"/>
                    <w:rPr>
                      <w:sz w:val="24"/>
                      <w:szCs w:val="24"/>
                    </w:rPr>
                  </w:pPr>
                  <w:r w:rsidRPr="002B6BF9">
                    <w:rPr>
                      <w:sz w:val="24"/>
                      <w:szCs w:val="24"/>
                    </w:rPr>
                    <w:t xml:space="preserve">3 158 469,39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3 158 469,39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p>
              </w:tc>
            </w:tr>
            <w:tr w:rsidR="002B6BF9" w:rsidRPr="00E86131" w:rsidTr="002B6BF9">
              <w:trPr>
                <w:trHeight w:val="32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63 169,39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63 169,39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08"/>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3 095 300,00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3 095 300,00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(Организация и осуществление мероприятий по работе с детьми и молодежью в каникулярное время)</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4 552 704,00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4 552 704,00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Субсидии бюджетам муниципальных районов на организацию бесплатного горячего питания обучающихся, получающих </w:t>
                  </w:r>
                  <w:r w:rsidRPr="002B6BF9">
                    <w:rPr>
                      <w:color w:val="000000"/>
                      <w:sz w:val="24"/>
                      <w:szCs w:val="24"/>
                    </w:rPr>
                    <w:lastRenderedPageBreak/>
                    <w:t>начальное общее образование в государственных и муниципальных образовательных организациях</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 xml:space="preserve">24 994 467,99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24 994 467,99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r>
            <w:tr w:rsidR="002B6BF9" w:rsidRPr="00E86131" w:rsidTr="002B6BF9">
              <w:trPr>
                <w:trHeight w:val="3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 xml:space="preserve"> - областной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2 749 391,48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2 749 391,48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44"/>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22 245 076,51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22 245 076,51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r>
            <w:tr w:rsidR="002B6BF9" w:rsidRPr="00E86131" w:rsidTr="002B6BF9">
              <w:trPr>
                <w:trHeight w:val="35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6 062 863,53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6 062 863,53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r>
            <w:tr w:rsidR="002B6BF9" w:rsidRPr="00E86131" w:rsidTr="002B6BF9">
              <w:trPr>
                <w:trHeight w:val="406"/>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областной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121 257,27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121 257,27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6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 федеральный бюджет</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5 941 606,26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5 941 606,26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iCs/>
                      <w:sz w:val="24"/>
                      <w:szCs w:val="24"/>
                    </w:rPr>
                  </w:pPr>
                  <w:r w:rsidRPr="002B6BF9">
                    <w:rPr>
                      <w:iCs/>
                      <w:sz w:val="24"/>
                      <w:szCs w:val="24"/>
                    </w:rPr>
                    <w:t xml:space="preserve">0,00 </w:t>
                  </w:r>
                </w:p>
              </w:tc>
            </w:tr>
            <w:tr w:rsidR="002B6BF9" w:rsidRPr="00E86131" w:rsidTr="002B6BF9">
              <w:trPr>
                <w:trHeight w:val="128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80 558 478,00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78 580 285,00</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47"/>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(подготовка стационарных муниципальных детских оздоровительных лагерей)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3 000 000,00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3 000 000,00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(материально-техническое оснащение муниципальных образовательных организаций (дополнительное образование))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333 334,00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333 334,00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933"/>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ind w:right="-108"/>
                    <w:rPr>
                      <w:color w:val="000000"/>
                      <w:sz w:val="24"/>
                      <w:szCs w:val="24"/>
                    </w:rPr>
                  </w:pPr>
                  <w:r w:rsidRPr="002B6BF9">
                    <w:rPr>
                      <w:color w:val="000000"/>
                      <w:sz w:val="24"/>
                      <w:szCs w:val="24"/>
                    </w:rPr>
                    <w:t>Прочие субсидии бюджетам муниципальных районов (организация горячего питания)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171 687,83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171 687,83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1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Прочие субсидии бюджетам муниципальных районов (ремонт и (или) материально-техническое оснащение центров </w:t>
                  </w:r>
                  <w:r w:rsidRPr="002B6BF9">
                    <w:rPr>
                      <w:color w:val="000000"/>
                      <w:sz w:val="24"/>
                      <w:szCs w:val="24"/>
                    </w:rPr>
                    <w:lastRenderedPageBreak/>
                    <w:t>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lastRenderedPageBreak/>
                    <w:t>4 834 477,00</w:t>
                  </w:r>
                  <w:r w:rsidRPr="002B6BF9">
                    <w:rPr>
                      <w:color w:val="000000"/>
                      <w:sz w:val="24"/>
                      <w:szCs w:val="24"/>
                    </w:rPr>
                    <w:t xml:space="preserve">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4 834 477,00</w:t>
                  </w:r>
                  <w:r w:rsidRPr="002B6BF9">
                    <w:rPr>
                      <w:color w:val="000000"/>
                      <w:sz w:val="24"/>
                      <w:szCs w:val="24"/>
                    </w:rPr>
                    <w:t xml:space="preserve">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Прочие субсидии бюджетам муниципальных районов (капитальный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7 470 110,20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7 268 985,14</w:t>
                  </w:r>
                  <w:r w:rsidRPr="002B6BF9">
                    <w:rPr>
                      <w:color w:val="000000"/>
                      <w:sz w:val="24"/>
                      <w:szCs w:val="24"/>
                    </w:rPr>
                    <w:t xml:space="preserve">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510"/>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 Прочие субсидии бюджетам муниципальных районов (обеспечение безопасных условий использования зданий)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445 399,15</w:t>
                  </w:r>
                  <w:r w:rsidRPr="002B6BF9">
                    <w:rPr>
                      <w:color w:val="000000"/>
                      <w:sz w:val="24"/>
                      <w:szCs w:val="24"/>
                    </w:rPr>
                    <w:t xml:space="preserve">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445 399,15</w:t>
                  </w:r>
                  <w:r w:rsidRPr="002B6BF9">
                    <w:rPr>
                      <w:color w:val="000000"/>
                      <w:sz w:val="24"/>
                      <w:szCs w:val="24"/>
                    </w:rPr>
                    <w:t xml:space="preserve">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510"/>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(дополнительные меры социальной поддержки членам семей граждан, призванных военными комиссариатами муниципальных образований Омской области на военную службу по мобилизации)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color w:val="000000"/>
                      <w:sz w:val="24"/>
                      <w:szCs w:val="24"/>
                    </w:rPr>
                  </w:pPr>
                  <w:r w:rsidRPr="002B6BF9">
                    <w:rPr>
                      <w:sz w:val="24"/>
                      <w:szCs w:val="24"/>
                    </w:rPr>
                    <w:t>779</w:t>
                  </w:r>
                  <w:r w:rsidRPr="002B6BF9">
                    <w:rPr>
                      <w:color w:val="000000"/>
                      <w:sz w:val="24"/>
                      <w:szCs w:val="24"/>
                    </w:rPr>
                    <w:t xml:space="preserve"> </w:t>
                  </w:r>
                  <w:r w:rsidRPr="002B6BF9">
                    <w:rPr>
                      <w:sz w:val="24"/>
                      <w:szCs w:val="24"/>
                    </w:rPr>
                    <w:t>231,32</w:t>
                  </w:r>
                  <w:r w:rsidRPr="002B6BF9">
                    <w:rPr>
                      <w:color w:val="000000"/>
                      <w:sz w:val="24"/>
                      <w:szCs w:val="24"/>
                    </w:rPr>
                    <w:t xml:space="preserve">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779 231,32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p>
              </w:tc>
            </w:tr>
            <w:tr w:rsidR="002B6BF9" w:rsidRPr="00E86131" w:rsidTr="002B6BF9">
              <w:trPr>
                <w:trHeight w:val="411"/>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(возмещение части затрат ЛПХ по производству молока)</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6 650 410,37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6 650 410,37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607"/>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субсидии бюджетам муниципальных районов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96 049,80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96 049,80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582"/>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Субвенции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609 265 068,65</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609 157 177,10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344"/>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Субвенции бюджетам муниципальных районов на выполнение передаваемых полномочий субъектов Российской Федерации </w:t>
                  </w:r>
                  <w:r w:rsidRPr="002B6BF9">
                    <w:rPr>
                      <w:color w:val="000000"/>
                      <w:sz w:val="24"/>
                      <w:szCs w:val="24"/>
                    </w:rPr>
                    <w:lastRenderedPageBreak/>
                    <w:t>(организация деятельности комиссии по делам несовершеннолетних)</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 xml:space="preserve">1 257 426,00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1 257 426,00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3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Субвенции бюджетам муниципальных районов на выполнение передаваемых полномочий субъектов Российской Федерации (осуществление государственных полномочий по созданию административных комиссий)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289 439,00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289 439,00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72,32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203"/>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выполнение передаваемых полномочий субъектов Российской Федерации (финансовое обеспечение общеобразовательного процесса)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534 935 010,00</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534 935 010,00</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8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выполнение передаваемых полномочий субъектов Российской Федерации (опека и попечительство над несовершеннолетними)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4 854 063,00 </w:t>
                  </w:r>
                </w:p>
              </w:tc>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4 854 063,00 </w:t>
                  </w:r>
                </w:p>
              </w:tc>
              <w:tc>
                <w:tcPr>
                  <w:tcW w:w="1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(предоставление мер социальной поддержки опекунам (попечителям)</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6 557 179,00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6 489 313,75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(предоставление мер </w:t>
                  </w:r>
                  <w:r w:rsidRPr="002B6BF9">
                    <w:rPr>
                      <w:color w:val="000000"/>
                      <w:sz w:val="24"/>
                      <w:szCs w:val="24"/>
                    </w:rPr>
                    <w:lastRenderedPageBreak/>
                    <w:t>социальной поддержки приемным родителям, приемным семьям)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 xml:space="preserve">1 114 571,00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1 103 056,90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81"/>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 (ежемесячное денежное вознаграждение опекунам (попечителям, приемным родителям)</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1 316 512,00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1 288 072,12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1292"/>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324 990,50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324 990,50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выполнение передаваемых полномочий субъектов Российской Федерации (дотация бюджетам поселений)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58 037 946,00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58 037 946,00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359"/>
              </w:trPr>
              <w:tc>
                <w:tcPr>
                  <w:tcW w:w="3544" w:type="dxa"/>
                  <w:tcBorders>
                    <w:top w:val="nil"/>
                    <w:left w:val="single" w:sz="4" w:space="0" w:color="auto"/>
                    <w:bottom w:val="single" w:sz="4" w:space="0" w:color="auto"/>
                    <w:right w:val="single" w:sz="4" w:space="0" w:color="auto"/>
                  </w:tcBorders>
                  <w:shd w:val="clear" w:color="auto" w:fill="auto"/>
                  <w:hideMark/>
                </w:tcPr>
                <w:p w:rsidR="002B6BF9" w:rsidRPr="002B6BF9" w:rsidRDefault="002B6BF9" w:rsidP="005C4D7B">
                  <w:pPr>
                    <w:rPr>
                      <w:color w:val="000000"/>
                      <w:sz w:val="24"/>
                      <w:szCs w:val="24"/>
                    </w:rPr>
                  </w:pPr>
                  <w:r w:rsidRPr="002B6BF9">
                    <w:rPr>
                      <w:color w:val="000000"/>
                      <w:sz w:val="24"/>
                      <w:szCs w:val="24"/>
                    </w:rPr>
                    <w:t>Субвенции бюджетам муниципальных районов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577 859,83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577 859,83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07"/>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Иные межбюджетные трансферты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47 820 694 ,78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47 820 694 ,78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1244"/>
              </w:trPr>
              <w:tc>
                <w:tcPr>
                  <w:tcW w:w="3544" w:type="dxa"/>
                  <w:tcBorders>
                    <w:top w:val="nil"/>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Прочие межбюджетные трансферты, передаваемые бюджетам муниципальных районов (материальная помощь при ЧС)</w:t>
                  </w:r>
                </w:p>
              </w:tc>
              <w:tc>
                <w:tcPr>
                  <w:tcW w:w="1984"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160 000,00 </w:t>
                  </w:r>
                </w:p>
              </w:tc>
              <w:tc>
                <w:tcPr>
                  <w:tcW w:w="1972"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160 000,00 </w:t>
                  </w:r>
                </w:p>
              </w:tc>
              <w:tc>
                <w:tcPr>
                  <w:tcW w:w="1394"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nil"/>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1244"/>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Межбюджетные трансферты, передаваемые бюджетам муниципальных районов на создание виртуальных концертных залов</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1 000 000,00</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1 000 000,00</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21"/>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 xml:space="preserve">Межбюджетные трансферты бюджетам муниципальных районов на ежемесячное </w:t>
                  </w:r>
                  <w:r w:rsidRPr="002B6BF9">
                    <w:rPr>
                      <w:color w:val="000000"/>
                      <w:sz w:val="24"/>
                      <w:szCs w:val="24"/>
                    </w:rPr>
                    <w:lastRenderedPageBreak/>
                    <w:t>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lastRenderedPageBreak/>
                    <w:t xml:space="preserve">27 507 385,54 </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27 507 385,54 </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1244"/>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lastRenderedPageBreak/>
                    <w:t>Прочие межбюджетные трансферты, передаваемые бюджетам муниципальных районов (поощрение муниципальной управленческой команды Омской области)</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1 000 000,00</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1 000 000,00</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720"/>
              </w:trPr>
              <w:tc>
                <w:tcPr>
                  <w:tcW w:w="3544" w:type="dxa"/>
                  <w:tcBorders>
                    <w:top w:val="single" w:sz="4" w:space="0" w:color="auto"/>
                    <w:left w:val="single" w:sz="4" w:space="0" w:color="auto"/>
                    <w:bottom w:val="nil"/>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w:t>
                  </w:r>
                </w:p>
              </w:tc>
              <w:tc>
                <w:tcPr>
                  <w:tcW w:w="198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18 153 309,24</w:t>
                  </w:r>
                </w:p>
              </w:tc>
              <w:tc>
                <w:tcPr>
                  <w:tcW w:w="1972"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18 153 309,24</w:t>
                  </w:r>
                </w:p>
              </w:tc>
              <w:tc>
                <w:tcPr>
                  <w:tcW w:w="1394"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nil"/>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6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Прочие безвозмездные поступления в бюджеты муниципальных районов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20 667 807,05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20 667 807,05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6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117 778,72</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6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color w:val="000000"/>
                      <w:sz w:val="24"/>
                      <w:szCs w:val="24"/>
                    </w:rPr>
                  </w:pPr>
                  <w:r w:rsidRPr="002B6BF9">
                    <w:rPr>
                      <w:sz w:val="24"/>
                      <w:szCs w:val="24"/>
                    </w:rPr>
                    <w:t>ВОЗВРАТ ОСТАТКОВ СУБСИДИЙ, СУБВЕНЦИЙ И ИНЫХ МЕЖБЮДЖЕТНЫХ ТРАНСФЕРТОВ, ИМЕЮЩИХ ЦЕЛЕВОЕ НАЗНАЧЕНИЕ, ПРОШЛЫХ ЛЕТ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color w:val="FF0000"/>
                      <w:sz w:val="24"/>
                      <w:szCs w:val="24"/>
                    </w:rPr>
                    <w:t xml:space="preserve">- 93 975,96 </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sz w:val="24"/>
                      <w:szCs w:val="24"/>
                    </w:rPr>
                  </w:pPr>
                  <w:r w:rsidRPr="002B6BF9">
                    <w:rPr>
                      <w:sz w:val="24"/>
                      <w:szCs w:val="24"/>
                    </w:rPr>
                    <w:t xml:space="preserve">0,00 </w:t>
                  </w:r>
                </w:p>
              </w:tc>
            </w:tr>
            <w:tr w:rsidR="002B6BF9" w:rsidRPr="00E86131" w:rsidTr="002B6BF9">
              <w:trPr>
                <w:trHeight w:val="467"/>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B6BF9" w:rsidRPr="002B6BF9" w:rsidRDefault="002B6BF9" w:rsidP="005C4D7B">
                  <w:pPr>
                    <w:rPr>
                      <w:bCs/>
                      <w:color w:val="000000"/>
                      <w:sz w:val="24"/>
                      <w:szCs w:val="24"/>
                    </w:rPr>
                  </w:pPr>
                  <w:r w:rsidRPr="002B6BF9">
                    <w:rPr>
                      <w:bCs/>
                      <w:color w:val="000000"/>
                      <w:sz w:val="24"/>
                      <w:szCs w:val="24"/>
                    </w:rPr>
                    <w:t>Всего межбюджетных трансфертов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1 433 962 570,03</w:t>
                  </w:r>
                </w:p>
              </w:tc>
              <w:tc>
                <w:tcPr>
                  <w:tcW w:w="1972"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1 411 591 553,88</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2B6BF9" w:rsidRPr="002B6BF9" w:rsidRDefault="002B6BF9" w:rsidP="005C4D7B">
                  <w:pPr>
                    <w:jc w:val="center"/>
                    <w:rPr>
                      <w:bCs/>
                      <w:sz w:val="24"/>
                      <w:szCs w:val="24"/>
                    </w:rPr>
                  </w:pPr>
                  <w:r w:rsidRPr="002B6BF9">
                    <w:rPr>
                      <w:bCs/>
                      <w:sz w:val="24"/>
                      <w:szCs w:val="24"/>
                    </w:rPr>
                    <w:t xml:space="preserve">0,00 </w:t>
                  </w:r>
                </w:p>
              </w:tc>
            </w:tr>
            <w:tr w:rsidR="002B6BF9" w:rsidRPr="00E86131" w:rsidTr="002B6BF9">
              <w:trPr>
                <w:trHeight w:val="263"/>
              </w:trPr>
              <w:tc>
                <w:tcPr>
                  <w:tcW w:w="3544" w:type="dxa"/>
                  <w:tcBorders>
                    <w:top w:val="nil"/>
                    <w:left w:val="nil"/>
                    <w:bottom w:val="nil"/>
                    <w:right w:val="nil"/>
                  </w:tcBorders>
                  <w:shd w:val="clear" w:color="auto" w:fill="auto"/>
                  <w:noWrap/>
                  <w:vAlign w:val="bottom"/>
                  <w:hideMark/>
                </w:tcPr>
                <w:p w:rsidR="002B6BF9" w:rsidRPr="00E86131" w:rsidRDefault="002B6BF9" w:rsidP="005C4D7B">
                  <w:pPr>
                    <w:jc w:val="both"/>
                    <w:rPr>
                      <w:rFonts w:ascii="Arial" w:hAnsi="Arial" w:cs="Arial"/>
                      <w:highlight w:val="yellow"/>
                    </w:rPr>
                  </w:pPr>
                </w:p>
              </w:tc>
              <w:tc>
                <w:tcPr>
                  <w:tcW w:w="1984" w:type="dxa"/>
                  <w:tcBorders>
                    <w:top w:val="nil"/>
                    <w:left w:val="nil"/>
                    <w:bottom w:val="nil"/>
                    <w:right w:val="nil"/>
                  </w:tcBorders>
                  <w:shd w:val="clear" w:color="auto" w:fill="auto"/>
                  <w:noWrap/>
                  <w:vAlign w:val="bottom"/>
                  <w:hideMark/>
                </w:tcPr>
                <w:p w:rsidR="002B6BF9" w:rsidRPr="00E86131" w:rsidRDefault="002B6BF9" w:rsidP="005C4D7B">
                  <w:pPr>
                    <w:jc w:val="both"/>
                    <w:rPr>
                      <w:rFonts w:ascii="Arial" w:hAnsi="Arial" w:cs="Arial"/>
                      <w:highlight w:val="yellow"/>
                    </w:rPr>
                  </w:pPr>
                </w:p>
              </w:tc>
              <w:tc>
                <w:tcPr>
                  <w:tcW w:w="1972" w:type="dxa"/>
                  <w:tcBorders>
                    <w:top w:val="nil"/>
                    <w:left w:val="nil"/>
                    <w:bottom w:val="nil"/>
                    <w:right w:val="nil"/>
                  </w:tcBorders>
                  <w:shd w:val="clear" w:color="auto" w:fill="auto"/>
                  <w:noWrap/>
                  <w:vAlign w:val="bottom"/>
                  <w:hideMark/>
                </w:tcPr>
                <w:p w:rsidR="002B6BF9" w:rsidRPr="00E86131" w:rsidRDefault="002B6BF9" w:rsidP="005C4D7B">
                  <w:pPr>
                    <w:ind w:firstLine="709"/>
                    <w:jc w:val="both"/>
                    <w:rPr>
                      <w:rFonts w:ascii="Arial" w:hAnsi="Arial" w:cs="Arial"/>
                      <w:highlight w:val="yellow"/>
                    </w:rPr>
                  </w:pPr>
                </w:p>
              </w:tc>
              <w:tc>
                <w:tcPr>
                  <w:tcW w:w="1394" w:type="dxa"/>
                  <w:tcBorders>
                    <w:top w:val="nil"/>
                    <w:left w:val="nil"/>
                    <w:bottom w:val="nil"/>
                    <w:right w:val="nil"/>
                  </w:tcBorders>
                  <w:shd w:val="clear" w:color="auto" w:fill="auto"/>
                  <w:noWrap/>
                  <w:vAlign w:val="bottom"/>
                  <w:hideMark/>
                </w:tcPr>
                <w:p w:rsidR="002B6BF9" w:rsidRPr="00E86131" w:rsidRDefault="002B6BF9" w:rsidP="005C4D7B">
                  <w:pPr>
                    <w:jc w:val="both"/>
                    <w:rPr>
                      <w:rFonts w:ascii="Arial" w:hAnsi="Arial" w:cs="Arial"/>
                      <w:highlight w:val="yellow"/>
                    </w:rPr>
                  </w:pPr>
                </w:p>
              </w:tc>
              <w:tc>
                <w:tcPr>
                  <w:tcW w:w="1171" w:type="dxa"/>
                  <w:tcBorders>
                    <w:top w:val="nil"/>
                    <w:left w:val="nil"/>
                    <w:bottom w:val="nil"/>
                    <w:right w:val="nil"/>
                  </w:tcBorders>
                  <w:shd w:val="clear" w:color="auto" w:fill="auto"/>
                  <w:noWrap/>
                  <w:vAlign w:val="bottom"/>
                  <w:hideMark/>
                </w:tcPr>
                <w:p w:rsidR="002B6BF9" w:rsidRPr="00E86131" w:rsidRDefault="002B6BF9" w:rsidP="005C4D7B">
                  <w:pPr>
                    <w:jc w:val="both"/>
                    <w:rPr>
                      <w:rFonts w:ascii="Arial" w:hAnsi="Arial" w:cs="Arial"/>
                      <w:highlight w:val="yellow"/>
                    </w:rPr>
                  </w:pPr>
                </w:p>
              </w:tc>
            </w:tr>
          </w:tbl>
          <w:p w:rsidR="002B6BF9" w:rsidRPr="007569C4" w:rsidRDefault="002B6BF9" w:rsidP="002B6BF9">
            <w:pPr>
              <w:rPr>
                <w:sz w:val="28"/>
                <w:szCs w:val="28"/>
              </w:rPr>
            </w:pPr>
            <w:r w:rsidRPr="007569C4">
              <w:rPr>
                <w:sz w:val="28"/>
                <w:szCs w:val="28"/>
              </w:rPr>
              <w:t>По состоянию на 01.01.2023 года на едином счете бюджета остатков по межбюджетным трансфертам нет</w:t>
            </w:r>
          </w:p>
          <w:p w:rsidR="002B6BF9" w:rsidRPr="007569C4" w:rsidRDefault="002B6BF9" w:rsidP="002B6BF9">
            <w:pPr>
              <w:jc w:val="both"/>
              <w:rPr>
                <w:sz w:val="28"/>
                <w:szCs w:val="28"/>
              </w:rPr>
            </w:pPr>
            <w:r w:rsidRPr="007569C4">
              <w:rPr>
                <w:sz w:val="28"/>
                <w:szCs w:val="28"/>
              </w:rPr>
              <w:br/>
              <w:t>По состоянию на 01.01.2024 года на едином счете бюджета остатков по межбюджетным трансфертам нет</w:t>
            </w:r>
          </w:p>
          <w:p w:rsidR="00EA034C" w:rsidRPr="005F3A13" w:rsidRDefault="00EA034C" w:rsidP="00EA034C">
            <w:pPr>
              <w:pStyle w:val="a8"/>
              <w:widowControl w:val="0"/>
              <w:jc w:val="center"/>
              <w:rPr>
                <w:szCs w:val="28"/>
              </w:rPr>
            </w:pPr>
            <w:r w:rsidRPr="005F3A13">
              <w:rPr>
                <w:szCs w:val="28"/>
              </w:rPr>
              <w:t>Расходы</w:t>
            </w:r>
          </w:p>
          <w:p w:rsidR="00EA034C" w:rsidRPr="005F3A13" w:rsidRDefault="00EA034C" w:rsidP="00EA034C">
            <w:pPr>
              <w:pStyle w:val="a8"/>
              <w:widowControl w:val="0"/>
              <w:tabs>
                <w:tab w:val="left" w:pos="709"/>
              </w:tabs>
              <w:ind w:firstLine="709"/>
              <w:jc w:val="both"/>
              <w:rPr>
                <w:szCs w:val="28"/>
              </w:rPr>
            </w:pPr>
          </w:p>
          <w:p w:rsidR="00EA034C" w:rsidRPr="005F3A13" w:rsidRDefault="00EA034C" w:rsidP="00EA034C">
            <w:pPr>
              <w:tabs>
                <w:tab w:val="left" w:pos="709"/>
              </w:tabs>
              <w:autoSpaceDE w:val="0"/>
              <w:autoSpaceDN w:val="0"/>
              <w:ind w:firstLine="709"/>
              <w:jc w:val="both"/>
              <w:outlineLvl w:val="1"/>
              <w:rPr>
                <w:sz w:val="28"/>
                <w:szCs w:val="28"/>
              </w:rPr>
            </w:pPr>
            <w:r w:rsidRPr="005F3A13">
              <w:rPr>
                <w:sz w:val="28"/>
                <w:szCs w:val="28"/>
              </w:rPr>
              <w:t>Расходы районного бюджета за 202</w:t>
            </w:r>
            <w:r w:rsidR="005C4D7B">
              <w:rPr>
                <w:sz w:val="28"/>
                <w:szCs w:val="28"/>
              </w:rPr>
              <w:t>3</w:t>
            </w:r>
            <w:r w:rsidRPr="005F3A13">
              <w:rPr>
                <w:sz w:val="28"/>
                <w:szCs w:val="28"/>
              </w:rPr>
              <w:t xml:space="preserve"> год исполнены в сумме 1</w:t>
            </w:r>
            <w:r w:rsidR="005C4D7B">
              <w:rPr>
                <w:sz w:val="28"/>
                <w:szCs w:val="28"/>
              </w:rPr>
              <w:t> 766 438 592,51</w:t>
            </w:r>
            <w:r w:rsidRPr="005F3A13">
              <w:rPr>
                <w:sz w:val="28"/>
                <w:szCs w:val="28"/>
              </w:rPr>
              <w:t> рубл</w:t>
            </w:r>
            <w:r w:rsidR="005C4D7B">
              <w:rPr>
                <w:sz w:val="28"/>
                <w:szCs w:val="28"/>
              </w:rPr>
              <w:t>я</w:t>
            </w:r>
            <w:r w:rsidRPr="005F3A13">
              <w:rPr>
                <w:sz w:val="28"/>
                <w:szCs w:val="28"/>
              </w:rPr>
              <w:t>, или 9</w:t>
            </w:r>
            <w:r w:rsidR="005C4D7B">
              <w:rPr>
                <w:sz w:val="28"/>
                <w:szCs w:val="28"/>
              </w:rPr>
              <w:t>8,6</w:t>
            </w:r>
            <w:r w:rsidRPr="005F3A13">
              <w:rPr>
                <w:sz w:val="28"/>
                <w:szCs w:val="28"/>
              </w:rPr>
              <w:t xml:space="preserve"> процента от плановых назначений.</w:t>
            </w:r>
          </w:p>
          <w:p w:rsidR="00EA034C" w:rsidRPr="005F3A13" w:rsidRDefault="00EA034C" w:rsidP="00EA034C">
            <w:pPr>
              <w:ind w:firstLine="709"/>
              <w:jc w:val="both"/>
              <w:rPr>
                <w:sz w:val="28"/>
                <w:szCs w:val="28"/>
              </w:rPr>
            </w:pPr>
            <w:r w:rsidRPr="005F3A13">
              <w:rPr>
                <w:sz w:val="28"/>
                <w:szCs w:val="28"/>
              </w:rPr>
              <w:lastRenderedPageBreak/>
              <w:t>По сравнению с 20</w:t>
            </w:r>
            <w:r w:rsidR="00444F33" w:rsidRPr="005F3A13">
              <w:rPr>
                <w:sz w:val="28"/>
                <w:szCs w:val="28"/>
              </w:rPr>
              <w:t>2</w:t>
            </w:r>
            <w:r w:rsidR="005C4D7B">
              <w:rPr>
                <w:sz w:val="28"/>
                <w:szCs w:val="28"/>
              </w:rPr>
              <w:t>2</w:t>
            </w:r>
            <w:r w:rsidRPr="005F3A13">
              <w:rPr>
                <w:sz w:val="28"/>
                <w:szCs w:val="28"/>
              </w:rPr>
              <w:t xml:space="preserve"> годом расходов произведено на </w:t>
            </w:r>
            <w:r w:rsidR="005C4D7B">
              <w:rPr>
                <w:sz w:val="28"/>
                <w:szCs w:val="28"/>
              </w:rPr>
              <w:t>408 289 213,46</w:t>
            </w:r>
            <w:r w:rsidRPr="005F3A13">
              <w:rPr>
                <w:sz w:val="28"/>
                <w:szCs w:val="28"/>
              </w:rPr>
              <w:t xml:space="preserve"> рублей, или на </w:t>
            </w:r>
            <w:r w:rsidR="005C4D7B">
              <w:rPr>
                <w:sz w:val="28"/>
                <w:szCs w:val="28"/>
              </w:rPr>
              <w:t>30</w:t>
            </w:r>
            <w:r w:rsidR="00F81A4B" w:rsidRPr="005F3A13">
              <w:rPr>
                <w:sz w:val="28"/>
                <w:szCs w:val="28"/>
              </w:rPr>
              <w:t>,1</w:t>
            </w:r>
            <w:r w:rsidRPr="005F3A13">
              <w:rPr>
                <w:sz w:val="28"/>
                <w:szCs w:val="28"/>
              </w:rPr>
              <w:t xml:space="preserve"> процентов больше.</w:t>
            </w:r>
          </w:p>
          <w:p w:rsidR="00EA034C" w:rsidRPr="005F3A13" w:rsidRDefault="00EA034C" w:rsidP="00EA034C">
            <w:pPr>
              <w:tabs>
                <w:tab w:val="left" w:pos="709"/>
              </w:tabs>
              <w:autoSpaceDE w:val="0"/>
              <w:autoSpaceDN w:val="0"/>
              <w:ind w:firstLine="709"/>
              <w:jc w:val="both"/>
              <w:outlineLvl w:val="1"/>
              <w:rPr>
                <w:sz w:val="28"/>
                <w:szCs w:val="28"/>
              </w:rPr>
            </w:pPr>
            <w:r w:rsidRPr="005F3A13">
              <w:rPr>
                <w:sz w:val="28"/>
                <w:szCs w:val="28"/>
              </w:rPr>
              <w:t>Структура расходов районного бюджета за 202</w:t>
            </w:r>
            <w:r w:rsidR="005C4D7B">
              <w:rPr>
                <w:sz w:val="28"/>
                <w:szCs w:val="28"/>
              </w:rPr>
              <w:t>3</w:t>
            </w:r>
            <w:r w:rsidRPr="005F3A13">
              <w:rPr>
                <w:sz w:val="28"/>
                <w:szCs w:val="28"/>
              </w:rPr>
              <w:t xml:space="preserve"> год в разрезе разделов классификации расходов бюджетов представлена в таблице № </w:t>
            </w:r>
            <w:r w:rsidR="00A16FCA" w:rsidRPr="005F3A13">
              <w:rPr>
                <w:sz w:val="28"/>
                <w:szCs w:val="28"/>
              </w:rPr>
              <w:t>4</w:t>
            </w:r>
            <w:r w:rsidRPr="005F3A13">
              <w:rPr>
                <w:sz w:val="28"/>
                <w:szCs w:val="28"/>
              </w:rPr>
              <w:t>.</w:t>
            </w:r>
          </w:p>
          <w:p w:rsidR="00EA034C" w:rsidRPr="005F3A13" w:rsidRDefault="00EA034C" w:rsidP="00EA034C">
            <w:pPr>
              <w:pStyle w:val="ConsTitle"/>
              <w:keepNext/>
              <w:tabs>
                <w:tab w:val="left" w:pos="709"/>
              </w:tabs>
              <w:ind w:right="0" w:firstLine="709"/>
              <w:jc w:val="right"/>
              <w:rPr>
                <w:rFonts w:ascii="Times New Roman" w:hAnsi="Times New Roman" w:cs="Times New Roman"/>
                <w:b w:val="0"/>
                <w:sz w:val="28"/>
                <w:szCs w:val="28"/>
              </w:rPr>
            </w:pPr>
            <w:r w:rsidRPr="005F3A13">
              <w:rPr>
                <w:rFonts w:ascii="Times New Roman" w:hAnsi="Times New Roman" w:cs="Times New Roman"/>
                <w:b w:val="0"/>
                <w:sz w:val="28"/>
                <w:szCs w:val="28"/>
              </w:rPr>
              <w:t xml:space="preserve">Таблица № </w:t>
            </w:r>
            <w:r w:rsidR="00A16FCA" w:rsidRPr="005F3A13">
              <w:rPr>
                <w:rFonts w:ascii="Times New Roman" w:hAnsi="Times New Roman" w:cs="Times New Roman"/>
                <w:b w:val="0"/>
                <w:sz w:val="28"/>
                <w:szCs w:val="28"/>
              </w:rPr>
              <w:t>4</w:t>
            </w:r>
          </w:p>
          <w:p w:rsidR="00EA034C" w:rsidRPr="005F3A13" w:rsidRDefault="00EA034C" w:rsidP="00EA034C">
            <w:pPr>
              <w:pStyle w:val="ConsTitle"/>
              <w:keepNext/>
              <w:tabs>
                <w:tab w:val="left" w:pos="709"/>
              </w:tabs>
              <w:ind w:right="0"/>
              <w:jc w:val="center"/>
              <w:rPr>
                <w:rFonts w:ascii="Times New Roman" w:hAnsi="Times New Roman" w:cs="Times New Roman"/>
                <w:b w:val="0"/>
                <w:sz w:val="28"/>
                <w:szCs w:val="28"/>
              </w:rPr>
            </w:pPr>
            <w:r w:rsidRPr="005F3A13">
              <w:rPr>
                <w:rFonts w:ascii="Times New Roman" w:hAnsi="Times New Roman" w:cs="Times New Roman"/>
                <w:b w:val="0"/>
                <w:sz w:val="28"/>
                <w:szCs w:val="28"/>
              </w:rPr>
              <w:t>Структура расходов районного бюджета в разрезе разделов</w:t>
            </w:r>
          </w:p>
          <w:p w:rsidR="00EA034C" w:rsidRPr="005F3A13" w:rsidRDefault="00EA034C" w:rsidP="00EA034C">
            <w:pPr>
              <w:pStyle w:val="ConsTitle"/>
              <w:keepNext/>
              <w:tabs>
                <w:tab w:val="left" w:pos="709"/>
              </w:tabs>
              <w:ind w:right="0"/>
              <w:jc w:val="center"/>
              <w:rPr>
                <w:rFonts w:ascii="Times New Roman" w:hAnsi="Times New Roman" w:cs="Times New Roman"/>
                <w:b w:val="0"/>
                <w:sz w:val="28"/>
                <w:szCs w:val="28"/>
              </w:rPr>
            </w:pPr>
            <w:r w:rsidRPr="005F3A13">
              <w:rPr>
                <w:rFonts w:ascii="Times New Roman" w:hAnsi="Times New Roman" w:cs="Times New Roman"/>
                <w:b w:val="0"/>
                <w:sz w:val="28"/>
                <w:szCs w:val="28"/>
              </w:rPr>
              <w:t>классификации расходов бюджетов</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390"/>
              <w:gridCol w:w="2409"/>
              <w:gridCol w:w="1418"/>
              <w:gridCol w:w="1700"/>
            </w:tblGrid>
            <w:tr w:rsidR="00EA034C" w:rsidRPr="005F3A13" w:rsidTr="00526263">
              <w:trPr>
                <w:cantSplit/>
                <w:tblHeader/>
              </w:trPr>
              <w:tc>
                <w:tcPr>
                  <w:tcW w:w="4390" w:type="dxa"/>
                  <w:vAlign w:val="center"/>
                </w:tcPr>
                <w:p w:rsidR="00EA034C" w:rsidRPr="005F3A13" w:rsidRDefault="00EA034C" w:rsidP="00EA034C">
                  <w:pPr>
                    <w:tabs>
                      <w:tab w:val="left" w:pos="709"/>
                    </w:tabs>
                    <w:autoSpaceDE w:val="0"/>
                    <w:autoSpaceDN w:val="0"/>
                    <w:jc w:val="center"/>
                    <w:outlineLvl w:val="1"/>
                    <w:rPr>
                      <w:sz w:val="28"/>
                      <w:szCs w:val="28"/>
                    </w:rPr>
                  </w:pPr>
                  <w:r w:rsidRPr="005F3A13">
                    <w:rPr>
                      <w:sz w:val="28"/>
                      <w:szCs w:val="28"/>
                    </w:rPr>
                    <w:t>Наименование</w:t>
                  </w:r>
                </w:p>
                <w:p w:rsidR="00EA034C" w:rsidRPr="005F3A13" w:rsidRDefault="00EA034C" w:rsidP="00EA034C">
                  <w:pPr>
                    <w:tabs>
                      <w:tab w:val="left" w:pos="709"/>
                    </w:tabs>
                    <w:autoSpaceDE w:val="0"/>
                    <w:autoSpaceDN w:val="0"/>
                    <w:jc w:val="center"/>
                    <w:outlineLvl w:val="1"/>
                    <w:rPr>
                      <w:sz w:val="28"/>
                      <w:szCs w:val="28"/>
                    </w:rPr>
                  </w:pPr>
                  <w:r w:rsidRPr="005F3A13">
                    <w:rPr>
                      <w:sz w:val="28"/>
                      <w:szCs w:val="28"/>
                    </w:rPr>
                    <w:t>показателя</w:t>
                  </w:r>
                </w:p>
              </w:tc>
              <w:tc>
                <w:tcPr>
                  <w:tcW w:w="2409" w:type="dxa"/>
                  <w:vAlign w:val="center"/>
                </w:tcPr>
                <w:p w:rsidR="00EA034C" w:rsidRPr="005F3A13" w:rsidRDefault="00EA034C" w:rsidP="00EA034C">
                  <w:pPr>
                    <w:tabs>
                      <w:tab w:val="left" w:pos="709"/>
                    </w:tabs>
                    <w:jc w:val="center"/>
                    <w:rPr>
                      <w:bCs/>
                      <w:sz w:val="28"/>
                      <w:szCs w:val="28"/>
                    </w:rPr>
                  </w:pPr>
                  <w:r w:rsidRPr="005F3A13">
                    <w:rPr>
                      <w:bCs/>
                      <w:sz w:val="28"/>
                      <w:szCs w:val="28"/>
                    </w:rPr>
                    <w:t xml:space="preserve">Объем расходов </w:t>
                  </w:r>
                  <w:r w:rsidRPr="005F3A13">
                    <w:rPr>
                      <w:bCs/>
                      <w:sz w:val="28"/>
                      <w:szCs w:val="28"/>
                    </w:rPr>
                    <w:br/>
                    <w:t>за 20</w:t>
                  </w:r>
                  <w:r w:rsidR="00E825EE" w:rsidRPr="005F3A13">
                    <w:rPr>
                      <w:bCs/>
                      <w:sz w:val="28"/>
                      <w:szCs w:val="28"/>
                    </w:rPr>
                    <w:t>2</w:t>
                  </w:r>
                  <w:r w:rsidR="005C4D7B">
                    <w:rPr>
                      <w:bCs/>
                      <w:sz w:val="28"/>
                      <w:szCs w:val="28"/>
                    </w:rPr>
                    <w:t>3</w:t>
                  </w:r>
                  <w:r w:rsidRPr="005F3A13">
                    <w:rPr>
                      <w:bCs/>
                      <w:sz w:val="28"/>
                      <w:szCs w:val="28"/>
                    </w:rPr>
                    <w:t xml:space="preserve"> год,</w:t>
                  </w:r>
                </w:p>
                <w:p w:rsidR="00EA034C" w:rsidRPr="005F3A13" w:rsidRDefault="00EA034C" w:rsidP="00EA034C">
                  <w:pPr>
                    <w:tabs>
                      <w:tab w:val="left" w:pos="709"/>
                    </w:tabs>
                    <w:jc w:val="center"/>
                    <w:rPr>
                      <w:sz w:val="28"/>
                      <w:szCs w:val="28"/>
                    </w:rPr>
                  </w:pPr>
                  <w:r w:rsidRPr="005F3A13">
                    <w:rPr>
                      <w:bCs/>
                      <w:sz w:val="28"/>
                      <w:szCs w:val="28"/>
                    </w:rPr>
                    <w:t>рублей.</w:t>
                  </w:r>
                </w:p>
              </w:tc>
              <w:tc>
                <w:tcPr>
                  <w:tcW w:w="1418" w:type="dxa"/>
                  <w:vAlign w:val="center"/>
                </w:tcPr>
                <w:p w:rsidR="00EA034C" w:rsidRPr="005F3A13" w:rsidRDefault="00EA034C" w:rsidP="00EA034C">
                  <w:pPr>
                    <w:tabs>
                      <w:tab w:val="left" w:pos="709"/>
                    </w:tabs>
                    <w:jc w:val="center"/>
                    <w:rPr>
                      <w:sz w:val="28"/>
                      <w:szCs w:val="28"/>
                    </w:rPr>
                  </w:pPr>
                  <w:r w:rsidRPr="005F3A13">
                    <w:rPr>
                      <w:sz w:val="28"/>
                      <w:szCs w:val="28"/>
                    </w:rPr>
                    <w:t>Доля в общем объеме расходов, процентов</w:t>
                  </w:r>
                </w:p>
              </w:tc>
              <w:tc>
                <w:tcPr>
                  <w:tcW w:w="1700" w:type="dxa"/>
                  <w:vAlign w:val="center"/>
                </w:tcPr>
                <w:p w:rsidR="00EA034C" w:rsidRPr="005F3A13" w:rsidRDefault="00EA034C" w:rsidP="005C4D7B">
                  <w:pPr>
                    <w:tabs>
                      <w:tab w:val="left" w:pos="709"/>
                    </w:tabs>
                    <w:autoSpaceDE w:val="0"/>
                    <w:autoSpaceDN w:val="0"/>
                    <w:jc w:val="center"/>
                    <w:outlineLvl w:val="1"/>
                    <w:rPr>
                      <w:sz w:val="28"/>
                      <w:szCs w:val="28"/>
                    </w:rPr>
                  </w:pPr>
                  <w:r w:rsidRPr="005F3A13">
                    <w:rPr>
                      <w:bCs/>
                      <w:sz w:val="28"/>
                      <w:szCs w:val="28"/>
                    </w:rPr>
                    <w:t>Темп роста/</w:t>
                  </w:r>
                  <w:r w:rsidRPr="005F3A13">
                    <w:rPr>
                      <w:bCs/>
                      <w:sz w:val="28"/>
                      <w:szCs w:val="28"/>
                    </w:rPr>
                    <w:br/>
                    <w:t xml:space="preserve">снижения к </w:t>
                  </w:r>
                  <w:r w:rsidRPr="005F3A13">
                    <w:rPr>
                      <w:bCs/>
                      <w:sz w:val="28"/>
                      <w:szCs w:val="28"/>
                    </w:rPr>
                    <w:br/>
                    <w:t>20</w:t>
                  </w:r>
                  <w:r w:rsidR="00F81A4B" w:rsidRPr="005F3A13">
                    <w:rPr>
                      <w:bCs/>
                      <w:sz w:val="28"/>
                      <w:szCs w:val="28"/>
                    </w:rPr>
                    <w:t>2</w:t>
                  </w:r>
                  <w:r w:rsidR="005C4D7B">
                    <w:rPr>
                      <w:bCs/>
                      <w:sz w:val="28"/>
                      <w:szCs w:val="28"/>
                    </w:rPr>
                    <w:t>2</w:t>
                  </w:r>
                  <w:r w:rsidRPr="005F3A13">
                    <w:rPr>
                      <w:bCs/>
                      <w:sz w:val="28"/>
                      <w:szCs w:val="28"/>
                    </w:rPr>
                    <w:t xml:space="preserve"> году, процентов</w:t>
                  </w:r>
                </w:p>
              </w:tc>
            </w:tr>
            <w:tr w:rsidR="00EA034C" w:rsidRPr="005F3A13" w:rsidTr="00526263">
              <w:trPr>
                <w:cantSplit/>
                <w:trHeight w:val="108"/>
              </w:trPr>
              <w:tc>
                <w:tcPr>
                  <w:tcW w:w="4390" w:type="dxa"/>
                </w:tcPr>
                <w:p w:rsidR="00EA034C" w:rsidRPr="005F3A13" w:rsidRDefault="00EA034C" w:rsidP="00EA034C">
                  <w:pPr>
                    <w:tabs>
                      <w:tab w:val="left" w:pos="709"/>
                    </w:tabs>
                    <w:jc w:val="both"/>
                    <w:rPr>
                      <w:sz w:val="28"/>
                      <w:szCs w:val="28"/>
                    </w:rPr>
                  </w:pPr>
                  <w:r w:rsidRPr="005F3A13">
                    <w:rPr>
                      <w:sz w:val="28"/>
                      <w:szCs w:val="28"/>
                    </w:rPr>
                    <w:t>Расходы, всего</w:t>
                  </w:r>
                </w:p>
              </w:tc>
              <w:tc>
                <w:tcPr>
                  <w:tcW w:w="2409" w:type="dxa"/>
                  <w:vAlign w:val="center"/>
                </w:tcPr>
                <w:p w:rsidR="00EA034C" w:rsidRPr="005F3A13" w:rsidRDefault="00E825EE" w:rsidP="005C4D7B">
                  <w:pPr>
                    <w:tabs>
                      <w:tab w:val="left" w:pos="709"/>
                    </w:tabs>
                    <w:ind w:right="113"/>
                    <w:jc w:val="center"/>
                    <w:rPr>
                      <w:sz w:val="28"/>
                      <w:szCs w:val="28"/>
                    </w:rPr>
                  </w:pPr>
                  <w:r w:rsidRPr="005F3A13">
                    <w:rPr>
                      <w:sz w:val="28"/>
                      <w:szCs w:val="28"/>
                    </w:rPr>
                    <w:t>1</w:t>
                  </w:r>
                  <w:r w:rsidR="005C4D7B">
                    <w:rPr>
                      <w:sz w:val="28"/>
                      <w:szCs w:val="28"/>
                    </w:rPr>
                    <w:t> 766 438 592,51</w:t>
                  </w:r>
                </w:p>
              </w:tc>
              <w:tc>
                <w:tcPr>
                  <w:tcW w:w="1418" w:type="dxa"/>
                  <w:vAlign w:val="center"/>
                </w:tcPr>
                <w:p w:rsidR="00EA034C" w:rsidRPr="005F3A13" w:rsidRDefault="00EA034C" w:rsidP="00EA034C">
                  <w:pPr>
                    <w:tabs>
                      <w:tab w:val="left" w:pos="709"/>
                    </w:tabs>
                    <w:jc w:val="center"/>
                    <w:rPr>
                      <w:sz w:val="28"/>
                      <w:szCs w:val="28"/>
                    </w:rPr>
                  </w:pPr>
                </w:p>
              </w:tc>
              <w:tc>
                <w:tcPr>
                  <w:tcW w:w="1700" w:type="dxa"/>
                  <w:vAlign w:val="center"/>
                </w:tcPr>
                <w:p w:rsidR="00EA034C" w:rsidRPr="005F3A13" w:rsidRDefault="005C4D7B" w:rsidP="00F81A4B">
                  <w:pPr>
                    <w:jc w:val="center"/>
                    <w:rPr>
                      <w:sz w:val="28"/>
                      <w:szCs w:val="28"/>
                    </w:rPr>
                  </w:pPr>
                  <w:r>
                    <w:rPr>
                      <w:sz w:val="28"/>
                      <w:szCs w:val="28"/>
                    </w:rPr>
                    <w:t>130,1</w:t>
                  </w:r>
                </w:p>
              </w:tc>
            </w:tr>
            <w:tr w:rsidR="00EA034C" w:rsidRPr="005F3A13" w:rsidTr="00526263">
              <w:trPr>
                <w:cantSplit/>
                <w:trHeight w:val="70"/>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Общегосударственные вопросы</w:t>
                  </w:r>
                </w:p>
              </w:tc>
              <w:tc>
                <w:tcPr>
                  <w:tcW w:w="2409" w:type="dxa"/>
                  <w:vAlign w:val="center"/>
                </w:tcPr>
                <w:p w:rsidR="00EA034C" w:rsidRPr="005F3A13" w:rsidRDefault="005C4D7B" w:rsidP="00F81A4B">
                  <w:pPr>
                    <w:tabs>
                      <w:tab w:val="left" w:pos="709"/>
                    </w:tabs>
                    <w:ind w:right="113"/>
                    <w:jc w:val="center"/>
                    <w:rPr>
                      <w:sz w:val="28"/>
                      <w:szCs w:val="28"/>
                    </w:rPr>
                  </w:pPr>
                  <w:r>
                    <w:rPr>
                      <w:sz w:val="28"/>
                      <w:szCs w:val="28"/>
                    </w:rPr>
                    <w:t>87 960 599,36</w:t>
                  </w:r>
                </w:p>
              </w:tc>
              <w:tc>
                <w:tcPr>
                  <w:tcW w:w="1418" w:type="dxa"/>
                  <w:vAlign w:val="center"/>
                </w:tcPr>
                <w:p w:rsidR="00EA034C" w:rsidRPr="005F3A13" w:rsidRDefault="00EA034C" w:rsidP="00F81A4B">
                  <w:pPr>
                    <w:jc w:val="center"/>
                    <w:rPr>
                      <w:sz w:val="28"/>
                      <w:szCs w:val="28"/>
                    </w:rPr>
                  </w:pPr>
                  <w:r w:rsidRPr="005F3A13">
                    <w:rPr>
                      <w:sz w:val="28"/>
                      <w:szCs w:val="28"/>
                    </w:rPr>
                    <w:t>5,</w:t>
                  </w:r>
                  <w:r w:rsidR="00F81A4B" w:rsidRPr="005F3A13">
                    <w:rPr>
                      <w:sz w:val="28"/>
                      <w:szCs w:val="28"/>
                    </w:rPr>
                    <w:t>0</w:t>
                  </w:r>
                </w:p>
              </w:tc>
              <w:tc>
                <w:tcPr>
                  <w:tcW w:w="1700" w:type="dxa"/>
                  <w:vAlign w:val="center"/>
                </w:tcPr>
                <w:p w:rsidR="00EA034C" w:rsidRPr="005F3A13" w:rsidRDefault="000C1C70" w:rsidP="005C4D7B">
                  <w:pPr>
                    <w:jc w:val="center"/>
                    <w:rPr>
                      <w:sz w:val="28"/>
                      <w:szCs w:val="28"/>
                    </w:rPr>
                  </w:pPr>
                  <w:r w:rsidRPr="005F3A13">
                    <w:rPr>
                      <w:sz w:val="28"/>
                      <w:szCs w:val="28"/>
                    </w:rPr>
                    <w:t>1</w:t>
                  </w:r>
                  <w:r w:rsidR="005C4D7B">
                    <w:rPr>
                      <w:sz w:val="28"/>
                      <w:szCs w:val="28"/>
                    </w:rPr>
                    <w:t>29,4</w:t>
                  </w:r>
                </w:p>
              </w:tc>
            </w:tr>
            <w:tr w:rsidR="000C1C70" w:rsidRPr="005F3A13" w:rsidTr="00526263">
              <w:trPr>
                <w:cantSplit/>
                <w:trHeight w:val="583"/>
              </w:trPr>
              <w:tc>
                <w:tcPr>
                  <w:tcW w:w="4390" w:type="dxa"/>
                  <w:vAlign w:val="center"/>
                </w:tcPr>
                <w:p w:rsidR="000C1C70" w:rsidRPr="005F3A13" w:rsidRDefault="000C1C70" w:rsidP="00EA034C">
                  <w:pPr>
                    <w:tabs>
                      <w:tab w:val="left" w:pos="709"/>
                    </w:tabs>
                    <w:jc w:val="both"/>
                    <w:rPr>
                      <w:sz w:val="28"/>
                      <w:szCs w:val="28"/>
                    </w:rPr>
                  </w:pPr>
                  <w:r w:rsidRPr="005F3A13">
                    <w:rPr>
                      <w:sz w:val="28"/>
                      <w:szCs w:val="28"/>
                    </w:rPr>
                    <w:t>Национальная оборона</w:t>
                  </w:r>
                </w:p>
              </w:tc>
              <w:tc>
                <w:tcPr>
                  <w:tcW w:w="2409" w:type="dxa"/>
                  <w:vAlign w:val="center"/>
                </w:tcPr>
                <w:p w:rsidR="000C1C70" w:rsidRPr="005F3A13" w:rsidRDefault="00444F33" w:rsidP="005C4D7B">
                  <w:pPr>
                    <w:tabs>
                      <w:tab w:val="left" w:pos="709"/>
                    </w:tabs>
                    <w:ind w:right="113"/>
                    <w:jc w:val="center"/>
                    <w:rPr>
                      <w:sz w:val="28"/>
                      <w:szCs w:val="28"/>
                    </w:rPr>
                  </w:pPr>
                  <w:r w:rsidRPr="005F3A13">
                    <w:rPr>
                      <w:sz w:val="28"/>
                      <w:szCs w:val="28"/>
                    </w:rPr>
                    <w:t>8</w:t>
                  </w:r>
                  <w:r w:rsidR="005C4D7B">
                    <w:rPr>
                      <w:sz w:val="28"/>
                      <w:szCs w:val="28"/>
                    </w:rPr>
                    <w:t>0</w:t>
                  </w:r>
                  <w:r w:rsidRPr="005F3A13">
                    <w:rPr>
                      <w:sz w:val="28"/>
                      <w:szCs w:val="28"/>
                    </w:rPr>
                    <w:t xml:space="preserve"> </w:t>
                  </w:r>
                  <w:r w:rsidR="005C4D7B">
                    <w:rPr>
                      <w:sz w:val="28"/>
                      <w:szCs w:val="28"/>
                    </w:rPr>
                    <w:t>0</w:t>
                  </w:r>
                  <w:r w:rsidRPr="005F3A13">
                    <w:rPr>
                      <w:sz w:val="28"/>
                      <w:szCs w:val="28"/>
                    </w:rPr>
                    <w:t>00</w:t>
                  </w:r>
                  <w:r w:rsidR="000C1C70" w:rsidRPr="005F3A13">
                    <w:rPr>
                      <w:sz w:val="28"/>
                      <w:szCs w:val="28"/>
                    </w:rPr>
                    <w:t>,00</w:t>
                  </w:r>
                </w:p>
              </w:tc>
              <w:tc>
                <w:tcPr>
                  <w:tcW w:w="1418" w:type="dxa"/>
                  <w:vAlign w:val="center"/>
                </w:tcPr>
                <w:p w:rsidR="000C1C70" w:rsidRPr="005F3A13" w:rsidRDefault="000C1C70" w:rsidP="00EA034C">
                  <w:pPr>
                    <w:jc w:val="center"/>
                    <w:rPr>
                      <w:sz w:val="28"/>
                      <w:szCs w:val="28"/>
                    </w:rPr>
                  </w:pPr>
                  <w:r w:rsidRPr="005F3A13">
                    <w:rPr>
                      <w:sz w:val="28"/>
                      <w:szCs w:val="28"/>
                    </w:rPr>
                    <w:t>0,0</w:t>
                  </w:r>
                </w:p>
              </w:tc>
              <w:tc>
                <w:tcPr>
                  <w:tcW w:w="1700" w:type="dxa"/>
                  <w:vAlign w:val="center"/>
                </w:tcPr>
                <w:p w:rsidR="000C1C70" w:rsidRPr="005F3A13" w:rsidRDefault="005C4D7B" w:rsidP="00F81A4B">
                  <w:pPr>
                    <w:jc w:val="center"/>
                    <w:rPr>
                      <w:sz w:val="28"/>
                      <w:szCs w:val="28"/>
                    </w:rPr>
                  </w:pPr>
                  <w:r>
                    <w:rPr>
                      <w:sz w:val="28"/>
                      <w:szCs w:val="28"/>
                    </w:rPr>
                    <w:t>89,4</w:t>
                  </w:r>
                </w:p>
              </w:tc>
            </w:tr>
            <w:tr w:rsidR="005C4D7B" w:rsidRPr="005F3A13" w:rsidTr="00526263">
              <w:trPr>
                <w:cantSplit/>
                <w:trHeight w:val="70"/>
              </w:trPr>
              <w:tc>
                <w:tcPr>
                  <w:tcW w:w="4390" w:type="dxa"/>
                  <w:vAlign w:val="center"/>
                </w:tcPr>
                <w:p w:rsidR="005C4D7B" w:rsidRPr="005F3A13" w:rsidRDefault="005C4D7B" w:rsidP="00EA034C">
                  <w:pPr>
                    <w:tabs>
                      <w:tab w:val="left" w:pos="709"/>
                    </w:tabs>
                    <w:jc w:val="both"/>
                    <w:rPr>
                      <w:sz w:val="28"/>
                      <w:szCs w:val="28"/>
                    </w:rPr>
                  </w:pPr>
                  <w:r w:rsidRPr="005C4D7B">
                    <w:rPr>
                      <w:sz w:val="28"/>
                      <w:szCs w:val="28"/>
                    </w:rPr>
                    <w:t>Национальная безопасность и правоохранительная деятельность</w:t>
                  </w:r>
                </w:p>
              </w:tc>
              <w:tc>
                <w:tcPr>
                  <w:tcW w:w="2409" w:type="dxa"/>
                  <w:vAlign w:val="center"/>
                </w:tcPr>
                <w:p w:rsidR="005C4D7B" w:rsidRPr="005F3A13" w:rsidRDefault="005C4D7B" w:rsidP="00444F33">
                  <w:pPr>
                    <w:tabs>
                      <w:tab w:val="left" w:pos="709"/>
                    </w:tabs>
                    <w:ind w:right="113"/>
                    <w:jc w:val="center"/>
                    <w:rPr>
                      <w:sz w:val="28"/>
                      <w:szCs w:val="28"/>
                    </w:rPr>
                  </w:pPr>
                  <w:r>
                    <w:rPr>
                      <w:sz w:val="28"/>
                      <w:szCs w:val="28"/>
                    </w:rPr>
                    <w:t>7 000,00</w:t>
                  </w:r>
                </w:p>
              </w:tc>
              <w:tc>
                <w:tcPr>
                  <w:tcW w:w="1418" w:type="dxa"/>
                  <w:vAlign w:val="center"/>
                </w:tcPr>
                <w:p w:rsidR="005C4D7B" w:rsidRPr="005F3A13" w:rsidRDefault="005C4D7B" w:rsidP="005C4D7B">
                  <w:pPr>
                    <w:jc w:val="center"/>
                    <w:rPr>
                      <w:sz w:val="28"/>
                      <w:szCs w:val="28"/>
                    </w:rPr>
                  </w:pPr>
                  <w:r>
                    <w:rPr>
                      <w:sz w:val="28"/>
                      <w:szCs w:val="28"/>
                    </w:rPr>
                    <w:t>0,0</w:t>
                  </w:r>
                </w:p>
              </w:tc>
              <w:tc>
                <w:tcPr>
                  <w:tcW w:w="1700" w:type="dxa"/>
                  <w:vAlign w:val="center"/>
                </w:tcPr>
                <w:p w:rsidR="005C4D7B" w:rsidRPr="005F3A13" w:rsidRDefault="005C4D7B" w:rsidP="00F81A4B">
                  <w:pPr>
                    <w:jc w:val="center"/>
                    <w:rPr>
                      <w:sz w:val="28"/>
                      <w:szCs w:val="28"/>
                    </w:rPr>
                  </w:pPr>
                  <w:r>
                    <w:rPr>
                      <w:sz w:val="28"/>
                      <w:szCs w:val="28"/>
                    </w:rPr>
                    <w:t>700000</w:t>
                  </w:r>
                </w:p>
              </w:tc>
            </w:tr>
            <w:tr w:rsidR="00EA034C" w:rsidRPr="005F3A13" w:rsidTr="00526263">
              <w:trPr>
                <w:cantSplit/>
                <w:trHeight w:val="70"/>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Национальная экономика</w:t>
                  </w:r>
                </w:p>
              </w:tc>
              <w:tc>
                <w:tcPr>
                  <w:tcW w:w="2409" w:type="dxa"/>
                  <w:vAlign w:val="center"/>
                </w:tcPr>
                <w:p w:rsidR="00EA034C" w:rsidRPr="005F3A13" w:rsidRDefault="005C4D7B" w:rsidP="00444F33">
                  <w:pPr>
                    <w:tabs>
                      <w:tab w:val="left" w:pos="709"/>
                    </w:tabs>
                    <w:ind w:right="113"/>
                    <w:jc w:val="center"/>
                    <w:rPr>
                      <w:sz w:val="28"/>
                      <w:szCs w:val="28"/>
                    </w:rPr>
                  </w:pPr>
                  <w:r>
                    <w:rPr>
                      <w:sz w:val="28"/>
                      <w:szCs w:val="28"/>
                    </w:rPr>
                    <w:t>378 167 433,22</w:t>
                  </w:r>
                </w:p>
              </w:tc>
              <w:tc>
                <w:tcPr>
                  <w:tcW w:w="1418" w:type="dxa"/>
                  <w:vAlign w:val="center"/>
                </w:tcPr>
                <w:p w:rsidR="00EA034C" w:rsidRPr="005F3A13" w:rsidRDefault="005C4D7B" w:rsidP="005C4D7B">
                  <w:pPr>
                    <w:jc w:val="center"/>
                    <w:rPr>
                      <w:sz w:val="28"/>
                      <w:szCs w:val="28"/>
                    </w:rPr>
                  </w:pPr>
                  <w:r>
                    <w:rPr>
                      <w:sz w:val="28"/>
                      <w:szCs w:val="28"/>
                    </w:rPr>
                    <w:t>21,4</w:t>
                  </w:r>
                </w:p>
              </w:tc>
              <w:tc>
                <w:tcPr>
                  <w:tcW w:w="1700" w:type="dxa"/>
                  <w:vAlign w:val="center"/>
                </w:tcPr>
                <w:p w:rsidR="00EA034C" w:rsidRPr="005F3A13" w:rsidRDefault="005C4D7B" w:rsidP="005C4D7B">
                  <w:pPr>
                    <w:jc w:val="center"/>
                    <w:rPr>
                      <w:sz w:val="28"/>
                      <w:szCs w:val="28"/>
                    </w:rPr>
                  </w:pPr>
                  <w:r>
                    <w:rPr>
                      <w:sz w:val="28"/>
                      <w:szCs w:val="28"/>
                    </w:rPr>
                    <w:t>1297,3</w:t>
                  </w:r>
                </w:p>
              </w:tc>
            </w:tr>
            <w:tr w:rsidR="00EA034C" w:rsidRPr="005F3A13" w:rsidTr="00526263">
              <w:trPr>
                <w:cantSplit/>
                <w:trHeight w:val="174"/>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Жилищно-коммунальное хозяйство</w:t>
                  </w:r>
                </w:p>
              </w:tc>
              <w:tc>
                <w:tcPr>
                  <w:tcW w:w="2409" w:type="dxa"/>
                  <w:vAlign w:val="center"/>
                </w:tcPr>
                <w:p w:rsidR="00EA034C" w:rsidRPr="005F3A13" w:rsidRDefault="005C4D7B" w:rsidP="00444F33">
                  <w:pPr>
                    <w:tabs>
                      <w:tab w:val="left" w:pos="709"/>
                    </w:tabs>
                    <w:ind w:right="113"/>
                    <w:jc w:val="center"/>
                    <w:rPr>
                      <w:sz w:val="28"/>
                      <w:szCs w:val="28"/>
                    </w:rPr>
                  </w:pPr>
                  <w:r>
                    <w:rPr>
                      <w:sz w:val="28"/>
                      <w:szCs w:val="28"/>
                    </w:rPr>
                    <w:t>71 418 365,50</w:t>
                  </w:r>
                </w:p>
              </w:tc>
              <w:tc>
                <w:tcPr>
                  <w:tcW w:w="1418" w:type="dxa"/>
                  <w:vAlign w:val="center"/>
                </w:tcPr>
                <w:p w:rsidR="00EA034C" w:rsidRPr="005F3A13" w:rsidRDefault="005C4D7B" w:rsidP="00444F33">
                  <w:pPr>
                    <w:jc w:val="center"/>
                    <w:rPr>
                      <w:sz w:val="28"/>
                      <w:szCs w:val="28"/>
                    </w:rPr>
                  </w:pPr>
                  <w:r>
                    <w:rPr>
                      <w:sz w:val="28"/>
                      <w:szCs w:val="28"/>
                    </w:rPr>
                    <w:t>4,0</w:t>
                  </w:r>
                </w:p>
              </w:tc>
              <w:tc>
                <w:tcPr>
                  <w:tcW w:w="1700" w:type="dxa"/>
                  <w:vAlign w:val="center"/>
                </w:tcPr>
                <w:p w:rsidR="00EA034C" w:rsidRPr="005F3A13" w:rsidRDefault="005C4D7B" w:rsidP="005C4D7B">
                  <w:pPr>
                    <w:jc w:val="center"/>
                    <w:rPr>
                      <w:sz w:val="28"/>
                      <w:szCs w:val="28"/>
                    </w:rPr>
                  </w:pPr>
                  <w:r>
                    <w:rPr>
                      <w:sz w:val="28"/>
                      <w:szCs w:val="28"/>
                    </w:rPr>
                    <w:t>62,4</w:t>
                  </w:r>
                </w:p>
              </w:tc>
            </w:tr>
            <w:tr w:rsidR="00F81A4B" w:rsidRPr="005F3A13" w:rsidTr="00526263">
              <w:trPr>
                <w:cantSplit/>
                <w:trHeight w:val="104"/>
              </w:trPr>
              <w:tc>
                <w:tcPr>
                  <w:tcW w:w="4390" w:type="dxa"/>
                  <w:vAlign w:val="center"/>
                </w:tcPr>
                <w:p w:rsidR="00F81A4B" w:rsidRPr="005F3A13" w:rsidRDefault="00F81A4B" w:rsidP="00EA034C">
                  <w:pPr>
                    <w:tabs>
                      <w:tab w:val="left" w:pos="709"/>
                    </w:tabs>
                    <w:jc w:val="both"/>
                    <w:rPr>
                      <w:sz w:val="28"/>
                      <w:szCs w:val="28"/>
                    </w:rPr>
                  </w:pPr>
                  <w:r w:rsidRPr="005F3A13">
                    <w:rPr>
                      <w:sz w:val="28"/>
                      <w:szCs w:val="28"/>
                    </w:rPr>
                    <w:t>Охрана окружающей среды</w:t>
                  </w:r>
                </w:p>
              </w:tc>
              <w:tc>
                <w:tcPr>
                  <w:tcW w:w="2409" w:type="dxa"/>
                  <w:vAlign w:val="center"/>
                </w:tcPr>
                <w:p w:rsidR="00F81A4B" w:rsidRPr="005F3A13" w:rsidRDefault="00EF01F4" w:rsidP="00444F33">
                  <w:pPr>
                    <w:tabs>
                      <w:tab w:val="left" w:pos="709"/>
                    </w:tabs>
                    <w:ind w:right="113"/>
                    <w:jc w:val="center"/>
                    <w:rPr>
                      <w:sz w:val="28"/>
                      <w:szCs w:val="28"/>
                    </w:rPr>
                  </w:pPr>
                  <w:r>
                    <w:rPr>
                      <w:sz w:val="28"/>
                      <w:szCs w:val="28"/>
                    </w:rPr>
                    <w:t>2 791 090,65</w:t>
                  </w:r>
                </w:p>
              </w:tc>
              <w:tc>
                <w:tcPr>
                  <w:tcW w:w="1418" w:type="dxa"/>
                  <w:vAlign w:val="center"/>
                </w:tcPr>
                <w:p w:rsidR="00F81A4B" w:rsidRPr="005F3A13" w:rsidRDefault="00EF01F4" w:rsidP="00444F33">
                  <w:pPr>
                    <w:jc w:val="center"/>
                    <w:rPr>
                      <w:sz w:val="28"/>
                      <w:szCs w:val="28"/>
                    </w:rPr>
                  </w:pPr>
                  <w:r>
                    <w:rPr>
                      <w:sz w:val="28"/>
                      <w:szCs w:val="28"/>
                    </w:rPr>
                    <w:t>0,2</w:t>
                  </w:r>
                </w:p>
              </w:tc>
              <w:tc>
                <w:tcPr>
                  <w:tcW w:w="1700" w:type="dxa"/>
                  <w:vAlign w:val="center"/>
                </w:tcPr>
                <w:p w:rsidR="00F81A4B" w:rsidRPr="005F3A13" w:rsidRDefault="00EF01F4" w:rsidP="00EF01F4">
                  <w:pPr>
                    <w:jc w:val="center"/>
                    <w:rPr>
                      <w:sz w:val="28"/>
                      <w:szCs w:val="28"/>
                    </w:rPr>
                  </w:pPr>
                  <w:r>
                    <w:rPr>
                      <w:sz w:val="28"/>
                      <w:szCs w:val="28"/>
                    </w:rPr>
                    <w:t>5,6</w:t>
                  </w:r>
                </w:p>
              </w:tc>
            </w:tr>
            <w:tr w:rsidR="00EA034C" w:rsidRPr="005F3A13" w:rsidTr="00526263">
              <w:trPr>
                <w:cantSplit/>
                <w:trHeight w:val="104"/>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Образование</w:t>
                  </w:r>
                </w:p>
              </w:tc>
              <w:tc>
                <w:tcPr>
                  <w:tcW w:w="2409" w:type="dxa"/>
                  <w:vAlign w:val="center"/>
                </w:tcPr>
                <w:p w:rsidR="00EA034C" w:rsidRPr="005F3A13" w:rsidRDefault="00EF01F4" w:rsidP="00444F33">
                  <w:pPr>
                    <w:tabs>
                      <w:tab w:val="left" w:pos="709"/>
                    </w:tabs>
                    <w:ind w:right="113"/>
                    <w:jc w:val="center"/>
                    <w:rPr>
                      <w:sz w:val="28"/>
                      <w:szCs w:val="28"/>
                    </w:rPr>
                  </w:pPr>
                  <w:r>
                    <w:rPr>
                      <w:sz w:val="28"/>
                      <w:szCs w:val="28"/>
                    </w:rPr>
                    <w:t>967 959 167,43</w:t>
                  </w:r>
                </w:p>
              </w:tc>
              <w:tc>
                <w:tcPr>
                  <w:tcW w:w="1418" w:type="dxa"/>
                  <w:vAlign w:val="center"/>
                </w:tcPr>
                <w:p w:rsidR="00EA034C" w:rsidRPr="005F3A13" w:rsidRDefault="00EF01F4" w:rsidP="00A1318A">
                  <w:pPr>
                    <w:jc w:val="center"/>
                    <w:rPr>
                      <w:sz w:val="28"/>
                      <w:szCs w:val="28"/>
                    </w:rPr>
                  </w:pPr>
                  <w:r>
                    <w:rPr>
                      <w:sz w:val="28"/>
                      <w:szCs w:val="28"/>
                    </w:rPr>
                    <w:t>54,8</w:t>
                  </w:r>
                </w:p>
              </w:tc>
              <w:tc>
                <w:tcPr>
                  <w:tcW w:w="1700" w:type="dxa"/>
                  <w:vAlign w:val="center"/>
                </w:tcPr>
                <w:p w:rsidR="00EA034C" w:rsidRPr="005F3A13" w:rsidRDefault="00EF01F4" w:rsidP="00EF01F4">
                  <w:pPr>
                    <w:jc w:val="center"/>
                    <w:rPr>
                      <w:sz w:val="28"/>
                      <w:szCs w:val="28"/>
                    </w:rPr>
                  </w:pPr>
                  <w:r>
                    <w:rPr>
                      <w:sz w:val="28"/>
                      <w:szCs w:val="28"/>
                    </w:rPr>
                    <w:t>111,2</w:t>
                  </w:r>
                </w:p>
              </w:tc>
            </w:tr>
            <w:tr w:rsidR="00EA034C" w:rsidRPr="005F3A13" w:rsidTr="00526263">
              <w:trPr>
                <w:cantSplit/>
                <w:trHeight w:val="355"/>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Культура, кинематография</w:t>
                  </w:r>
                </w:p>
              </w:tc>
              <w:tc>
                <w:tcPr>
                  <w:tcW w:w="2409" w:type="dxa"/>
                  <w:vAlign w:val="center"/>
                </w:tcPr>
                <w:p w:rsidR="00EA034C" w:rsidRPr="005F3A13" w:rsidRDefault="00EF01F4" w:rsidP="00444F33">
                  <w:pPr>
                    <w:tabs>
                      <w:tab w:val="left" w:pos="709"/>
                    </w:tabs>
                    <w:ind w:right="113"/>
                    <w:jc w:val="center"/>
                    <w:rPr>
                      <w:sz w:val="28"/>
                      <w:szCs w:val="28"/>
                    </w:rPr>
                  </w:pPr>
                  <w:r>
                    <w:rPr>
                      <w:sz w:val="28"/>
                      <w:szCs w:val="28"/>
                    </w:rPr>
                    <w:t>146 915 929,68</w:t>
                  </w:r>
                </w:p>
              </w:tc>
              <w:tc>
                <w:tcPr>
                  <w:tcW w:w="1418" w:type="dxa"/>
                  <w:vAlign w:val="center"/>
                </w:tcPr>
                <w:p w:rsidR="00EA034C" w:rsidRPr="005F3A13" w:rsidRDefault="00EF01F4" w:rsidP="001B6CD1">
                  <w:pPr>
                    <w:jc w:val="center"/>
                    <w:rPr>
                      <w:sz w:val="28"/>
                      <w:szCs w:val="28"/>
                    </w:rPr>
                  </w:pPr>
                  <w:r>
                    <w:rPr>
                      <w:sz w:val="28"/>
                      <w:szCs w:val="28"/>
                    </w:rPr>
                    <w:t>8,3</w:t>
                  </w:r>
                </w:p>
              </w:tc>
              <w:tc>
                <w:tcPr>
                  <w:tcW w:w="1700" w:type="dxa"/>
                  <w:vAlign w:val="center"/>
                </w:tcPr>
                <w:p w:rsidR="00EA034C" w:rsidRPr="005F3A13" w:rsidRDefault="00EF01F4" w:rsidP="00EF01F4">
                  <w:pPr>
                    <w:jc w:val="center"/>
                    <w:rPr>
                      <w:sz w:val="28"/>
                      <w:szCs w:val="28"/>
                    </w:rPr>
                  </w:pPr>
                  <w:r>
                    <w:rPr>
                      <w:sz w:val="28"/>
                      <w:szCs w:val="28"/>
                    </w:rPr>
                    <w:t>113,3</w:t>
                  </w:r>
                </w:p>
              </w:tc>
            </w:tr>
            <w:tr w:rsidR="00EA034C" w:rsidRPr="005F3A13" w:rsidTr="00526263">
              <w:trPr>
                <w:cantSplit/>
                <w:trHeight w:val="156"/>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Социальная политика</w:t>
                  </w:r>
                </w:p>
              </w:tc>
              <w:tc>
                <w:tcPr>
                  <w:tcW w:w="2409" w:type="dxa"/>
                  <w:vAlign w:val="center"/>
                </w:tcPr>
                <w:p w:rsidR="00EA034C" w:rsidRPr="005F3A13" w:rsidRDefault="00EF01F4" w:rsidP="00A1318A">
                  <w:pPr>
                    <w:tabs>
                      <w:tab w:val="left" w:pos="709"/>
                    </w:tabs>
                    <w:ind w:right="113"/>
                    <w:jc w:val="center"/>
                    <w:rPr>
                      <w:sz w:val="28"/>
                      <w:szCs w:val="28"/>
                    </w:rPr>
                  </w:pPr>
                  <w:r>
                    <w:rPr>
                      <w:sz w:val="28"/>
                      <w:szCs w:val="28"/>
                    </w:rPr>
                    <w:t>27 614 485,26</w:t>
                  </w:r>
                </w:p>
              </w:tc>
              <w:tc>
                <w:tcPr>
                  <w:tcW w:w="1418" w:type="dxa"/>
                  <w:vAlign w:val="center"/>
                </w:tcPr>
                <w:p w:rsidR="00EA034C" w:rsidRPr="005F3A13" w:rsidRDefault="00EF01F4" w:rsidP="00A1318A">
                  <w:pPr>
                    <w:jc w:val="center"/>
                    <w:rPr>
                      <w:sz w:val="28"/>
                      <w:szCs w:val="28"/>
                    </w:rPr>
                  </w:pPr>
                  <w:r>
                    <w:rPr>
                      <w:sz w:val="28"/>
                      <w:szCs w:val="28"/>
                    </w:rPr>
                    <w:t>1,5</w:t>
                  </w:r>
                </w:p>
              </w:tc>
              <w:tc>
                <w:tcPr>
                  <w:tcW w:w="1700" w:type="dxa"/>
                  <w:vAlign w:val="center"/>
                </w:tcPr>
                <w:p w:rsidR="00EA034C" w:rsidRPr="005F3A13" w:rsidRDefault="00EF01F4" w:rsidP="00A1318A">
                  <w:pPr>
                    <w:jc w:val="center"/>
                    <w:rPr>
                      <w:sz w:val="28"/>
                      <w:szCs w:val="28"/>
                    </w:rPr>
                  </w:pPr>
                  <w:r>
                    <w:rPr>
                      <w:sz w:val="28"/>
                      <w:szCs w:val="28"/>
                    </w:rPr>
                    <w:t>87,3</w:t>
                  </w:r>
                </w:p>
              </w:tc>
            </w:tr>
            <w:tr w:rsidR="00EA034C" w:rsidRPr="005F3A13" w:rsidTr="00526263">
              <w:trPr>
                <w:cantSplit/>
                <w:trHeight w:val="104"/>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Физическая культура и спорт</w:t>
                  </w:r>
                </w:p>
              </w:tc>
              <w:tc>
                <w:tcPr>
                  <w:tcW w:w="2409" w:type="dxa"/>
                  <w:vAlign w:val="center"/>
                </w:tcPr>
                <w:p w:rsidR="00EA034C" w:rsidRPr="005F3A13" w:rsidRDefault="00EF01F4" w:rsidP="00A1318A">
                  <w:pPr>
                    <w:tabs>
                      <w:tab w:val="left" w:pos="709"/>
                    </w:tabs>
                    <w:ind w:right="113"/>
                    <w:jc w:val="center"/>
                    <w:rPr>
                      <w:sz w:val="28"/>
                      <w:szCs w:val="28"/>
                    </w:rPr>
                  </w:pPr>
                  <w:r>
                    <w:rPr>
                      <w:sz w:val="28"/>
                      <w:szCs w:val="28"/>
                    </w:rPr>
                    <w:t>24 080 128,74</w:t>
                  </w:r>
                </w:p>
              </w:tc>
              <w:tc>
                <w:tcPr>
                  <w:tcW w:w="1418" w:type="dxa"/>
                  <w:vAlign w:val="center"/>
                </w:tcPr>
                <w:p w:rsidR="00EA034C" w:rsidRPr="005F3A13" w:rsidRDefault="00EF01F4" w:rsidP="001B6CD1">
                  <w:pPr>
                    <w:jc w:val="center"/>
                    <w:rPr>
                      <w:sz w:val="28"/>
                      <w:szCs w:val="28"/>
                    </w:rPr>
                  </w:pPr>
                  <w:r>
                    <w:rPr>
                      <w:sz w:val="28"/>
                      <w:szCs w:val="28"/>
                    </w:rPr>
                    <w:t>1,4</w:t>
                  </w:r>
                </w:p>
              </w:tc>
              <w:tc>
                <w:tcPr>
                  <w:tcW w:w="1700" w:type="dxa"/>
                  <w:vAlign w:val="center"/>
                </w:tcPr>
                <w:p w:rsidR="00EA034C" w:rsidRPr="005F3A13" w:rsidRDefault="00EF01F4" w:rsidP="00A1318A">
                  <w:pPr>
                    <w:jc w:val="center"/>
                    <w:rPr>
                      <w:sz w:val="28"/>
                      <w:szCs w:val="28"/>
                    </w:rPr>
                  </w:pPr>
                  <w:r>
                    <w:rPr>
                      <w:sz w:val="28"/>
                      <w:szCs w:val="28"/>
                    </w:rPr>
                    <w:t>239,3</w:t>
                  </w:r>
                </w:p>
              </w:tc>
            </w:tr>
            <w:tr w:rsidR="00EA034C" w:rsidRPr="005F3A13" w:rsidTr="00526263">
              <w:trPr>
                <w:cantSplit/>
                <w:trHeight w:val="1146"/>
              </w:trPr>
              <w:tc>
                <w:tcPr>
                  <w:tcW w:w="4390" w:type="dxa"/>
                  <w:vAlign w:val="center"/>
                </w:tcPr>
                <w:p w:rsidR="00EA034C" w:rsidRPr="005F3A13" w:rsidRDefault="00EA034C" w:rsidP="00EA034C">
                  <w:pPr>
                    <w:tabs>
                      <w:tab w:val="left" w:pos="709"/>
                    </w:tabs>
                    <w:jc w:val="both"/>
                    <w:rPr>
                      <w:sz w:val="28"/>
                      <w:szCs w:val="28"/>
                    </w:rPr>
                  </w:pPr>
                  <w:r w:rsidRPr="005F3A13">
                    <w:rPr>
                      <w:sz w:val="28"/>
                      <w:szCs w:val="28"/>
                    </w:rPr>
                    <w:t>Межбюджетные трансферты общего характера бюджетам бюджетной системы Российской Федерации</w:t>
                  </w:r>
                </w:p>
              </w:tc>
              <w:tc>
                <w:tcPr>
                  <w:tcW w:w="2409" w:type="dxa"/>
                  <w:vAlign w:val="center"/>
                </w:tcPr>
                <w:p w:rsidR="00EA034C" w:rsidRPr="005F3A13" w:rsidRDefault="00EF01F4" w:rsidP="00A1318A">
                  <w:pPr>
                    <w:tabs>
                      <w:tab w:val="left" w:pos="709"/>
                    </w:tabs>
                    <w:ind w:right="113"/>
                    <w:jc w:val="center"/>
                    <w:rPr>
                      <w:sz w:val="28"/>
                      <w:szCs w:val="28"/>
                    </w:rPr>
                  </w:pPr>
                  <w:r>
                    <w:rPr>
                      <w:sz w:val="28"/>
                      <w:szCs w:val="28"/>
                    </w:rPr>
                    <w:t>59 444 392,67</w:t>
                  </w:r>
                </w:p>
              </w:tc>
              <w:tc>
                <w:tcPr>
                  <w:tcW w:w="1418" w:type="dxa"/>
                  <w:vAlign w:val="center"/>
                </w:tcPr>
                <w:p w:rsidR="00EA034C" w:rsidRPr="005F3A13" w:rsidRDefault="00EF01F4" w:rsidP="001B6CD1">
                  <w:pPr>
                    <w:jc w:val="center"/>
                    <w:rPr>
                      <w:sz w:val="28"/>
                      <w:szCs w:val="28"/>
                    </w:rPr>
                  </w:pPr>
                  <w:r>
                    <w:rPr>
                      <w:sz w:val="28"/>
                      <w:szCs w:val="28"/>
                    </w:rPr>
                    <w:t>3,4</w:t>
                  </w:r>
                </w:p>
              </w:tc>
              <w:tc>
                <w:tcPr>
                  <w:tcW w:w="1700" w:type="dxa"/>
                  <w:vAlign w:val="center"/>
                </w:tcPr>
                <w:p w:rsidR="00EA034C" w:rsidRPr="005F3A13" w:rsidRDefault="00A1318A" w:rsidP="00EF01F4">
                  <w:pPr>
                    <w:jc w:val="center"/>
                    <w:rPr>
                      <w:sz w:val="28"/>
                      <w:szCs w:val="28"/>
                    </w:rPr>
                  </w:pPr>
                  <w:r w:rsidRPr="005F3A13">
                    <w:rPr>
                      <w:sz w:val="28"/>
                      <w:szCs w:val="28"/>
                    </w:rPr>
                    <w:t>10</w:t>
                  </w:r>
                  <w:r w:rsidR="00EF01F4">
                    <w:rPr>
                      <w:sz w:val="28"/>
                      <w:szCs w:val="28"/>
                    </w:rPr>
                    <w:t>8,2</w:t>
                  </w:r>
                </w:p>
              </w:tc>
            </w:tr>
          </w:tbl>
          <w:p w:rsidR="00C66AEB" w:rsidRPr="005F3A13" w:rsidRDefault="00C66AEB" w:rsidP="004F4A39">
            <w:pPr>
              <w:tabs>
                <w:tab w:val="left" w:pos="10065"/>
              </w:tabs>
              <w:autoSpaceDE w:val="0"/>
              <w:autoSpaceDN w:val="0"/>
              <w:ind w:firstLine="567"/>
              <w:jc w:val="both"/>
              <w:outlineLvl w:val="3"/>
              <w:rPr>
                <w:color w:val="000000"/>
                <w:sz w:val="28"/>
                <w:szCs w:val="28"/>
              </w:rPr>
            </w:pPr>
            <w:r w:rsidRPr="005F3A13">
              <w:rPr>
                <w:color w:val="000000"/>
                <w:sz w:val="28"/>
                <w:szCs w:val="28"/>
              </w:rPr>
              <w:t>Общий объем бюджетных ассигнований, направленных на исполнение публичных нормативных обязательств, за 202</w:t>
            </w:r>
            <w:r w:rsidR="00EF01F4">
              <w:rPr>
                <w:color w:val="000000"/>
                <w:sz w:val="28"/>
                <w:szCs w:val="28"/>
              </w:rPr>
              <w:t>3</w:t>
            </w:r>
            <w:r w:rsidRPr="005F3A13">
              <w:rPr>
                <w:color w:val="000000"/>
                <w:sz w:val="28"/>
                <w:szCs w:val="28"/>
              </w:rPr>
              <w:t xml:space="preserve"> год составил </w:t>
            </w:r>
            <w:r w:rsidR="00C27F07">
              <w:rPr>
                <w:color w:val="000000"/>
                <w:sz w:val="28"/>
                <w:szCs w:val="28"/>
              </w:rPr>
              <w:t xml:space="preserve">11 453 628,56 </w:t>
            </w:r>
            <w:r w:rsidRPr="005F3A13">
              <w:rPr>
                <w:color w:val="000000"/>
                <w:sz w:val="28"/>
                <w:szCs w:val="28"/>
              </w:rPr>
              <w:t>рублей, или 9</w:t>
            </w:r>
            <w:r w:rsidR="00C27F07">
              <w:rPr>
                <w:color w:val="000000"/>
                <w:sz w:val="28"/>
                <w:szCs w:val="28"/>
              </w:rPr>
              <w:t>9,3</w:t>
            </w:r>
            <w:r w:rsidRPr="005F3A13">
              <w:rPr>
                <w:color w:val="000000"/>
                <w:sz w:val="28"/>
                <w:szCs w:val="28"/>
              </w:rPr>
              <w:t xml:space="preserve"> процента от плановых назначений. </w:t>
            </w:r>
          </w:p>
          <w:p w:rsidR="00F439B1" w:rsidRPr="005F3A13" w:rsidRDefault="00F439B1" w:rsidP="004F4A39">
            <w:pPr>
              <w:tabs>
                <w:tab w:val="left" w:pos="10065"/>
              </w:tabs>
              <w:autoSpaceDE w:val="0"/>
              <w:autoSpaceDN w:val="0"/>
              <w:ind w:firstLine="567"/>
              <w:jc w:val="both"/>
              <w:outlineLvl w:val="3"/>
              <w:rPr>
                <w:sz w:val="28"/>
                <w:szCs w:val="28"/>
              </w:rPr>
            </w:pPr>
            <w:r w:rsidRPr="005F3A13">
              <w:rPr>
                <w:sz w:val="28"/>
                <w:szCs w:val="28"/>
              </w:rPr>
              <w:t xml:space="preserve">В целом за счет безвозмездных поступлений целевого характера полученных из областного и федерального бюджетов расходы </w:t>
            </w:r>
            <w:r w:rsidR="00C66AEB" w:rsidRPr="005F3A13">
              <w:rPr>
                <w:sz w:val="28"/>
                <w:szCs w:val="28"/>
              </w:rPr>
              <w:t>районного</w:t>
            </w:r>
            <w:r w:rsidRPr="005F3A13">
              <w:rPr>
                <w:sz w:val="28"/>
                <w:szCs w:val="28"/>
              </w:rPr>
              <w:t xml:space="preserve"> бюджета составили </w:t>
            </w:r>
            <w:r w:rsidR="0080418E">
              <w:rPr>
                <w:sz w:val="28"/>
                <w:szCs w:val="28"/>
              </w:rPr>
              <w:t>1 228 331 534,08</w:t>
            </w:r>
            <w:r w:rsidRPr="005F3A13">
              <w:rPr>
                <w:sz w:val="28"/>
                <w:szCs w:val="28"/>
              </w:rPr>
              <w:t xml:space="preserve"> рубл</w:t>
            </w:r>
            <w:r w:rsidR="0080418E">
              <w:rPr>
                <w:sz w:val="28"/>
                <w:szCs w:val="28"/>
              </w:rPr>
              <w:t>я</w:t>
            </w:r>
            <w:r w:rsidRPr="005F3A13">
              <w:rPr>
                <w:sz w:val="28"/>
                <w:szCs w:val="28"/>
              </w:rPr>
              <w:t xml:space="preserve">, или </w:t>
            </w:r>
            <w:r w:rsidR="007F4FEE" w:rsidRPr="005F3A13">
              <w:rPr>
                <w:sz w:val="28"/>
                <w:szCs w:val="28"/>
              </w:rPr>
              <w:t>6</w:t>
            </w:r>
            <w:r w:rsidR="0080418E">
              <w:rPr>
                <w:sz w:val="28"/>
                <w:szCs w:val="28"/>
              </w:rPr>
              <w:t>9,5</w:t>
            </w:r>
            <w:r w:rsidRPr="005F3A13">
              <w:rPr>
                <w:sz w:val="28"/>
                <w:szCs w:val="28"/>
              </w:rPr>
              <w:t xml:space="preserve"> процента от общего объема расходов </w:t>
            </w:r>
            <w:r w:rsidR="00C66AEB" w:rsidRPr="005F3A13">
              <w:rPr>
                <w:sz w:val="28"/>
                <w:szCs w:val="28"/>
              </w:rPr>
              <w:t>районного</w:t>
            </w:r>
            <w:r w:rsidRPr="005F3A13">
              <w:rPr>
                <w:sz w:val="28"/>
                <w:szCs w:val="28"/>
              </w:rPr>
              <w:t xml:space="preserve"> бюджета Исилькульского района Омской области.</w:t>
            </w:r>
          </w:p>
          <w:p w:rsidR="00C66AEB" w:rsidRPr="005F3A13" w:rsidRDefault="00C66AEB" w:rsidP="004F4A39">
            <w:pPr>
              <w:pStyle w:val="a8"/>
              <w:widowControl w:val="0"/>
              <w:tabs>
                <w:tab w:val="left" w:pos="0"/>
                <w:tab w:val="left" w:pos="10065"/>
              </w:tabs>
              <w:ind w:left="0" w:firstLine="567"/>
              <w:jc w:val="both"/>
              <w:rPr>
                <w:szCs w:val="28"/>
              </w:rPr>
            </w:pPr>
            <w:r w:rsidRPr="005F3A13">
              <w:rPr>
                <w:szCs w:val="28"/>
              </w:rPr>
              <w:t>Межбюджетные трансферты бюджетам поселений в целом предоставлены в сумме 6</w:t>
            </w:r>
            <w:r w:rsidR="0080418E">
              <w:rPr>
                <w:szCs w:val="28"/>
              </w:rPr>
              <w:t>8 483 247,72</w:t>
            </w:r>
            <w:r w:rsidRPr="005F3A13">
              <w:rPr>
                <w:szCs w:val="28"/>
              </w:rPr>
              <w:t xml:space="preserve"> рубл</w:t>
            </w:r>
            <w:r w:rsidR="0080418E">
              <w:rPr>
                <w:szCs w:val="28"/>
              </w:rPr>
              <w:t>ей</w:t>
            </w:r>
            <w:r w:rsidRPr="005F3A13">
              <w:rPr>
                <w:szCs w:val="28"/>
              </w:rPr>
              <w:t xml:space="preserve">, что составило </w:t>
            </w:r>
            <w:r w:rsidR="0080418E">
              <w:rPr>
                <w:szCs w:val="28"/>
              </w:rPr>
              <w:t>3,9</w:t>
            </w:r>
            <w:r w:rsidRPr="005F3A13">
              <w:rPr>
                <w:szCs w:val="28"/>
              </w:rPr>
              <w:t> процента от общего объема расходов за 202</w:t>
            </w:r>
            <w:r w:rsidR="0080418E">
              <w:rPr>
                <w:szCs w:val="28"/>
              </w:rPr>
              <w:t>3</w:t>
            </w:r>
            <w:r w:rsidRPr="005F3A13">
              <w:rPr>
                <w:szCs w:val="28"/>
              </w:rPr>
              <w:t xml:space="preserve"> год, в том числе бюджетам поселений из бюджета района – </w:t>
            </w:r>
            <w:r w:rsidR="007F4FEE" w:rsidRPr="005F3A13">
              <w:rPr>
                <w:szCs w:val="28"/>
              </w:rPr>
              <w:t>3</w:t>
            </w:r>
            <w:r w:rsidR="0080418E">
              <w:rPr>
                <w:szCs w:val="28"/>
              </w:rPr>
              <w:t> 794 891,35</w:t>
            </w:r>
            <w:r w:rsidR="00287915" w:rsidRPr="005F3A13">
              <w:rPr>
                <w:szCs w:val="28"/>
              </w:rPr>
              <w:t xml:space="preserve"> </w:t>
            </w:r>
            <w:r w:rsidRPr="005F3A13">
              <w:rPr>
                <w:szCs w:val="28"/>
              </w:rPr>
              <w:t>рубл</w:t>
            </w:r>
            <w:r w:rsidR="0080418E">
              <w:rPr>
                <w:szCs w:val="28"/>
              </w:rPr>
              <w:t>ь</w:t>
            </w:r>
            <w:r w:rsidRPr="005F3A13">
              <w:rPr>
                <w:szCs w:val="28"/>
              </w:rPr>
              <w:t>.</w:t>
            </w:r>
          </w:p>
          <w:p w:rsidR="00F439B1" w:rsidRPr="005F3A13" w:rsidRDefault="00F439B1" w:rsidP="004F4A39">
            <w:pPr>
              <w:pStyle w:val="a8"/>
              <w:widowControl w:val="0"/>
              <w:tabs>
                <w:tab w:val="left" w:pos="709"/>
                <w:tab w:val="left" w:pos="10065"/>
              </w:tabs>
              <w:ind w:left="0" w:firstLine="567"/>
              <w:jc w:val="both"/>
              <w:rPr>
                <w:szCs w:val="28"/>
              </w:rPr>
            </w:pPr>
            <w:r w:rsidRPr="005F3A13">
              <w:rPr>
                <w:szCs w:val="28"/>
              </w:rPr>
              <w:t xml:space="preserve">В рамках программно-целевого метода израсходовано </w:t>
            </w:r>
            <w:r w:rsidR="00653364" w:rsidRPr="005F3A13">
              <w:rPr>
                <w:szCs w:val="28"/>
              </w:rPr>
              <w:t>1</w:t>
            </w:r>
            <w:r w:rsidR="0080418E">
              <w:rPr>
                <w:szCs w:val="28"/>
              </w:rPr>
              <w:t> 765 043 812,70</w:t>
            </w:r>
            <w:r w:rsidRPr="005F3A13">
              <w:rPr>
                <w:szCs w:val="28"/>
              </w:rPr>
              <w:t> рубл</w:t>
            </w:r>
            <w:r w:rsidR="001E026E" w:rsidRPr="005F3A13">
              <w:rPr>
                <w:szCs w:val="28"/>
              </w:rPr>
              <w:t>ей</w:t>
            </w:r>
            <w:r w:rsidRPr="005F3A13">
              <w:rPr>
                <w:szCs w:val="28"/>
              </w:rPr>
              <w:t>, или 99,</w:t>
            </w:r>
            <w:r w:rsidR="0080418E">
              <w:rPr>
                <w:szCs w:val="28"/>
              </w:rPr>
              <w:t>9</w:t>
            </w:r>
            <w:r w:rsidRPr="005F3A13">
              <w:rPr>
                <w:szCs w:val="28"/>
              </w:rPr>
              <w:t xml:space="preserve"> процент</w:t>
            </w:r>
            <w:r w:rsidR="001E026E" w:rsidRPr="005F3A13">
              <w:rPr>
                <w:szCs w:val="28"/>
              </w:rPr>
              <w:t>а</w:t>
            </w:r>
            <w:r w:rsidRPr="005F3A13">
              <w:rPr>
                <w:szCs w:val="28"/>
              </w:rPr>
              <w:t xml:space="preserve"> от общего объема расходов </w:t>
            </w:r>
            <w:r w:rsidR="00653364" w:rsidRPr="005F3A13">
              <w:rPr>
                <w:szCs w:val="28"/>
              </w:rPr>
              <w:t>районного</w:t>
            </w:r>
            <w:r w:rsidRPr="005F3A13">
              <w:rPr>
                <w:szCs w:val="28"/>
              </w:rPr>
              <w:t xml:space="preserve"> бюджета за отчетный период.</w:t>
            </w:r>
          </w:p>
          <w:p w:rsidR="00F439B1" w:rsidRPr="005F3A13" w:rsidRDefault="00F439B1" w:rsidP="004F4A39">
            <w:pPr>
              <w:pStyle w:val="a8"/>
              <w:widowControl w:val="0"/>
              <w:tabs>
                <w:tab w:val="left" w:pos="709"/>
                <w:tab w:val="left" w:pos="10065"/>
              </w:tabs>
              <w:ind w:left="0" w:firstLine="567"/>
              <w:jc w:val="both"/>
              <w:rPr>
                <w:szCs w:val="28"/>
              </w:rPr>
            </w:pPr>
            <w:r w:rsidRPr="005F3A13">
              <w:rPr>
                <w:szCs w:val="28"/>
              </w:rPr>
              <w:t xml:space="preserve">Наибольший удельный вес в структуре исполненных бюджетных обязательств </w:t>
            </w:r>
            <w:r w:rsidR="00653364" w:rsidRPr="005F3A13">
              <w:rPr>
                <w:szCs w:val="28"/>
              </w:rPr>
              <w:lastRenderedPageBreak/>
              <w:t>районного</w:t>
            </w:r>
            <w:r w:rsidRPr="005F3A13">
              <w:rPr>
                <w:szCs w:val="28"/>
              </w:rPr>
              <w:t xml:space="preserve"> бюджета за 202</w:t>
            </w:r>
            <w:r w:rsidR="009206C9">
              <w:rPr>
                <w:szCs w:val="28"/>
              </w:rPr>
              <w:t>3</w:t>
            </w:r>
            <w:r w:rsidRPr="005F3A13">
              <w:rPr>
                <w:szCs w:val="28"/>
              </w:rPr>
              <w:t xml:space="preserve"> год составили расходы на:</w:t>
            </w:r>
          </w:p>
          <w:p w:rsidR="00F439B1" w:rsidRDefault="00F439B1" w:rsidP="00526263">
            <w:pPr>
              <w:pStyle w:val="a8"/>
              <w:widowControl w:val="0"/>
              <w:tabs>
                <w:tab w:val="left" w:pos="709"/>
                <w:tab w:val="left" w:pos="10065"/>
              </w:tabs>
              <w:ind w:left="0" w:right="-141" w:firstLine="567"/>
              <w:rPr>
                <w:szCs w:val="28"/>
              </w:rPr>
            </w:pPr>
            <w:r w:rsidRPr="005F3A13">
              <w:rPr>
                <w:szCs w:val="28"/>
              </w:rPr>
              <w:t xml:space="preserve">- образование – </w:t>
            </w:r>
            <w:r w:rsidR="009206C9">
              <w:rPr>
                <w:szCs w:val="28"/>
              </w:rPr>
              <w:t>54,8</w:t>
            </w:r>
            <w:r w:rsidRPr="005F3A13">
              <w:rPr>
                <w:szCs w:val="28"/>
              </w:rPr>
              <w:t xml:space="preserve"> процента;</w:t>
            </w:r>
          </w:p>
          <w:p w:rsidR="009206C9" w:rsidRPr="005F3A13" w:rsidRDefault="009206C9" w:rsidP="00526263">
            <w:pPr>
              <w:pStyle w:val="a8"/>
              <w:widowControl w:val="0"/>
              <w:tabs>
                <w:tab w:val="left" w:pos="709"/>
                <w:tab w:val="left" w:pos="10065"/>
              </w:tabs>
              <w:ind w:left="0" w:right="-141" w:firstLine="567"/>
              <w:rPr>
                <w:szCs w:val="28"/>
              </w:rPr>
            </w:pPr>
            <w:r>
              <w:rPr>
                <w:szCs w:val="28"/>
              </w:rPr>
              <w:t>- национальная экономика-21,4 процента;</w:t>
            </w:r>
          </w:p>
          <w:p w:rsidR="00F439B1" w:rsidRPr="005F3A13" w:rsidRDefault="00F439B1" w:rsidP="00526263">
            <w:pPr>
              <w:pStyle w:val="a8"/>
              <w:widowControl w:val="0"/>
              <w:tabs>
                <w:tab w:val="left" w:pos="709"/>
                <w:tab w:val="left" w:pos="10065"/>
              </w:tabs>
              <w:ind w:left="0" w:right="-141" w:firstLine="567"/>
              <w:rPr>
                <w:szCs w:val="28"/>
              </w:rPr>
            </w:pPr>
            <w:r w:rsidRPr="005F3A13">
              <w:rPr>
                <w:szCs w:val="28"/>
              </w:rPr>
              <w:t xml:space="preserve">- культура, кинематография – </w:t>
            </w:r>
            <w:r w:rsidR="009206C9">
              <w:rPr>
                <w:szCs w:val="28"/>
              </w:rPr>
              <w:t>8,3</w:t>
            </w:r>
            <w:r w:rsidRPr="005F3A13">
              <w:rPr>
                <w:szCs w:val="28"/>
              </w:rPr>
              <w:t xml:space="preserve"> процента</w:t>
            </w:r>
            <w:r w:rsidR="009206C9">
              <w:rPr>
                <w:szCs w:val="28"/>
              </w:rPr>
              <w:t>.</w:t>
            </w:r>
            <w:r w:rsidRPr="005F3A13">
              <w:rPr>
                <w:szCs w:val="28"/>
              </w:rPr>
              <w:t xml:space="preserve"> </w:t>
            </w:r>
          </w:p>
          <w:p w:rsidR="00210C3F" w:rsidRPr="005F3A13" w:rsidRDefault="00210C3F" w:rsidP="00185E9F">
            <w:pPr>
              <w:pStyle w:val="a8"/>
              <w:widowControl w:val="0"/>
              <w:tabs>
                <w:tab w:val="left" w:pos="709"/>
                <w:tab w:val="left" w:pos="9923"/>
              </w:tabs>
              <w:ind w:left="0" w:right="142" w:firstLine="567"/>
              <w:jc w:val="both"/>
              <w:rPr>
                <w:szCs w:val="28"/>
              </w:rPr>
            </w:pPr>
            <w:r w:rsidRPr="005F3A13">
              <w:rPr>
                <w:szCs w:val="28"/>
              </w:rPr>
              <w:t>В 202</w:t>
            </w:r>
            <w:r w:rsidR="009206C9">
              <w:rPr>
                <w:szCs w:val="28"/>
              </w:rPr>
              <w:t>3</w:t>
            </w:r>
            <w:r w:rsidRPr="005F3A13">
              <w:rPr>
                <w:szCs w:val="28"/>
              </w:rPr>
              <w:t xml:space="preserve"> году Исилькульский район Омской области участвовал в реализации </w:t>
            </w:r>
            <w:r w:rsidR="009206C9">
              <w:rPr>
                <w:szCs w:val="28"/>
              </w:rPr>
              <w:t>3</w:t>
            </w:r>
            <w:r w:rsidRPr="005F3A13">
              <w:rPr>
                <w:szCs w:val="28"/>
              </w:rPr>
              <w:t xml:space="preserve"> национальных проектов, расходы на которые составили </w:t>
            </w:r>
            <w:r w:rsidR="009206C9">
              <w:rPr>
                <w:szCs w:val="28"/>
              </w:rPr>
              <w:t>63 011 102,77</w:t>
            </w:r>
            <w:r w:rsidRPr="005F3A13">
              <w:rPr>
                <w:szCs w:val="28"/>
              </w:rPr>
              <w:t> рубл</w:t>
            </w:r>
            <w:r w:rsidR="004C5E3A" w:rsidRPr="005F3A13">
              <w:rPr>
                <w:szCs w:val="28"/>
              </w:rPr>
              <w:t>я</w:t>
            </w:r>
            <w:r w:rsidRPr="005F3A13">
              <w:rPr>
                <w:szCs w:val="28"/>
              </w:rPr>
              <w:t xml:space="preserve">, в том числе за счет собственных средств местного бюджета – </w:t>
            </w:r>
            <w:r w:rsidR="009206C9">
              <w:rPr>
                <w:szCs w:val="28"/>
              </w:rPr>
              <w:t>4 595 930,13</w:t>
            </w:r>
            <w:r w:rsidRPr="005F3A13">
              <w:rPr>
                <w:szCs w:val="28"/>
              </w:rPr>
              <w:t xml:space="preserve"> рубл</w:t>
            </w:r>
            <w:r w:rsidR="009206C9">
              <w:rPr>
                <w:szCs w:val="28"/>
              </w:rPr>
              <w:t>ей</w:t>
            </w:r>
            <w:r w:rsidRPr="005F3A13">
              <w:rPr>
                <w:szCs w:val="28"/>
              </w:rPr>
              <w:t xml:space="preserve">, за счет межбюджетных трансфертов из федерального и областного бюджетов – </w:t>
            </w:r>
            <w:r w:rsidR="009206C9">
              <w:rPr>
                <w:szCs w:val="28"/>
              </w:rPr>
              <w:t>58 415 172,64</w:t>
            </w:r>
            <w:r w:rsidRPr="005F3A13">
              <w:rPr>
                <w:szCs w:val="28"/>
              </w:rPr>
              <w:t xml:space="preserve"> рубл</w:t>
            </w:r>
            <w:r w:rsidR="004C5E3A" w:rsidRPr="005F3A13">
              <w:rPr>
                <w:szCs w:val="28"/>
              </w:rPr>
              <w:t>я</w:t>
            </w:r>
            <w:r w:rsidRPr="005F3A13">
              <w:rPr>
                <w:szCs w:val="28"/>
              </w:rPr>
              <w:t>.</w:t>
            </w:r>
          </w:p>
          <w:p w:rsidR="00F439B1" w:rsidRPr="005F3A13" w:rsidRDefault="00F439B1" w:rsidP="00F439B1">
            <w:pPr>
              <w:pStyle w:val="ConsTitle"/>
              <w:keepNext/>
              <w:tabs>
                <w:tab w:val="left" w:pos="709"/>
              </w:tabs>
              <w:ind w:right="567" w:firstLine="709"/>
              <w:jc w:val="right"/>
              <w:rPr>
                <w:rFonts w:ascii="Times New Roman" w:hAnsi="Times New Roman" w:cs="Times New Roman"/>
                <w:b w:val="0"/>
                <w:sz w:val="28"/>
                <w:szCs w:val="28"/>
              </w:rPr>
            </w:pPr>
            <w:r w:rsidRPr="005F3A13">
              <w:rPr>
                <w:rFonts w:ascii="Times New Roman" w:hAnsi="Times New Roman" w:cs="Times New Roman"/>
                <w:b w:val="0"/>
                <w:sz w:val="28"/>
                <w:szCs w:val="28"/>
              </w:rPr>
              <w:t xml:space="preserve">Таблица № </w:t>
            </w:r>
            <w:r w:rsidR="00A16FCA" w:rsidRPr="005F3A13">
              <w:rPr>
                <w:rFonts w:ascii="Times New Roman" w:hAnsi="Times New Roman" w:cs="Times New Roman"/>
                <w:b w:val="0"/>
                <w:sz w:val="28"/>
                <w:szCs w:val="28"/>
              </w:rPr>
              <w:t>5</w:t>
            </w:r>
          </w:p>
          <w:p w:rsidR="00F439B1" w:rsidRPr="005F3A13" w:rsidRDefault="00F439B1" w:rsidP="00F439B1">
            <w:pPr>
              <w:pStyle w:val="ConsTitle"/>
              <w:keepNext/>
              <w:tabs>
                <w:tab w:val="left" w:pos="709"/>
              </w:tabs>
              <w:ind w:right="567" w:firstLine="709"/>
              <w:jc w:val="center"/>
              <w:rPr>
                <w:rFonts w:ascii="Times New Roman" w:hAnsi="Times New Roman" w:cs="Times New Roman"/>
                <w:b w:val="0"/>
                <w:sz w:val="28"/>
                <w:szCs w:val="28"/>
              </w:rPr>
            </w:pPr>
          </w:p>
          <w:p w:rsidR="00F439B1" w:rsidRPr="005F3A13" w:rsidRDefault="00F439B1" w:rsidP="00F439B1">
            <w:pPr>
              <w:pStyle w:val="ConsTitle"/>
              <w:keepNext/>
              <w:tabs>
                <w:tab w:val="left" w:pos="709"/>
              </w:tabs>
              <w:ind w:right="567"/>
              <w:jc w:val="center"/>
              <w:rPr>
                <w:rFonts w:ascii="Times New Roman" w:hAnsi="Times New Roman" w:cs="Times New Roman"/>
                <w:b w:val="0"/>
                <w:sz w:val="28"/>
                <w:szCs w:val="28"/>
              </w:rPr>
            </w:pPr>
            <w:r w:rsidRPr="005F3A13">
              <w:rPr>
                <w:rFonts w:ascii="Times New Roman" w:hAnsi="Times New Roman" w:cs="Times New Roman"/>
                <w:b w:val="0"/>
                <w:sz w:val="28"/>
                <w:szCs w:val="28"/>
              </w:rPr>
              <w:t xml:space="preserve">Расходы </w:t>
            </w:r>
            <w:r w:rsidR="00653364" w:rsidRPr="005F3A13">
              <w:rPr>
                <w:rFonts w:ascii="Times New Roman" w:hAnsi="Times New Roman" w:cs="Times New Roman"/>
                <w:b w:val="0"/>
                <w:sz w:val="28"/>
                <w:szCs w:val="28"/>
              </w:rPr>
              <w:t>районного</w:t>
            </w:r>
            <w:r w:rsidRPr="005F3A13">
              <w:rPr>
                <w:rFonts w:ascii="Times New Roman" w:hAnsi="Times New Roman" w:cs="Times New Roman"/>
                <w:b w:val="0"/>
                <w:sz w:val="28"/>
                <w:szCs w:val="28"/>
              </w:rPr>
              <w:t xml:space="preserve"> бюджета Исилькульского района на реализацию национальных проектов</w:t>
            </w:r>
          </w:p>
          <w:p w:rsidR="00DC2FE5" w:rsidRPr="005F3A13" w:rsidRDefault="00DC2FE5" w:rsidP="00DC2FE5">
            <w:pPr>
              <w:keepNext/>
              <w:tabs>
                <w:tab w:val="left" w:pos="709"/>
              </w:tabs>
              <w:autoSpaceDE w:val="0"/>
              <w:autoSpaceDN w:val="0"/>
              <w:ind w:firstLine="709"/>
              <w:outlineLvl w:val="1"/>
              <w:rPr>
                <w:sz w:val="28"/>
                <w:szCs w:val="28"/>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856"/>
              <w:gridCol w:w="2763"/>
              <w:gridCol w:w="2764"/>
            </w:tblGrid>
            <w:tr w:rsidR="00DC2FE5" w:rsidRPr="005F3A13" w:rsidTr="00DC2FE5">
              <w:trPr>
                <w:cantSplit/>
                <w:trHeight w:val="433"/>
                <w:tblHeader/>
              </w:trPr>
              <w:tc>
                <w:tcPr>
                  <w:tcW w:w="3856" w:type="dxa"/>
                  <w:vMerge w:val="restart"/>
                  <w:vAlign w:val="center"/>
                </w:tcPr>
                <w:p w:rsidR="00DC2FE5" w:rsidRPr="005F3A13" w:rsidRDefault="00DC2FE5" w:rsidP="00DC2FE5">
                  <w:pPr>
                    <w:tabs>
                      <w:tab w:val="left" w:pos="709"/>
                    </w:tabs>
                    <w:autoSpaceDE w:val="0"/>
                    <w:autoSpaceDN w:val="0"/>
                    <w:jc w:val="center"/>
                    <w:outlineLvl w:val="1"/>
                    <w:rPr>
                      <w:sz w:val="28"/>
                      <w:szCs w:val="28"/>
                    </w:rPr>
                  </w:pPr>
                  <w:r w:rsidRPr="005F3A13">
                    <w:rPr>
                      <w:sz w:val="28"/>
                      <w:szCs w:val="28"/>
                    </w:rPr>
                    <w:t>Наименование</w:t>
                  </w:r>
                </w:p>
                <w:p w:rsidR="00DC2FE5" w:rsidRPr="005F3A13" w:rsidRDefault="00DC2FE5" w:rsidP="00DC2FE5">
                  <w:pPr>
                    <w:tabs>
                      <w:tab w:val="left" w:pos="709"/>
                    </w:tabs>
                    <w:autoSpaceDE w:val="0"/>
                    <w:autoSpaceDN w:val="0"/>
                    <w:jc w:val="center"/>
                    <w:outlineLvl w:val="1"/>
                    <w:rPr>
                      <w:sz w:val="28"/>
                      <w:szCs w:val="28"/>
                    </w:rPr>
                  </w:pPr>
                  <w:r w:rsidRPr="005F3A13">
                    <w:rPr>
                      <w:sz w:val="28"/>
                      <w:szCs w:val="28"/>
                    </w:rPr>
                    <w:t>показателя</w:t>
                  </w:r>
                </w:p>
              </w:tc>
              <w:tc>
                <w:tcPr>
                  <w:tcW w:w="5527" w:type="dxa"/>
                  <w:gridSpan w:val="2"/>
                  <w:vAlign w:val="center"/>
                </w:tcPr>
                <w:p w:rsidR="00DC2FE5" w:rsidRPr="005F3A13" w:rsidRDefault="00DC2FE5" w:rsidP="009206C9">
                  <w:pPr>
                    <w:tabs>
                      <w:tab w:val="left" w:pos="709"/>
                    </w:tabs>
                    <w:jc w:val="center"/>
                    <w:rPr>
                      <w:sz w:val="28"/>
                      <w:szCs w:val="28"/>
                    </w:rPr>
                  </w:pPr>
                  <w:r w:rsidRPr="005F3A13">
                    <w:rPr>
                      <w:bCs/>
                      <w:sz w:val="28"/>
                      <w:szCs w:val="28"/>
                    </w:rPr>
                    <w:t>Объем расходов за 202</w:t>
                  </w:r>
                  <w:r w:rsidR="009206C9">
                    <w:rPr>
                      <w:bCs/>
                      <w:sz w:val="28"/>
                      <w:szCs w:val="28"/>
                    </w:rPr>
                    <w:t>3</w:t>
                  </w:r>
                  <w:r w:rsidRPr="005F3A13">
                    <w:rPr>
                      <w:bCs/>
                      <w:sz w:val="28"/>
                      <w:szCs w:val="28"/>
                    </w:rPr>
                    <w:t xml:space="preserve"> год, руб.</w:t>
                  </w:r>
                </w:p>
              </w:tc>
            </w:tr>
            <w:tr w:rsidR="00DC2FE5" w:rsidRPr="005F3A13" w:rsidTr="00DC2FE5">
              <w:trPr>
                <w:cantSplit/>
                <w:tblHeader/>
              </w:trPr>
              <w:tc>
                <w:tcPr>
                  <w:tcW w:w="3856" w:type="dxa"/>
                  <w:vMerge/>
                  <w:vAlign w:val="center"/>
                </w:tcPr>
                <w:p w:rsidR="00DC2FE5" w:rsidRPr="005F3A13" w:rsidRDefault="00DC2FE5" w:rsidP="00DC2FE5">
                  <w:pPr>
                    <w:tabs>
                      <w:tab w:val="left" w:pos="709"/>
                    </w:tabs>
                    <w:autoSpaceDE w:val="0"/>
                    <w:autoSpaceDN w:val="0"/>
                    <w:jc w:val="center"/>
                    <w:outlineLvl w:val="1"/>
                    <w:rPr>
                      <w:sz w:val="28"/>
                      <w:szCs w:val="28"/>
                    </w:rPr>
                  </w:pPr>
                </w:p>
              </w:tc>
              <w:tc>
                <w:tcPr>
                  <w:tcW w:w="2763" w:type="dxa"/>
                  <w:vAlign w:val="center"/>
                </w:tcPr>
                <w:p w:rsidR="00DC2FE5" w:rsidRPr="005F3A13" w:rsidRDefault="00DC2FE5" w:rsidP="00DC2FE5">
                  <w:pPr>
                    <w:tabs>
                      <w:tab w:val="left" w:pos="709"/>
                    </w:tabs>
                    <w:jc w:val="center"/>
                    <w:rPr>
                      <w:bCs/>
                      <w:sz w:val="28"/>
                      <w:szCs w:val="28"/>
                    </w:rPr>
                  </w:pPr>
                  <w:r w:rsidRPr="005F3A13">
                    <w:rPr>
                      <w:bCs/>
                      <w:sz w:val="28"/>
                      <w:szCs w:val="28"/>
                    </w:rPr>
                    <w:t>всего</w:t>
                  </w:r>
                </w:p>
              </w:tc>
              <w:tc>
                <w:tcPr>
                  <w:tcW w:w="2764" w:type="dxa"/>
                  <w:vAlign w:val="center"/>
                </w:tcPr>
                <w:p w:rsidR="00DC2FE5" w:rsidRPr="005F3A13" w:rsidRDefault="00DC2FE5" w:rsidP="00DC2FE5">
                  <w:pPr>
                    <w:tabs>
                      <w:tab w:val="left" w:pos="709"/>
                    </w:tabs>
                    <w:autoSpaceDE w:val="0"/>
                    <w:autoSpaceDN w:val="0"/>
                    <w:jc w:val="center"/>
                    <w:outlineLvl w:val="1"/>
                    <w:rPr>
                      <w:sz w:val="28"/>
                      <w:szCs w:val="28"/>
                    </w:rPr>
                  </w:pPr>
                  <w:r w:rsidRPr="005F3A13">
                    <w:rPr>
                      <w:sz w:val="28"/>
                      <w:szCs w:val="28"/>
                    </w:rPr>
                    <w:t>в том числе за счет поступлений целевого характера</w:t>
                  </w:r>
                </w:p>
              </w:tc>
            </w:tr>
            <w:tr w:rsidR="00DC2FE5" w:rsidRPr="005F3A13" w:rsidTr="00DC2FE5">
              <w:trPr>
                <w:cantSplit/>
                <w:trHeight w:val="108"/>
              </w:trPr>
              <w:tc>
                <w:tcPr>
                  <w:tcW w:w="3856" w:type="dxa"/>
                </w:tcPr>
                <w:p w:rsidR="00DC2FE5" w:rsidRPr="005F3A13" w:rsidRDefault="00DC2FE5" w:rsidP="00DC2FE5">
                  <w:pPr>
                    <w:tabs>
                      <w:tab w:val="left" w:pos="709"/>
                    </w:tabs>
                    <w:rPr>
                      <w:sz w:val="28"/>
                      <w:szCs w:val="28"/>
                    </w:rPr>
                  </w:pPr>
                  <w:r w:rsidRPr="005F3A13">
                    <w:rPr>
                      <w:sz w:val="28"/>
                      <w:szCs w:val="28"/>
                    </w:rPr>
                    <w:t>Всего</w:t>
                  </w:r>
                </w:p>
              </w:tc>
              <w:tc>
                <w:tcPr>
                  <w:tcW w:w="2763" w:type="dxa"/>
                  <w:vAlign w:val="center"/>
                </w:tcPr>
                <w:p w:rsidR="00DC2FE5" w:rsidRPr="005F3A13" w:rsidRDefault="009206C9" w:rsidP="00DC2FE5">
                  <w:pPr>
                    <w:tabs>
                      <w:tab w:val="left" w:pos="709"/>
                    </w:tabs>
                    <w:ind w:right="113"/>
                    <w:jc w:val="right"/>
                    <w:rPr>
                      <w:sz w:val="28"/>
                      <w:szCs w:val="28"/>
                    </w:rPr>
                  </w:pPr>
                  <w:r>
                    <w:rPr>
                      <w:sz w:val="28"/>
                      <w:szCs w:val="28"/>
                    </w:rPr>
                    <w:t>63 011 102,77</w:t>
                  </w:r>
                </w:p>
              </w:tc>
              <w:tc>
                <w:tcPr>
                  <w:tcW w:w="2764" w:type="dxa"/>
                  <w:vAlign w:val="center"/>
                </w:tcPr>
                <w:p w:rsidR="00DC2FE5" w:rsidRPr="005F3A13" w:rsidRDefault="009206C9" w:rsidP="004C5E3A">
                  <w:pPr>
                    <w:tabs>
                      <w:tab w:val="left" w:pos="709"/>
                    </w:tabs>
                    <w:ind w:right="113"/>
                    <w:jc w:val="right"/>
                    <w:rPr>
                      <w:sz w:val="28"/>
                      <w:szCs w:val="28"/>
                    </w:rPr>
                  </w:pPr>
                  <w:r>
                    <w:rPr>
                      <w:sz w:val="28"/>
                      <w:szCs w:val="28"/>
                    </w:rPr>
                    <w:t>58 415 172,64</w:t>
                  </w:r>
                </w:p>
              </w:tc>
            </w:tr>
            <w:tr w:rsidR="00DC2FE5" w:rsidRPr="005F3A13" w:rsidTr="00DC2FE5">
              <w:trPr>
                <w:cantSplit/>
                <w:trHeight w:val="70"/>
              </w:trPr>
              <w:tc>
                <w:tcPr>
                  <w:tcW w:w="3856" w:type="dxa"/>
                  <w:vAlign w:val="center"/>
                </w:tcPr>
                <w:p w:rsidR="00DC2FE5" w:rsidRPr="005F3A13" w:rsidRDefault="00DC2FE5" w:rsidP="00DC2FE5">
                  <w:pPr>
                    <w:tabs>
                      <w:tab w:val="left" w:pos="709"/>
                    </w:tabs>
                    <w:rPr>
                      <w:sz w:val="28"/>
                      <w:szCs w:val="28"/>
                    </w:rPr>
                  </w:pPr>
                  <w:r w:rsidRPr="005F3A13">
                    <w:rPr>
                      <w:sz w:val="28"/>
                      <w:szCs w:val="28"/>
                    </w:rPr>
                    <w:t>Национальный проект "Культура"</w:t>
                  </w:r>
                </w:p>
              </w:tc>
              <w:tc>
                <w:tcPr>
                  <w:tcW w:w="2763" w:type="dxa"/>
                  <w:vAlign w:val="center"/>
                </w:tcPr>
                <w:p w:rsidR="00DC2FE5" w:rsidRPr="005F3A13" w:rsidRDefault="009206C9" w:rsidP="004C5E3A">
                  <w:pPr>
                    <w:tabs>
                      <w:tab w:val="left" w:pos="709"/>
                    </w:tabs>
                    <w:ind w:right="113"/>
                    <w:jc w:val="right"/>
                    <w:rPr>
                      <w:sz w:val="28"/>
                      <w:szCs w:val="28"/>
                    </w:rPr>
                  </w:pPr>
                  <w:r>
                    <w:rPr>
                      <w:sz w:val="28"/>
                      <w:szCs w:val="28"/>
                    </w:rPr>
                    <w:t>9 583 159,52</w:t>
                  </w:r>
                </w:p>
              </w:tc>
              <w:tc>
                <w:tcPr>
                  <w:tcW w:w="2764" w:type="dxa"/>
                  <w:vAlign w:val="center"/>
                </w:tcPr>
                <w:p w:rsidR="00DC2FE5" w:rsidRPr="005F3A13" w:rsidRDefault="009206C9" w:rsidP="004C5E3A">
                  <w:pPr>
                    <w:tabs>
                      <w:tab w:val="left" w:pos="709"/>
                    </w:tabs>
                    <w:ind w:right="113"/>
                    <w:jc w:val="right"/>
                    <w:rPr>
                      <w:sz w:val="28"/>
                      <w:szCs w:val="28"/>
                    </w:rPr>
                  </w:pPr>
                  <w:r>
                    <w:rPr>
                      <w:sz w:val="28"/>
                      <w:szCs w:val="28"/>
                    </w:rPr>
                    <w:t>9 411 496,33</w:t>
                  </w:r>
                </w:p>
              </w:tc>
            </w:tr>
            <w:tr w:rsidR="00DC2FE5" w:rsidRPr="005F3A13" w:rsidTr="00DC2FE5">
              <w:trPr>
                <w:cantSplit/>
                <w:trHeight w:val="70"/>
              </w:trPr>
              <w:tc>
                <w:tcPr>
                  <w:tcW w:w="3856" w:type="dxa"/>
                  <w:vAlign w:val="center"/>
                </w:tcPr>
                <w:p w:rsidR="00DC2FE5" w:rsidRPr="005F3A13" w:rsidRDefault="00DC2FE5" w:rsidP="00DC2FE5">
                  <w:pPr>
                    <w:tabs>
                      <w:tab w:val="left" w:pos="709"/>
                    </w:tabs>
                    <w:rPr>
                      <w:sz w:val="28"/>
                      <w:szCs w:val="28"/>
                    </w:rPr>
                  </w:pPr>
                  <w:r w:rsidRPr="005F3A13">
                    <w:rPr>
                      <w:sz w:val="28"/>
                      <w:szCs w:val="28"/>
                    </w:rPr>
                    <w:t>Национальный проект "Образование"</w:t>
                  </w:r>
                </w:p>
              </w:tc>
              <w:tc>
                <w:tcPr>
                  <w:tcW w:w="2763" w:type="dxa"/>
                  <w:vAlign w:val="center"/>
                </w:tcPr>
                <w:p w:rsidR="00DC2FE5" w:rsidRPr="005F3A13" w:rsidRDefault="009206C9" w:rsidP="00DC2FE5">
                  <w:pPr>
                    <w:tabs>
                      <w:tab w:val="left" w:pos="709"/>
                    </w:tabs>
                    <w:ind w:right="113"/>
                    <w:jc w:val="right"/>
                    <w:rPr>
                      <w:sz w:val="28"/>
                      <w:szCs w:val="28"/>
                    </w:rPr>
                  </w:pPr>
                  <w:r>
                    <w:rPr>
                      <w:sz w:val="28"/>
                      <w:szCs w:val="28"/>
                    </w:rPr>
                    <w:t>11 119 735,24</w:t>
                  </w:r>
                </w:p>
              </w:tc>
              <w:tc>
                <w:tcPr>
                  <w:tcW w:w="2764" w:type="dxa"/>
                  <w:vAlign w:val="center"/>
                </w:tcPr>
                <w:p w:rsidR="00DC2FE5" w:rsidRPr="005F3A13" w:rsidRDefault="009206C9" w:rsidP="00DC2FE5">
                  <w:pPr>
                    <w:tabs>
                      <w:tab w:val="left" w:pos="709"/>
                    </w:tabs>
                    <w:ind w:right="113"/>
                    <w:jc w:val="right"/>
                    <w:rPr>
                      <w:sz w:val="28"/>
                      <w:szCs w:val="28"/>
                    </w:rPr>
                  </w:pPr>
                  <w:r>
                    <w:rPr>
                      <w:sz w:val="28"/>
                      <w:szCs w:val="28"/>
                    </w:rPr>
                    <w:t>10 897 340,53</w:t>
                  </w:r>
                </w:p>
              </w:tc>
            </w:tr>
            <w:tr w:rsidR="00DC2FE5" w:rsidRPr="005F3A13" w:rsidTr="00DC2FE5">
              <w:trPr>
                <w:cantSplit/>
                <w:trHeight w:val="70"/>
              </w:trPr>
              <w:tc>
                <w:tcPr>
                  <w:tcW w:w="3856" w:type="dxa"/>
                  <w:vAlign w:val="center"/>
                </w:tcPr>
                <w:p w:rsidR="00DC2FE5" w:rsidRPr="005F3A13" w:rsidRDefault="00DC2FE5" w:rsidP="00DC2FE5">
                  <w:pPr>
                    <w:tabs>
                      <w:tab w:val="left" w:pos="709"/>
                    </w:tabs>
                    <w:rPr>
                      <w:sz w:val="28"/>
                      <w:szCs w:val="28"/>
                    </w:rPr>
                  </w:pPr>
                  <w:r w:rsidRPr="005F3A13">
                    <w:rPr>
                      <w:sz w:val="28"/>
                      <w:szCs w:val="28"/>
                    </w:rPr>
                    <w:t>Национальный проект "Жилье и городская среда"</w:t>
                  </w:r>
                </w:p>
              </w:tc>
              <w:tc>
                <w:tcPr>
                  <w:tcW w:w="2763" w:type="dxa"/>
                  <w:vAlign w:val="center"/>
                </w:tcPr>
                <w:p w:rsidR="00DC2FE5" w:rsidRPr="005F3A13" w:rsidRDefault="009206C9" w:rsidP="00DC2FE5">
                  <w:pPr>
                    <w:tabs>
                      <w:tab w:val="left" w:pos="709"/>
                    </w:tabs>
                    <w:ind w:right="113"/>
                    <w:jc w:val="right"/>
                    <w:rPr>
                      <w:sz w:val="28"/>
                      <w:szCs w:val="28"/>
                    </w:rPr>
                  </w:pPr>
                  <w:r>
                    <w:rPr>
                      <w:sz w:val="28"/>
                      <w:szCs w:val="28"/>
                    </w:rPr>
                    <w:t>42 308 208,01</w:t>
                  </w:r>
                </w:p>
              </w:tc>
              <w:tc>
                <w:tcPr>
                  <w:tcW w:w="2764" w:type="dxa"/>
                  <w:vAlign w:val="center"/>
                </w:tcPr>
                <w:p w:rsidR="00DC2FE5" w:rsidRPr="005F3A13" w:rsidRDefault="0029573E" w:rsidP="00DC2FE5">
                  <w:pPr>
                    <w:tabs>
                      <w:tab w:val="left" w:pos="709"/>
                    </w:tabs>
                    <w:ind w:right="113"/>
                    <w:jc w:val="right"/>
                    <w:rPr>
                      <w:sz w:val="28"/>
                      <w:szCs w:val="28"/>
                    </w:rPr>
                  </w:pPr>
                  <w:r>
                    <w:rPr>
                      <w:sz w:val="28"/>
                      <w:szCs w:val="28"/>
                    </w:rPr>
                    <w:t>38 106 335,78</w:t>
                  </w:r>
                </w:p>
              </w:tc>
            </w:tr>
          </w:tbl>
          <w:p w:rsidR="00F439B1" w:rsidRPr="005F3A13" w:rsidRDefault="00F439B1" w:rsidP="00F439B1">
            <w:pPr>
              <w:keepNext/>
              <w:tabs>
                <w:tab w:val="left" w:pos="709"/>
              </w:tabs>
              <w:autoSpaceDE w:val="0"/>
              <w:autoSpaceDN w:val="0"/>
              <w:ind w:right="567" w:firstLine="709"/>
              <w:outlineLvl w:val="1"/>
              <w:rPr>
                <w:sz w:val="28"/>
                <w:szCs w:val="28"/>
              </w:rPr>
            </w:pPr>
          </w:p>
          <w:p w:rsidR="00AA1CA2" w:rsidRPr="005F3A13" w:rsidRDefault="00AA1CA2" w:rsidP="00AA1CA2">
            <w:pPr>
              <w:pStyle w:val="a8"/>
              <w:widowControl w:val="0"/>
              <w:tabs>
                <w:tab w:val="left" w:pos="567"/>
              </w:tabs>
              <w:ind w:left="0" w:firstLine="567"/>
              <w:jc w:val="both"/>
              <w:rPr>
                <w:szCs w:val="28"/>
              </w:rPr>
            </w:pPr>
            <w:r w:rsidRPr="005F3A13">
              <w:rPr>
                <w:szCs w:val="28"/>
              </w:rPr>
              <w:t>Исполнение районного бюджета за 202</w:t>
            </w:r>
            <w:r w:rsidR="0029573E">
              <w:rPr>
                <w:szCs w:val="28"/>
              </w:rPr>
              <w:t>3</w:t>
            </w:r>
            <w:r w:rsidRPr="005F3A13">
              <w:rPr>
                <w:szCs w:val="28"/>
              </w:rPr>
              <w:t xml:space="preserve"> год по расходам на содержание органов местного самоуправления составило </w:t>
            </w:r>
            <w:r w:rsidR="003327E9">
              <w:rPr>
                <w:szCs w:val="28"/>
              </w:rPr>
              <w:t>81 618 600,38</w:t>
            </w:r>
            <w:r w:rsidRPr="005F3A13">
              <w:rPr>
                <w:szCs w:val="28"/>
              </w:rPr>
              <w:t> рубл</w:t>
            </w:r>
            <w:r w:rsidR="003327E9">
              <w:rPr>
                <w:szCs w:val="28"/>
              </w:rPr>
              <w:t>ей</w:t>
            </w:r>
            <w:r w:rsidRPr="005F3A13">
              <w:rPr>
                <w:szCs w:val="28"/>
              </w:rPr>
              <w:t xml:space="preserve">, </w:t>
            </w:r>
            <w:r w:rsidR="001F3BD7" w:rsidRPr="005F3A13">
              <w:rPr>
                <w:szCs w:val="28"/>
              </w:rPr>
              <w:t>или 100,0 процентов от плановых назначений</w:t>
            </w:r>
            <w:r w:rsidRPr="005F3A13">
              <w:rPr>
                <w:szCs w:val="28"/>
              </w:rPr>
              <w:t>, в том числе:</w:t>
            </w:r>
          </w:p>
          <w:p w:rsidR="00AA1CA2" w:rsidRPr="005F3A13" w:rsidRDefault="00AA1CA2" w:rsidP="00AA1CA2">
            <w:pPr>
              <w:pStyle w:val="a8"/>
              <w:widowControl w:val="0"/>
              <w:tabs>
                <w:tab w:val="left" w:pos="567"/>
              </w:tabs>
              <w:ind w:left="0" w:firstLine="567"/>
              <w:jc w:val="both"/>
              <w:rPr>
                <w:szCs w:val="28"/>
              </w:rPr>
            </w:pPr>
            <w:r w:rsidRPr="005F3A13">
              <w:rPr>
                <w:szCs w:val="28"/>
              </w:rPr>
              <w:t xml:space="preserve">- за счет субвенций расходы по содержанию органов местного самоуправления, направленные на выполнение полномочий субъекта Российской Федерации – </w:t>
            </w:r>
            <w:r w:rsidR="003327E9">
              <w:rPr>
                <w:szCs w:val="28"/>
              </w:rPr>
              <w:t>6 400 928,00</w:t>
            </w:r>
            <w:r w:rsidRPr="005F3A13">
              <w:rPr>
                <w:szCs w:val="28"/>
              </w:rPr>
              <w:t xml:space="preserve"> рублей, или 100,0 процентов от плановых назначений;</w:t>
            </w:r>
          </w:p>
          <w:p w:rsidR="00AA1CA2" w:rsidRPr="005F3A13" w:rsidRDefault="00AA1CA2" w:rsidP="00AA1CA2">
            <w:pPr>
              <w:pStyle w:val="a8"/>
              <w:widowControl w:val="0"/>
              <w:tabs>
                <w:tab w:val="left" w:pos="567"/>
              </w:tabs>
              <w:ind w:left="0" w:firstLine="567"/>
              <w:jc w:val="both"/>
              <w:rPr>
                <w:szCs w:val="28"/>
              </w:rPr>
            </w:pPr>
            <w:r w:rsidRPr="005F3A13">
              <w:rPr>
                <w:szCs w:val="28"/>
              </w:rPr>
              <w:t>- за счет иного межбюджетного трансферта, направленного на поощрение муниципальной управленческой команды Омской области за достижение значений (уровней) показателей для оценки эффективности деятельности - 1 </w:t>
            </w:r>
            <w:r w:rsidR="003327E9">
              <w:rPr>
                <w:szCs w:val="28"/>
              </w:rPr>
              <w:t>0</w:t>
            </w:r>
            <w:r w:rsidRPr="005F3A13">
              <w:rPr>
                <w:szCs w:val="28"/>
              </w:rPr>
              <w:t>00 000,00 рублей, или 100,0 процентов от плановых назначений;</w:t>
            </w:r>
          </w:p>
          <w:p w:rsidR="00AA1CA2" w:rsidRPr="005F3A13" w:rsidRDefault="00AA1CA2" w:rsidP="00AA1CA2">
            <w:pPr>
              <w:pStyle w:val="a8"/>
              <w:widowControl w:val="0"/>
              <w:tabs>
                <w:tab w:val="left" w:pos="567"/>
              </w:tabs>
              <w:ind w:left="0" w:firstLine="567"/>
              <w:jc w:val="both"/>
              <w:rPr>
                <w:szCs w:val="28"/>
              </w:rPr>
            </w:pPr>
            <w:r w:rsidRPr="005F3A13">
              <w:rPr>
                <w:szCs w:val="28"/>
              </w:rPr>
              <w:t xml:space="preserve">- за счет иных дотаций бюджетам муниципальных образований Омской области из областного бюджета на поощрение городских и сельских поселений Омской области за достигнутый уровень социально-экономического развития территорий – </w:t>
            </w:r>
            <w:r w:rsidR="003327E9">
              <w:rPr>
                <w:szCs w:val="28"/>
              </w:rPr>
              <w:t>300</w:t>
            </w:r>
            <w:r w:rsidR="001F3BD7" w:rsidRPr="005F3A13">
              <w:rPr>
                <w:szCs w:val="28"/>
              </w:rPr>
              <w:t> 000,00</w:t>
            </w:r>
            <w:r w:rsidRPr="005F3A13">
              <w:rPr>
                <w:szCs w:val="28"/>
              </w:rPr>
              <w:t xml:space="preserve"> рублей, или 100,0 процентов от плановых назначений. </w:t>
            </w:r>
          </w:p>
          <w:p w:rsidR="00AA1CA2" w:rsidRPr="005F3A13" w:rsidRDefault="00AA1CA2" w:rsidP="00AA1CA2">
            <w:pPr>
              <w:pStyle w:val="a8"/>
              <w:widowControl w:val="0"/>
              <w:tabs>
                <w:tab w:val="left" w:pos="567"/>
              </w:tabs>
              <w:ind w:left="0" w:firstLine="567"/>
              <w:jc w:val="both"/>
              <w:rPr>
                <w:szCs w:val="28"/>
              </w:rPr>
            </w:pPr>
            <w:r w:rsidRPr="005F3A13">
              <w:rPr>
                <w:szCs w:val="28"/>
              </w:rPr>
              <w:t xml:space="preserve">Расходы на заработную плату (ВР 121) исполнены в сумме </w:t>
            </w:r>
            <w:r w:rsidR="00CD6892">
              <w:rPr>
                <w:szCs w:val="28"/>
              </w:rPr>
              <w:t>60 327 869,41</w:t>
            </w:r>
            <w:r w:rsidRPr="005F3A13">
              <w:rPr>
                <w:szCs w:val="28"/>
              </w:rPr>
              <w:t> рубл</w:t>
            </w:r>
            <w:r w:rsidR="00CD6892">
              <w:rPr>
                <w:szCs w:val="28"/>
              </w:rPr>
              <w:t>ей</w:t>
            </w:r>
            <w:r w:rsidRPr="005F3A13">
              <w:rPr>
                <w:szCs w:val="28"/>
              </w:rPr>
              <w:t xml:space="preserve">, в том числе за счет субвенций– </w:t>
            </w:r>
            <w:r w:rsidR="00CD6892">
              <w:rPr>
                <w:szCs w:val="28"/>
              </w:rPr>
              <w:t>3 644 848,72</w:t>
            </w:r>
            <w:r w:rsidRPr="005F3A13">
              <w:rPr>
                <w:szCs w:val="28"/>
              </w:rPr>
              <w:t xml:space="preserve"> рубл</w:t>
            </w:r>
            <w:r w:rsidR="00CD6892">
              <w:rPr>
                <w:szCs w:val="28"/>
              </w:rPr>
              <w:t>ей</w:t>
            </w:r>
            <w:r w:rsidRPr="005F3A13">
              <w:rPr>
                <w:szCs w:val="28"/>
              </w:rPr>
              <w:t>.</w:t>
            </w:r>
          </w:p>
          <w:p w:rsidR="006A576D" w:rsidRPr="005F3A13" w:rsidRDefault="006A576D" w:rsidP="004F4A39">
            <w:pPr>
              <w:ind w:firstLine="567"/>
              <w:contextualSpacing/>
              <w:jc w:val="both"/>
              <w:rPr>
                <w:sz w:val="28"/>
                <w:szCs w:val="28"/>
              </w:rPr>
            </w:pPr>
            <w:r w:rsidRPr="005F3A13">
              <w:rPr>
                <w:sz w:val="28"/>
                <w:szCs w:val="28"/>
              </w:rPr>
              <w:t xml:space="preserve">Доля расходов на оплату труда с начислениями в общей сумме расходов на содержание органов местного самоуправления составила </w:t>
            </w:r>
            <w:r w:rsidR="00CD6892">
              <w:rPr>
                <w:sz w:val="28"/>
                <w:szCs w:val="28"/>
              </w:rPr>
              <w:t>95,8</w:t>
            </w:r>
            <w:r w:rsidRPr="005F3A13">
              <w:rPr>
                <w:sz w:val="28"/>
                <w:szCs w:val="28"/>
              </w:rPr>
              <w:t xml:space="preserve"> процента.</w:t>
            </w:r>
          </w:p>
          <w:p w:rsidR="006A576D" w:rsidRPr="005F3A13" w:rsidRDefault="006A576D" w:rsidP="004F4A39">
            <w:pPr>
              <w:ind w:firstLine="567"/>
              <w:jc w:val="both"/>
              <w:rPr>
                <w:sz w:val="28"/>
                <w:szCs w:val="28"/>
              </w:rPr>
            </w:pPr>
            <w:r w:rsidRPr="005F3A13">
              <w:rPr>
                <w:sz w:val="28"/>
                <w:szCs w:val="28"/>
              </w:rPr>
              <w:lastRenderedPageBreak/>
              <w:t>Норматив на содержание органов местного самоуправления на 202</w:t>
            </w:r>
            <w:r w:rsidR="00CD6892">
              <w:rPr>
                <w:sz w:val="28"/>
                <w:szCs w:val="28"/>
              </w:rPr>
              <w:t>3</w:t>
            </w:r>
            <w:r w:rsidRPr="005F3A13">
              <w:rPr>
                <w:sz w:val="28"/>
                <w:szCs w:val="28"/>
              </w:rPr>
              <w:t xml:space="preserve"> год по району не превышает установленного </w:t>
            </w:r>
            <w:r w:rsidR="00CD6892">
              <w:rPr>
                <w:sz w:val="28"/>
                <w:szCs w:val="28"/>
              </w:rPr>
              <w:t>72 261 420</w:t>
            </w:r>
            <w:r w:rsidR="001F3BD7" w:rsidRPr="005F3A13">
              <w:rPr>
                <w:sz w:val="28"/>
                <w:szCs w:val="28"/>
              </w:rPr>
              <w:t>,00</w:t>
            </w:r>
            <w:r w:rsidRPr="005F3A13">
              <w:rPr>
                <w:sz w:val="28"/>
                <w:szCs w:val="28"/>
              </w:rPr>
              <w:t xml:space="preserve"> рублей.</w:t>
            </w:r>
          </w:p>
          <w:p w:rsidR="006A576D" w:rsidRPr="005F3A13" w:rsidRDefault="006A576D" w:rsidP="003C0C47">
            <w:pPr>
              <w:ind w:right="142" w:firstLine="567"/>
              <w:contextualSpacing/>
              <w:jc w:val="both"/>
              <w:rPr>
                <w:sz w:val="28"/>
                <w:szCs w:val="28"/>
              </w:rPr>
            </w:pPr>
            <w:r w:rsidRPr="005F3A13">
              <w:rPr>
                <w:sz w:val="28"/>
                <w:szCs w:val="28"/>
              </w:rPr>
              <w:t xml:space="preserve">Расходы на обеспечение руководства и управления в сфере установленных функций распределены по </w:t>
            </w:r>
            <w:r w:rsidR="00CD6892">
              <w:rPr>
                <w:sz w:val="28"/>
                <w:szCs w:val="28"/>
              </w:rPr>
              <w:t>6</w:t>
            </w:r>
            <w:r w:rsidRPr="005F3A13">
              <w:rPr>
                <w:sz w:val="28"/>
                <w:szCs w:val="28"/>
              </w:rPr>
              <w:t xml:space="preserve"> разделам бюджетной классификации в соответствии с выполняемыми функциями.</w:t>
            </w:r>
          </w:p>
          <w:p w:rsidR="006A576D" w:rsidRPr="005F3A13" w:rsidRDefault="006A576D" w:rsidP="003C0C47">
            <w:pPr>
              <w:ind w:right="142" w:firstLine="567"/>
              <w:jc w:val="both"/>
              <w:rPr>
                <w:sz w:val="28"/>
                <w:szCs w:val="28"/>
              </w:rPr>
            </w:pPr>
            <w:r w:rsidRPr="005F3A13">
              <w:rPr>
                <w:sz w:val="28"/>
                <w:szCs w:val="28"/>
              </w:rPr>
              <w:t>В 202</w:t>
            </w:r>
            <w:r w:rsidR="00CD6892">
              <w:rPr>
                <w:sz w:val="28"/>
                <w:szCs w:val="28"/>
              </w:rPr>
              <w:t>3</w:t>
            </w:r>
            <w:r w:rsidRPr="005F3A13">
              <w:rPr>
                <w:sz w:val="28"/>
                <w:szCs w:val="28"/>
              </w:rPr>
              <w:t xml:space="preserve"> году соблюден запрет на увеличение численности муниципальных служащих.</w:t>
            </w:r>
          </w:p>
          <w:p w:rsidR="003967F4" w:rsidRPr="005F3A13" w:rsidRDefault="00F439B1" w:rsidP="001A0C5C">
            <w:pPr>
              <w:tabs>
                <w:tab w:val="left" w:pos="709"/>
              </w:tabs>
              <w:ind w:right="142" w:firstLine="709"/>
              <w:jc w:val="both"/>
              <w:rPr>
                <w:color w:val="000000"/>
                <w:sz w:val="16"/>
                <w:szCs w:val="16"/>
              </w:rPr>
            </w:pPr>
            <w:r w:rsidRPr="005F3A13">
              <w:rPr>
                <w:color w:val="000000"/>
                <w:sz w:val="28"/>
                <w:szCs w:val="28"/>
              </w:rPr>
              <w:t>Использование бюджетных ассигнований резервного фонда Администрации Исилькульского муниципального района Омской области осуществляется в соответствии с постановлением Администрации Исилькульского муниципального района от 20 мая 2019 года № 198 "Об утверждении положения о порядке расходования средств резервного фонда Администрации Исилькульского муниципального района Омской области".</w:t>
            </w:r>
            <w:r w:rsidR="003967F4" w:rsidRPr="005F3A13">
              <w:rPr>
                <w:color w:val="000000"/>
                <w:sz w:val="16"/>
                <w:szCs w:val="16"/>
              </w:rPr>
              <w:t xml:space="preserve"> </w:t>
            </w:r>
          </w:p>
          <w:p w:rsidR="00F439B1" w:rsidRPr="005F3A13" w:rsidRDefault="00F439B1" w:rsidP="00391A67">
            <w:pPr>
              <w:tabs>
                <w:tab w:val="left" w:pos="709"/>
              </w:tabs>
              <w:ind w:right="142" w:firstLine="709"/>
              <w:jc w:val="both"/>
              <w:rPr>
                <w:sz w:val="28"/>
                <w:szCs w:val="28"/>
              </w:rPr>
            </w:pPr>
            <w:r w:rsidRPr="005F3A13">
              <w:rPr>
                <w:sz w:val="28"/>
                <w:szCs w:val="28"/>
              </w:rPr>
              <w:t xml:space="preserve">За отчетный период средства резервного фонда </w:t>
            </w:r>
            <w:r w:rsidRPr="005F3A13">
              <w:rPr>
                <w:color w:val="000000"/>
                <w:sz w:val="28"/>
                <w:szCs w:val="28"/>
              </w:rPr>
              <w:t>Администрации Исилькульского муниципального района</w:t>
            </w:r>
            <w:r w:rsidRPr="005F3A13">
              <w:rPr>
                <w:sz w:val="28"/>
                <w:szCs w:val="28"/>
              </w:rPr>
              <w:t xml:space="preserve"> Омской области распределены в общей сумме </w:t>
            </w:r>
            <w:r w:rsidR="00CD6892">
              <w:rPr>
                <w:sz w:val="28"/>
                <w:szCs w:val="28"/>
              </w:rPr>
              <w:t>233 300,00</w:t>
            </w:r>
            <w:r w:rsidRPr="005F3A13">
              <w:rPr>
                <w:sz w:val="28"/>
                <w:szCs w:val="28"/>
              </w:rPr>
              <w:t xml:space="preserve"> рублей. </w:t>
            </w:r>
          </w:p>
          <w:p w:rsidR="00F439B1" w:rsidRPr="005F3A13" w:rsidRDefault="00F439B1" w:rsidP="001A0C5C">
            <w:pPr>
              <w:tabs>
                <w:tab w:val="left" w:pos="709"/>
              </w:tabs>
              <w:ind w:right="142" w:firstLine="709"/>
              <w:jc w:val="both"/>
              <w:rPr>
                <w:sz w:val="28"/>
                <w:szCs w:val="28"/>
              </w:rPr>
            </w:pPr>
            <w:r w:rsidRPr="005F3A13">
              <w:rPr>
                <w:color w:val="000000"/>
                <w:sz w:val="28"/>
                <w:szCs w:val="28"/>
              </w:rPr>
              <w:t>Нераспределенный остаток средств резервного фонда Администрации Исилькульского муниципального района по итогам 20</w:t>
            </w:r>
            <w:r w:rsidR="003967F4" w:rsidRPr="005F3A13">
              <w:rPr>
                <w:color w:val="000000"/>
                <w:sz w:val="28"/>
                <w:szCs w:val="28"/>
              </w:rPr>
              <w:t>2</w:t>
            </w:r>
            <w:r w:rsidR="00CD6892">
              <w:rPr>
                <w:color w:val="000000"/>
                <w:sz w:val="28"/>
                <w:szCs w:val="28"/>
              </w:rPr>
              <w:t>3</w:t>
            </w:r>
            <w:r w:rsidRPr="005F3A13">
              <w:rPr>
                <w:color w:val="000000"/>
                <w:sz w:val="28"/>
                <w:szCs w:val="28"/>
              </w:rPr>
              <w:t xml:space="preserve"> года составил </w:t>
            </w:r>
            <w:r w:rsidR="00CD6892">
              <w:rPr>
                <w:color w:val="000000"/>
                <w:sz w:val="28"/>
                <w:szCs w:val="28"/>
              </w:rPr>
              <w:t>766 700,00</w:t>
            </w:r>
            <w:r w:rsidRPr="005F3A13">
              <w:rPr>
                <w:color w:val="000000"/>
                <w:sz w:val="28"/>
                <w:szCs w:val="28"/>
              </w:rPr>
              <w:t xml:space="preserve"> рублей.</w:t>
            </w:r>
          </w:p>
          <w:p w:rsidR="00F439B1" w:rsidRPr="005F3A13" w:rsidRDefault="00F439B1" w:rsidP="001A0C5C">
            <w:pPr>
              <w:tabs>
                <w:tab w:val="left" w:pos="709"/>
              </w:tabs>
              <w:autoSpaceDE w:val="0"/>
              <w:autoSpaceDN w:val="0"/>
              <w:ind w:right="142" w:firstLine="709"/>
              <w:jc w:val="both"/>
              <w:rPr>
                <w:sz w:val="28"/>
                <w:szCs w:val="28"/>
              </w:rPr>
            </w:pPr>
            <w:r w:rsidRPr="005F3A13">
              <w:rPr>
                <w:sz w:val="28"/>
                <w:szCs w:val="28"/>
              </w:rPr>
              <w:t xml:space="preserve">Отчет об использовании бюджетных ассигнований резервного фонда </w:t>
            </w:r>
            <w:r w:rsidRPr="005F3A13">
              <w:rPr>
                <w:color w:val="000000"/>
                <w:sz w:val="28"/>
                <w:szCs w:val="28"/>
              </w:rPr>
              <w:t>Администрации Исилькульского муниципального района</w:t>
            </w:r>
            <w:r w:rsidRPr="005F3A13">
              <w:rPr>
                <w:sz w:val="28"/>
                <w:szCs w:val="28"/>
              </w:rPr>
              <w:t xml:space="preserve"> Омской области представлен в приложении к отчету об исполнении районного бюджета за 20</w:t>
            </w:r>
            <w:r w:rsidR="00911B35" w:rsidRPr="005F3A13">
              <w:rPr>
                <w:sz w:val="28"/>
                <w:szCs w:val="28"/>
              </w:rPr>
              <w:t>2</w:t>
            </w:r>
            <w:r w:rsidR="00CD6892">
              <w:rPr>
                <w:sz w:val="28"/>
                <w:szCs w:val="28"/>
              </w:rPr>
              <w:t>3</w:t>
            </w:r>
            <w:r w:rsidRPr="005F3A13">
              <w:rPr>
                <w:sz w:val="28"/>
                <w:szCs w:val="28"/>
              </w:rPr>
              <w:t xml:space="preserve"> год.</w:t>
            </w:r>
          </w:p>
          <w:p w:rsidR="00C33200" w:rsidRPr="005F3A13" w:rsidRDefault="00C33200" w:rsidP="00C33200">
            <w:pPr>
              <w:jc w:val="center"/>
              <w:rPr>
                <w:sz w:val="28"/>
                <w:szCs w:val="28"/>
              </w:rPr>
            </w:pPr>
            <w:r w:rsidRPr="005F3A13">
              <w:rPr>
                <w:sz w:val="28"/>
                <w:szCs w:val="28"/>
              </w:rPr>
              <w:t>Раздел 01 "Общегосударственные вопросы"</w:t>
            </w:r>
          </w:p>
          <w:p w:rsidR="00C33200" w:rsidRPr="005F3A13" w:rsidRDefault="00C33200" w:rsidP="00C33200">
            <w:pPr>
              <w:jc w:val="center"/>
              <w:rPr>
                <w:sz w:val="28"/>
                <w:szCs w:val="28"/>
              </w:rPr>
            </w:pPr>
          </w:p>
          <w:p w:rsidR="0024212C" w:rsidRPr="00BF7845" w:rsidRDefault="0024212C" w:rsidP="0024212C">
            <w:pPr>
              <w:ind w:firstLine="567"/>
              <w:jc w:val="both"/>
              <w:rPr>
                <w:sz w:val="28"/>
                <w:szCs w:val="28"/>
              </w:rPr>
            </w:pPr>
            <w:r w:rsidRPr="00BF7845">
              <w:rPr>
                <w:sz w:val="28"/>
                <w:szCs w:val="28"/>
              </w:rPr>
              <w:t>Уточненный план по бюджету муниципального района на 202</w:t>
            </w:r>
            <w:r>
              <w:rPr>
                <w:sz w:val="28"/>
                <w:szCs w:val="28"/>
              </w:rPr>
              <w:t>3</w:t>
            </w:r>
            <w:r w:rsidRPr="00BF7845">
              <w:rPr>
                <w:sz w:val="28"/>
                <w:szCs w:val="28"/>
              </w:rPr>
              <w:t xml:space="preserve"> год составил – </w:t>
            </w:r>
            <w:r>
              <w:rPr>
                <w:sz w:val="28"/>
                <w:szCs w:val="28"/>
              </w:rPr>
              <w:t>88 727 371,68  рубль</w:t>
            </w:r>
            <w:r w:rsidRPr="00BF7845">
              <w:rPr>
                <w:sz w:val="28"/>
                <w:szCs w:val="28"/>
              </w:rPr>
              <w:t>, исполнение на 01.01.202</w:t>
            </w:r>
            <w:r>
              <w:rPr>
                <w:sz w:val="28"/>
                <w:szCs w:val="28"/>
              </w:rPr>
              <w:t>4</w:t>
            </w:r>
            <w:r w:rsidRPr="00BF7845">
              <w:rPr>
                <w:sz w:val="28"/>
                <w:szCs w:val="28"/>
              </w:rPr>
              <w:t xml:space="preserve"> года – </w:t>
            </w:r>
            <w:r>
              <w:rPr>
                <w:sz w:val="28"/>
                <w:szCs w:val="28"/>
              </w:rPr>
              <w:t>87 960 599,36 рублей</w:t>
            </w:r>
            <w:r w:rsidRPr="00BF7845">
              <w:rPr>
                <w:sz w:val="28"/>
                <w:szCs w:val="28"/>
              </w:rPr>
              <w:t>, что составляет 99,</w:t>
            </w:r>
            <w:r>
              <w:rPr>
                <w:sz w:val="28"/>
                <w:szCs w:val="28"/>
              </w:rPr>
              <w:t>1</w:t>
            </w:r>
            <w:r w:rsidRPr="00BF7845">
              <w:rPr>
                <w:sz w:val="28"/>
                <w:szCs w:val="28"/>
              </w:rPr>
              <w:t xml:space="preserve"> процента, в том числе за счет безвозмездных поступлений целевого характера полученных из областного и федерального бюджетов </w:t>
            </w:r>
            <w:r>
              <w:rPr>
                <w:sz w:val="28"/>
                <w:szCs w:val="28"/>
              </w:rPr>
              <w:t>при плане 1 051 579,85 рублей кассовый расход</w:t>
            </w:r>
            <w:r w:rsidRPr="00BF7845">
              <w:rPr>
                <w:sz w:val="28"/>
                <w:szCs w:val="28"/>
              </w:rPr>
              <w:t xml:space="preserve"> </w:t>
            </w:r>
            <w:r>
              <w:rPr>
                <w:sz w:val="28"/>
                <w:szCs w:val="28"/>
              </w:rPr>
              <w:t>1 051 507,53 рублей или 99,99 процентов</w:t>
            </w:r>
            <w:r w:rsidRPr="00BF7845">
              <w:rPr>
                <w:sz w:val="28"/>
                <w:szCs w:val="28"/>
              </w:rPr>
              <w:t>.</w:t>
            </w:r>
          </w:p>
          <w:p w:rsidR="00CD2B86" w:rsidRPr="005F3A13" w:rsidRDefault="00CD2B86" w:rsidP="00CD2B86">
            <w:pPr>
              <w:tabs>
                <w:tab w:val="left" w:pos="567"/>
              </w:tabs>
              <w:ind w:firstLine="567"/>
              <w:jc w:val="both"/>
              <w:rPr>
                <w:sz w:val="28"/>
                <w:szCs w:val="28"/>
              </w:rPr>
            </w:pPr>
            <w:r w:rsidRPr="005F3A13">
              <w:rPr>
                <w:color w:val="000000"/>
                <w:sz w:val="28"/>
                <w:szCs w:val="28"/>
              </w:rPr>
              <w:t xml:space="preserve">Расходы по данному разделу в районе осуществлялись в рамках реализации мероприятий </w:t>
            </w:r>
            <w:r w:rsidRPr="005F3A13">
              <w:rPr>
                <w:sz w:val="28"/>
                <w:szCs w:val="28"/>
              </w:rPr>
              <w:t xml:space="preserve">муниципальных программ  </w:t>
            </w:r>
            <w:r w:rsidRPr="005F3A13">
              <w:rPr>
                <w:rStyle w:val="14"/>
                <w:szCs w:val="28"/>
              </w:rPr>
              <w:t xml:space="preserve">"Обеспечение качественными услугами транспортной системы и сферы жилищно-коммунального комплекса в Исилькульском муниципальном районе Омской области", </w:t>
            </w:r>
            <w:r w:rsidRPr="005F3A13">
              <w:rPr>
                <w:sz w:val="28"/>
                <w:szCs w:val="28"/>
              </w:rPr>
              <w:t>"Создание условий для развития экономического потенциала района и эффективного управления муниципальными финансами"</w:t>
            </w:r>
            <w:r w:rsidRPr="005F3A13">
              <w:rPr>
                <w:rStyle w:val="14"/>
                <w:szCs w:val="28"/>
              </w:rPr>
              <w:t>, "Обеспечение общественной безопасности и порядка, противодействие преступности в Исилькульском муниципальном районе Омской области"</w:t>
            </w:r>
            <w:r w:rsidRPr="005F3A13">
              <w:rPr>
                <w:sz w:val="28"/>
                <w:szCs w:val="28"/>
              </w:rPr>
              <w:t xml:space="preserve"> и </w:t>
            </w:r>
            <w:r w:rsidRPr="005F3A13">
              <w:rPr>
                <w:bCs/>
                <w:sz w:val="28"/>
                <w:szCs w:val="28"/>
              </w:rPr>
              <w:t>в рамках непрограммных направлений деятельности муниципальных органов.</w:t>
            </w:r>
          </w:p>
          <w:p w:rsidR="00C33200" w:rsidRPr="005F3A13" w:rsidRDefault="00C33200" w:rsidP="00220CBA">
            <w:pPr>
              <w:tabs>
                <w:tab w:val="left" w:pos="709"/>
              </w:tabs>
              <w:autoSpaceDE w:val="0"/>
              <w:autoSpaceDN w:val="0"/>
              <w:ind w:right="142" w:firstLine="709"/>
              <w:jc w:val="both"/>
              <w:rPr>
                <w:sz w:val="28"/>
                <w:szCs w:val="28"/>
              </w:rPr>
            </w:pPr>
          </w:p>
          <w:p w:rsidR="00CB2EA1" w:rsidRPr="005F3A13" w:rsidRDefault="00CB2EA1" w:rsidP="00CB2EA1">
            <w:pPr>
              <w:tabs>
                <w:tab w:val="left" w:pos="567"/>
              </w:tabs>
              <w:ind w:firstLine="567"/>
              <w:jc w:val="both"/>
              <w:rPr>
                <w:color w:val="000000"/>
                <w:sz w:val="28"/>
                <w:szCs w:val="28"/>
              </w:rPr>
            </w:pPr>
            <w:r w:rsidRPr="005F3A13">
              <w:rPr>
                <w:bCs/>
                <w:sz w:val="28"/>
                <w:szCs w:val="28"/>
              </w:rPr>
              <w:t xml:space="preserve">Подраздел 0102 "Функционирование высшего должностного лица субъекта Российской Федерации и муниципального образования" уточненный план </w:t>
            </w:r>
            <w:r w:rsidR="0024212C" w:rsidRPr="004A163B">
              <w:rPr>
                <w:bCs/>
                <w:sz w:val="28"/>
                <w:szCs w:val="28"/>
              </w:rPr>
              <w:t>3 650 531,40 рубль</w:t>
            </w:r>
            <w:r w:rsidRPr="005F3A13">
              <w:rPr>
                <w:bCs/>
                <w:sz w:val="28"/>
                <w:szCs w:val="28"/>
              </w:rPr>
              <w:t xml:space="preserve">, исполнено </w:t>
            </w:r>
            <w:r w:rsidR="0024212C" w:rsidRPr="004A163B">
              <w:rPr>
                <w:bCs/>
                <w:sz w:val="28"/>
                <w:szCs w:val="28"/>
              </w:rPr>
              <w:t>3 650 531,40 рубль</w:t>
            </w:r>
            <w:r w:rsidRPr="005F3A13">
              <w:rPr>
                <w:bCs/>
                <w:sz w:val="28"/>
                <w:szCs w:val="28"/>
              </w:rPr>
              <w:t>, средства направлены на содержание глав</w:t>
            </w:r>
            <w:r w:rsidR="006B75F9" w:rsidRPr="005F3A13">
              <w:rPr>
                <w:bCs/>
                <w:sz w:val="28"/>
                <w:szCs w:val="28"/>
              </w:rPr>
              <w:t>ы муниципального района</w:t>
            </w:r>
            <w:r w:rsidR="00271251" w:rsidRPr="005F3A13">
              <w:rPr>
                <w:bCs/>
                <w:sz w:val="28"/>
                <w:szCs w:val="28"/>
              </w:rPr>
              <w:t xml:space="preserve">. </w:t>
            </w:r>
          </w:p>
          <w:p w:rsidR="00CB2EA1" w:rsidRPr="005F3A13" w:rsidRDefault="00CB2EA1" w:rsidP="00CB2EA1">
            <w:pPr>
              <w:tabs>
                <w:tab w:val="left" w:pos="567"/>
              </w:tabs>
              <w:ind w:firstLine="567"/>
              <w:jc w:val="both"/>
              <w:rPr>
                <w:bCs/>
                <w:sz w:val="28"/>
                <w:szCs w:val="28"/>
              </w:rPr>
            </w:pPr>
            <w:r w:rsidRPr="005F3A13">
              <w:rPr>
                <w:bCs/>
                <w:sz w:val="28"/>
                <w:szCs w:val="28"/>
              </w:rPr>
              <w:lastRenderedPageBreak/>
              <w:t xml:space="preserve">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 план </w:t>
            </w:r>
            <w:r w:rsidR="0024212C" w:rsidRPr="004A163B">
              <w:rPr>
                <w:bCs/>
                <w:sz w:val="28"/>
                <w:szCs w:val="28"/>
              </w:rPr>
              <w:t>98 616,00 рублей</w:t>
            </w:r>
            <w:r w:rsidRPr="005F3A13">
              <w:rPr>
                <w:bCs/>
                <w:sz w:val="28"/>
                <w:szCs w:val="28"/>
              </w:rPr>
              <w:t>, исполнение – 100 процентов.</w:t>
            </w:r>
            <w:r w:rsidRPr="005F3A13">
              <w:rPr>
                <w:color w:val="000000"/>
                <w:sz w:val="28"/>
                <w:szCs w:val="28"/>
              </w:rPr>
              <w:t xml:space="preserve"> </w:t>
            </w:r>
          </w:p>
          <w:p w:rsidR="00CB2EA1" w:rsidRPr="005F3A13" w:rsidRDefault="00CB2EA1" w:rsidP="00271251">
            <w:pPr>
              <w:shd w:val="clear" w:color="auto" w:fill="FFFFFF"/>
              <w:tabs>
                <w:tab w:val="left" w:pos="567"/>
              </w:tabs>
              <w:ind w:firstLine="567"/>
              <w:jc w:val="both"/>
              <w:rPr>
                <w:bCs/>
                <w:sz w:val="28"/>
                <w:szCs w:val="28"/>
              </w:rPr>
            </w:pPr>
            <w:r w:rsidRPr="005F3A13">
              <w:rPr>
                <w:bCs/>
                <w:sz w:val="28"/>
                <w:szCs w:val="28"/>
              </w:rPr>
              <w:t xml:space="preserve">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уточненный план  </w:t>
            </w:r>
            <w:r w:rsidRPr="005F3A13">
              <w:rPr>
                <w:sz w:val="28"/>
                <w:szCs w:val="28"/>
              </w:rPr>
              <w:t xml:space="preserve">– </w:t>
            </w:r>
            <w:r w:rsidR="0024212C" w:rsidRPr="004A163B">
              <w:rPr>
                <w:sz w:val="28"/>
                <w:szCs w:val="28"/>
              </w:rPr>
              <w:t>22 787 876,33 рублей</w:t>
            </w:r>
            <w:r w:rsidRPr="005F3A13">
              <w:rPr>
                <w:sz w:val="28"/>
                <w:szCs w:val="28"/>
              </w:rPr>
              <w:t xml:space="preserve">, сто процентное исполнение, </w:t>
            </w:r>
            <w:r w:rsidR="00271251" w:rsidRPr="005F3A13">
              <w:rPr>
                <w:sz w:val="28"/>
                <w:szCs w:val="28"/>
              </w:rPr>
              <w:t xml:space="preserve">средства направлены на </w:t>
            </w:r>
            <w:r w:rsidR="00E55468" w:rsidRPr="005F3A13">
              <w:rPr>
                <w:sz w:val="28"/>
                <w:szCs w:val="28"/>
              </w:rPr>
              <w:t>обеспечение деятельности Администрации района</w:t>
            </w:r>
            <w:r w:rsidRPr="005F3A13">
              <w:rPr>
                <w:sz w:val="28"/>
                <w:szCs w:val="28"/>
              </w:rPr>
              <w:t>.</w:t>
            </w:r>
            <w:r w:rsidRPr="005F3A13">
              <w:rPr>
                <w:bCs/>
                <w:sz w:val="28"/>
                <w:szCs w:val="28"/>
              </w:rPr>
              <w:t xml:space="preserve"> </w:t>
            </w:r>
          </w:p>
          <w:p w:rsidR="0024212C" w:rsidRDefault="0024212C" w:rsidP="00271251">
            <w:pPr>
              <w:tabs>
                <w:tab w:val="left" w:pos="567"/>
              </w:tabs>
              <w:ind w:firstLine="567"/>
              <w:jc w:val="both"/>
              <w:rPr>
                <w:sz w:val="28"/>
                <w:szCs w:val="28"/>
              </w:rPr>
            </w:pPr>
            <w:r w:rsidRPr="00C73508">
              <w:rPr>
                <w:bCs/>
                <w:sz w:val="28"/>
                <w:szCs w:val="28"/>
              </w:rPr>
              <w:t xml:space="preserve">Подраздел 0105 "Судебная система" </w:t>
            </w:r>
            <w:r w:rsidRPr="00C73508">
              <w:rPr>
                <w:sz w:val="28"/>
                <w:szCs w:val="28"/>
              </w:rPr>
              <w:t xml:space="preserve">расходы утверждены в сумме 72,32 рубля за счет субвенций из федерального бюджета по направлению расходов 51202 </w:t>
            </w:r>
            <w:r w:rsidRPr="00C73508">
              <w:rPr>
                <w:bCs/>
                <w:sz w:val="28"/>
                <w:szCs w:val="28"/>
              </w:rPr>
              <w:t>"Составление (изменение) списков кандидатов в присяжные заседатели федеральных судов общей юрисдикции в Российской Федерации"</w:t>
            </w:r>
            <w:r w:rsidRPr="00C73508">
              <w:rPr>
                <w:sz w:val="28"/>
                <w:szCs w:val="28"/>
              </w:rPr>
              <w:t>, исполнено – 0,00 рублей, в связи с отсутствием расходов по составлению (изменению и дополнению) списков присяжных заседателей.</w:t>
            </w:r>
          </w:p>
          <w:p w:rsidR="00CB2EA1" w:rsidRPr="005F3A13" w:rsidRDefault="00CB2EA1" w:rsidP="00271251">
            <w:pPr>
              <w:tabs>
                <w:tab w:val="left" w:pos="567"/>
              </w:tabs>
              <w:ind w:firstLine="567"/>
              <w:jc w:val="both"/>
              <w:rPr>
                <w:bCs/>
                <w:sz w:val="28"/>
                <w:szCs w:val="28"/>
              </w:rPr>
            </w:pPr>
            <w:r w:rsidRPr="005F3A13">
              <w:rPr>
                <w:bCs/>
                <w:sz w:val="28"/>
                <w:szCs w:val="28"/>
              </w:rPr>
              <w:t xml:space="preserve">Подраздел 0106  "Обеспечение деятельности финансовых, налоговых и таможенных органов и органов финансового (финансово-бюджетного) надзора" </w:t>
            </w:r>
            <w:r w:rsidRPr="005F3A13">
              <w:rPr>
                <w:sz w:val="28"/>
                <w:szCs w:val="28"/>
              </w:rPr>
              <w:t xml:space="preserve">расходы исполнены в сумме </w:t>
            </w:r>
            <w:r w:rsidR="00346EF1" w:rsidRPr="00CC6A3E">
              <w:rPr>
                <w:sz w:val="28"/>
                <w:szCs w:val="28"/>
              </w:rPr>
              <w:t>18 279 128,92 рублей</w:t>
            </w:r>
            <w:r w:rsidRPr="005F3A13">
              <w:rPr>
                <w:sz w:val="28"/>
                <w:szCs w:val="28"/>
              </w:rPr>
              <w:t>, или 100 процентов от плановых назначений</w:t>
            </w:r>
            <w:r w:rsidR="00271251" w:rsidRPr="005F3A13">
              <w:rPr>
                <w:sz w:val="28"/>
                <w:szCs w:val="28"/>
              </w:rPr>
              <w:t xml:space="preserve">. Средства направлены на обеспечение деятельности комитета финансов и контроля. </w:t>
            </w:r>
          </w:p>
          <w:p w:rsidR="00CB2EA1" w:rsidRPr="004D7926" w:rsidRDefault="00CB2EA1" w:rsidP="00CB2EA1">
            <w:pPr>
              <w:tabs>
                <w:tab w:val="left" w:pos="567"/>
              </w:tabs>
              <w:ind w:firstLine="567"/>
              <w:jc w:val="both"/>
              <w:rPr>
                <w:bCs/>
                <w:sz w:val="28"/>
                <w:szCs w:val="28"/>
              </w:rPr>
            </w:pPr>
            <w:r w:rsidRPr="004D7926">
              <w:rPr>
                <w:bCs/>
                <w:sz w:val="28"/>
                <w:szCs w:val="28"/>
              </w:rPr>
              <w:t>Подраздел 0111 "Резервные фонды", н</w:t>
            </w:r>
            <w:r w:rsidRPr="004D7926">
              <w:rPr>
                <w:sz w:val="28"/>
                <w:szCs w:val="28"/>
              </w:rPr>
              <w:t>ераспределенный остаток средств резервного фонда  на 1 января 202</w:t>
            </w:r>
            <w:r w:rsidR="00346EF1" w:rsidRPr="004D7926">
              <w:rPr>
                <w:sz w:val="28"/>
                <w:szCs w:val="28"/>
              </w:rPr>
              <w:t>4</w:t>
            </w:r>
            <w:r w:rsidRPr="004D7926">
              <w:rPr>
                <w:sz w:val="28"/>
                <w:szCs w:val="28"/>
              </w:rPr>
              <w:t xml:space="preserve"> года составил </w:t>
            </w:r>
            <w:r w:rsidR="00346EF1" w:rsidRPr="004D7926">
              <w:rPr>
                <w:bCs/>
                <w:sz w:val="28"/>
                <w:szCs w:val="28"/>
              </w:rPr>
              <w:t>766 700,00 рублей</w:t>
            </w:r>
            <w:r w:rsidRPr="004D7926">
              <w:rPr>
                <w:bCs/>
                <w:sz w:val="28"/>
                <w:szCs w:val="28"/>
              </w:rPr>
              <w:t xml:space="preserve">.  </w:t>
            </w:r>
          </w:p>
          <w:p w:rsidR="00CD2B86" w:rsidRPr="004D7926" w:rsidRDefault="00CB2EA1" w:rsidP="00CB2EA1">
            <w:pPr>
              <w:shd w:val="clear" w:color="auto" w:fill="FFFFFF"/>
              <w:tabs>
                <w:tab w:val="left" w:pos="567"/>
              </w:tabs>
              <w:ind w:firstLine="567"/>
              <w:jc w:val="both"/>
              <w:rPr>
                <w:color w:val="000000"/>
                <w:sz w:val="28"/>
                <w:szCs w:val="28"/>
              </w:rPr>
            </w:pPr>
            <w:r w:rsidRPr="004D7926">
              <w:rPr>
                <w:bCs/>
                <w:sz w:val="28"/>
                <w:szCs w:val="28"/>
              </w:rPr>
              <w:t>Подраздел 0113 "</w:t>
            </w:r>
            <w:r w:rsidRPr="004D7926">
              <w:rPr>
                <w:sz w:val="28"/>
                <w:szCs w:val="28"/>
              </w:rPr>
              <w:t>Другие общегосударственные вопросы</w:t>
            </w:r>
            <w:r w:rsidRPr="004D7926">
              <w:rPr>
                <w:bCs/>
                <w:sz w:val="28"/>
                <w:szCs w:val="28"/>
              </w:rPr>
              <w:t>"</w:t>
            </w:r>
            <w:r w:rsidRPr="004D7926">
              <w:rPr>
                <w:b/>
                <w:bCs/>
                <w:sz w:val="28"/>
                <w:szCs w:val="28"/>
              </w:rPr>
              <w:t xml:space="preserve"> </w:t>
            </w:r>
            <w:r w:rsidRPr="004D7926">
              <w:rPr>
                <w:bCs/>
                <w:sz w:val="28"/>
                <w:szCs w:val="28"/>
              </w:rPr>
              <w:t>уточненный план</w:t>
            </w:r>
            <w:r w:rsidRPr="004D7926">
              <w:rPr>
                <w:sz w:val="28"/>
                <w:szCs w:val="28"/>
              </w:rPr>
              <w:t xml:space="preserve">– </w:t>
            </w:r>
            <w:r w:rsidR="00D81201" w:rsidRPr="004D7926">
              <w:rPr>
                <w:sz w:val="28"/>
                <w:szCs w:val="28"/>
              </w:rPr>
              <w:t>43 144 446,71 рублей</w:t>
            </w:r>
            <w:r w:rsidRPr="004D7926">
              <w:rPr>
                <w:sz w:val="28"/>
                <w:szCs w:val="28"/>
              </w:rPr>
              <w:t>, сто процентное исполнение</w:t>
            </w:r>
            <w:r w:rsidR="00CD2B86" w:rsidRPr="004D7926">
              <w:rPr>
                <w:sz w:val="28"/>
                <w:szCs w:val="28"/>
              </w:rPr>
              <w:t>, в том ч</w:t>
            </w:r>
            <w:r w:rsidR="00E55468" w:rsidRPr="004D7926">
              <w:rPr>
                <w:sz w:val="28"/>
                <w:szCs w:val="28"/>
              </w:rPr>
              <w:t>и</w:t>
            </w:r>
            <w:r w:rsidR="00CD2B86" w:rsidRPr="004D7926">
              <w:rPr>
                <w:sz w:val="28"/>
                <w:szCs w:val="28"/>
              </w:rPr>
              <w:t>сле:</w:t>
            </w:r>
            <w:r w:rsidRPr="004D7926">
              <w:rPr>
                <w:color w:val="000000"/>
                <w:sz w:val="28"/>
                <w:szCs w:val="28"/>
              </w:rPr>
              <w:t xml:space="preserve"> </w:t>
            </w:r>
          </w:p>
          <w:p w:rsidR="00CB2EA1" w:rsidRPr="004D7926" w:rsidRDefault="00271251" w:rsidP="00CB2EA1">
            <w:pPr>
              <w:shd w:val="clear" w:color="auto" w:fill="FFFFFF"/>
              <w:tabs>
                <w:tab w:val="left" w:pos="567"/>
              </w:tabs>
              <w:ind w:firstLine="567"/>
              <w:jc w:val="both"/>
              <w:rPr>
                <w:bCs/>
                <w:sz w:val="28"/>
                <w:szCs w:val="28"/>
              </w:rPr>
            </w:pPr>
            <w:r w:rsidRPr="004D7926">
              <w:rPr>
                <w:bCs/>
                <w:sz w:val="28"/>
                <w:szCs w:val="28"/>
              </w:rPr>
              <w:t>- на еж</w:t>
            </w:r>
            <w:r w:rsidR="00CB2EA1" w:rsidRPr="004D7926">
              <w:rPr>
                <w:bCs/>
                <w:sz w:val="28"/>
                <w:szCs w:val="28"/>
              </w:rPr>
              <w:t>емесячн</w:t>
            </w:r>
            <w:r w:rsidRPr="004D7926">
              <w:rPr>
                <w:bCs/>
                <w:sz w:val="28"/>
                <w:szCs w:val="28"/>
              </w:rPr>
              <w:t>ую</w:t>
            </w:r>
            <w:r w:rsidR="00CB2EA1" w:rsidRPr="004D7926">
              <w:rPr>
                <w:bCs/>
                <w:sz w:val="28"/>
                <w:szCs w:val="28"/>
              </w:rPr>
              <w:t xml:space="preserve"> выплат</w:t>
            </w:r>
            <w:r w:rsidRPr="004D7926">
              <w:rPr>
                <w:bCs/>
                <w:sz w:val="28"/>
                <w:szCs w:val="28"/>
              </w:rPr>
              <w:t>у</w:t>
            </w:r>
            <w:r w:rsidR="00CB2EA1" w:rsidRPr="004D7926">
              <w:rPr>
                <w:bCs/>
                <w:sz w:val="28"/>
                <w:szCs w:val="28"/>
              </w:rPr>
              <w:t xml:space="preserve"> почетным жителям</w:t>
            </w:r>
            <w:r w:rsidRPr="004D7926">
              <w:rPr>
                <w:bCs/>
                <w:sz w:val="28"/>
                <w:szCs w:val="28"/>
              </w:rPr>
              <w:t xml:space="preserve"> направлено</w:t>
            </w:r>
            <w:r w:rsidR="00CB2EA1" w:rsidRPr="004D7926">
              <w:rPr>
                <w:bCs/>
                <w:sz w:val="28"/>
                <w:szCs w:val="28"/>
              </w:rPr>
              <w:t xml:space="preserve"> </w:t>
            </w:r>
            <w:r w:rsidR="00021A2C" w:rsidRPr="004D7926">
              <w:rPr>
                <w:bCs/>
                <w:sz w:val="28"/>
                <w:szCs w:val="28"/>
              </w:rPr>
              <w:t>131 082,00 рубля</w:t>
            </w:r>
            <w:r w:rsidR="00CB2EA1" w:rsidRPr="004D7926">
              <w:rPr>
                <w:bCs/>
                <w:sz w:val="28"/>
                <w:szCs w:val="28"/>
              </w:rPr>
              <w:t>.</w:t>
            </w:r>
          </w:p>
          <w:p w:rsidR="00CB2EA1" w:rsidRPr="005F3A13" w:rsidRDefault="00271251" w:rsidP="00271251">
            <w:pPr>
              <w:shd w:val="clear" w:color="auto" w:fill="FFFFFF"/>
              <w:tabs>
                <w:tab w:val="left" w:pos="567"/>
              </w:tabs>
              <w:ind w:firstLine="567"/>
              <w:jc w:val="both"/>
              <w:rPr>
                <w:bCs/>
                <w:sz w:val="28"/>
                <w:szCs w:val="28"/>
              </w:rPr>
            </w:pPr>
            <w:r w:rsidRPr="004D7926">
              <w:rPr>
                <w:bCs/>
                <w:sz w:val="28"/>
                <w:szCs w:val="28"/>
              </w:rPr>
              <w:t>-на изготовление технических планов,  проверку и корректировку сметной документации,</w:t>
            </w:r>
            <w:r w:rsidRPr="004D7926">
              <w:rPr>
                <w:sz w:val="28"/>
                <w:szCs w:val="28"/>
              </w:rPr>
              <w:t xml:space="preserve"> </w:t>
            </w:r>
            <w:r w:rsidRPr="004D7926">
              <w:rPr>
                <w:bCs/>
                <w:sz w:val="28"/>
                <w:szCs w:val="28"/>
              </w:rPr>
              <w:t xml:space="preserve">на содержание и обслуживание муниципального имущества израсходовано </w:t>
            </w:r>
            <w:r w:rsidR="00021A2C" w:rsidRPr="004D7926">
              <w:rPr>
                <w:bCs/>
                <w:sz w:val="28"/>
                <w:szCs w:val="28"/>
              </w:rPr>
              <w:t>898</w:t>
            </w:r>
            <w:r w:rsidR="00021A2C" w:rsidRPr="004D7926">
              <w:rPr>
                <w:bCs/>
                <w:sz w:val="28"/>
                <w:szCs w:val="28"/>
                <w:lang w:val="en-US"/>
              </w:rPr>
              <w:t> </w:t>
            </w:r>
            <w:r w:rsidR="00021A2C" w:rsidRPr="004D7926">
              <w:rPr>
                <w:bCs/>
                <w:sz w:val="28"/>
                <w:szCs w:val="28"/>
              </w:rPr>
              <w:t>612,35</w:t>
            </w:r>
            <w:r w:rsidRPr="004D7926">
              <w:rPr>
                <w:bCs/>
                <w:sz w:val="28"/>
                <w:szCs w:val="28"/>
              </w:rPr>
              <w:t xml:space="preserve"> рубл</w:t>
            </w:r>
            <w:r w:rsidR="00021A2C" w:rsidRPr="004D7926">
              <w:rPr>
                <w:bCs/>
                <w:sz w:val="28"/>
                <w:szCs w:val="28"/>
              </w:rPr>
              <w:t>ей</w:t>
            </w:r>
            <w:r w:rsidRPr="004D7926">
              <w:rPr>
                <w:bCs/>
                <w:sz w:val="28"/>
                <w:szCs w:val="28"/>
              </w:rPr>
              <w:t>.</w:t>
            </w:r>
          </w:p>
          <w:p w:rsidR="00CB2EA1" w:rsidRPr="005F3A13" w:rsidRDefault="00271251" w:rsidP="00CB2EA1">
            <w:pPr>
              <w:shd w:val="clear" w:color="auto" w:fill="FFFFFF"/>
              <w:tabs>
                <w:tab w:val="left" w:pos="567"/>
              </w:tabs>
              <w:ind w:firstLine="567"/>
              <w:jc w:val="both"/>
              <w:rPr>
                <w:bCs/>
                <w:sz w:val="28"/>
                <w:szCs w:val="28"/>
              </w:rPr>
            </w:pPr>
            <w:r w:rsidRPr="005F3A13">
              <w:rPr>
                <w:bCs/>
                <w:sz w:val="28"/>
                <w:szCs w:val="28"/>
              </w:rPr>
              <w:t>-н</w:t>
            </w:r>
            <w:r w:rsidR="00CB2EA1" w:rsidRPr="005F3A13">
              <w:rPr>
                <w:bCs/>
                <w:sz w:val="28"/>
                <w:szCs w:val="28"/>
              </w:rPr>
              <w:t xml:space="preserve">а выполнение прочих муниципальных функций – исполнено </w:t>
            </w:r>
            <w:r w:rsidR="00021A2C" w:rsidRPr="00AF43FE">
              <w:rPr>
                <w:bCs/>
                <w:sz w:val="28"/>
                <w:szCs w:val="28"/>
              </w:rPr>
              <w:t>1</w:t>
            </w:r>
            <w:r w:rsidR="00021A2C">
              <w:rPr>
                <w:bCs/>
                <w:sz w:val="28"/>
                <w:szCs w:val="28"/>
              </w:rPr>
              <w:t> </w:t>
            </w:r>
            <w:r w:rsidR="00021A2C" w:rsidRPr="00AF43FE">
              <w:rPr>
                <w:bCs/>
                <w:sz w:val="28"/>
                <w:szCs w:val="28"/>
              </w:rPr>
              <w:t>54</w:t>
            </w:r>
            <w:r w:rsidR="00021A2C">
              <w:rPr>
                <w:bCs/>
                <w:sz w:val="28"/>
                <w:szCs w:val="28"/>
              </w:rPr>
              <w:t>6 063,53</w:t>
            </w:r>
            <w:r w:rsidR="00021A2C" w:rsidRPr="00AF43FE">
              <w:rPr>
                <w:bCs/>
                <w:sz w:val="28"/>
                <w:szCs w:val="28"/>
              </w:rPr>
              <w:t xml:space="preserve"> рубл</w:t>
            </w:r>
            <w:r w:rsidR="00021A2C">
              <w:rPr>
                <w:bCs/>
                <w:sz w:val="28"/>
                <w:szCs w:val="28"/>
              </w:rPr>
              <w:t>я</w:t>
            </w:r>
            <w:r w:rsidR="00CB2EA1" w:rsidRPr="005F3A13">
              <w:rPr>
                <w:bCs/>
                <w:sz w:val="28"/>
                <w:szCs w:val="28"/>
              </w:rPr>
              <w:t xml:space="preserve">. Расходы направлены на услуги по размещению информации в периодических изданиях, организацию питания, печать фотографий для доски почета, статистические услуги, приобретение ценных подарков, цветов к юбилейным датам, грамот, открыток, венков для возложения, </w:t>
            </w:r>
            <w:r w:rsidR="00E55468" w:rsidRPr="005F3A13">
              <w:rPr>
                <w:bCs/>
                <w:sz w:val="28"/>
                <w:szCs w:val="28"/>
              </w:rPr>
              <w:t xml:space="preserve">услуги за зачисление ежемесячных денежных выплат, </w:t>
            </w:r>
            <w:r w:rsidR="00CB2EA1" w:rsidRPr="005F3A13">
              <w:rPr>
                <w:bCs/>
                <w:sz w:val="28"/>
                <w:szCs w:val="28"/>
              </w:rPr>
              <w:t>ежегодные членские взносы;</w:t>
            </w:r>
          </w:p>
          <w:p w:rsidR="00CB2EA1" w:rsidRPr="005F3A13" w:rsidRDefault="00CB2EA1" w:rsidP="00CB2EA1">
            <w:pPr>
              <w:shd w:val="clear" w:color="auto" w:fill="FFFFFF"/>
              <w:tabs>
                <w:tab w:val="left" w:pos="567"/>
              </w:tabs>
              <w:jc w:val="both"/>
              <w:rPr>
                <w:bCs/>
                <w:sz w:val="28"/>
                <w:szCs w:val="28"/>
              </w:rPr>
            </w:pPr>
            <w:r w:rsidRPr="005F3A13">
              <w:rPr>
                <w:bCs/>
                <w:sz w:val="28"/>
                <w:szCs w:val="28"/>
              </w:rPr>
              <w:t xml:space="preserve">        </w:t>
            </w:r>
            <w:r w:rsidR="00271251" w:rsidRPr="005F3A13">
              <w:rPr>
                <w:bCs/>
                <w:sz w:val="28"/>
                <w:szCs w:val="28"/>
              </w:rPr>
              <w:t>-</w:t>
            </w:r>
            <w:r w:rsidRPr="005F3A13">
              <w:rPr>
                <w:bCs/>
                <w:sz w:val="28"/>
                <w:szCs w:val="28"/>
              </w:rPr>
              <w:t xml:space="preserve">осуществление деятельности МКУ </w:t>
            </w:r>
            <w:r w:rsidRPr="005F3A13">
              <w:rPr>
                <w:rFonts w:ascii="Calibri" w:hAnsi="Calibri"/>
                <w:bCs/>
                <w:sz w:val="28"/>
                <w:szCs w:val="28"/>
              </w:rPr>
              <w:t>"</w:t>
            </w:r>
            <w:r w:rsidRPr="005F3A13">
              <w:rPr>
                <w:bCs/>
                <w:sz w:val="28"/>
                <w:szCs w:val="28"/>
              </w:rPr>
              <w:t>Хозяйственно-диспетчерской и архивной службы Администрации Исилькульского муниципального района Омской области</w:t>
            </w:r>
            <w:r w:rsidRPr="005F3A13">
              <w:rPr>
                <w:rFonts w:ascii="Calibri" w:hAnsi="Calibri"/>
                <w:bCs/>
                <w:sz w:val="28"/>
                <w:szCs w:val="28"/>
              </w:rPr>
              <w:t>"</w:t>
            </w:r>
            <w:r w:rsidRPr="005F3A13">
              <w:rPr>
                <w:bCs/>
                <w:sz w:val="28"/>
                <w:szCs w:val="28"/>
              </w:rPr>
              <w:t xml:space="preserve"> -  расходы </w:t>
            </w:r>
            <w:r w:rsidR="00E55468" w:rsidRPr="005F3A13">
              <w:rPr>
                <w:bCs/>
                <w:sz w:val="28"/>
                <w:szCs w:val="28"/>
              </w:rPr>
              <w:t>составили</w:t>
            </w:r>
            <w:r w:rsidRPr="005F3A13">
              <w:rPr>
                <w:bCs/>
                <w:sz w:val="28"/>
                <w:szCs w:val="28"/>
              </w:rPr>
              <w:t xml:space="preserve"> </w:t>
            </w:r>
            <w:r w:rsidR="00021A2C" w:rsidRPr="00AF43FE">
              <w:rPr>
                <w:bCs/>
                <w:sz w:val="28"/>
                <w:szCs w:val="28"/>
              </w:rPr>
              <w:t>27 459 406,23 рублей</w:t>
            </w:r>
            <w:r w:rsidRPr="005F3A13">
              <w:rPr>
                <w:bCs/>
                <w:sz w:val="28"/>
                <w:szCs w:val="28"/>
              </w:rPr>
              <w:t>;</w:t>
            </w:r>
          </w:p>
          <w:p w:rsidR="00CB2EA1" w:rsidRPr="005F3A13" w:rsidRDefault="00CB2EA1" w:rsidP="00CB2EA1">
            <w:pPr>
              <w:shd w:val="clear" w:color="auto" w:fill="FFFFFF"/>
              <w:tabs>
                <w:tab w:val="left" w:pos="567"/>
              </w:tabs>
              <w:ind w:firstLine="567"/>
              <w:jc w:val="both"/>
              <w:rPr>
                <w:bCs/>
                <w:sz w:val="28"/>
                <w:szCs w:val="28"/>
              </w:rPr>
            </w:pPr>
            <w:r w:rsidRPr="005F3A13">
              <w:rPr>
                <w:bCs/>
                <w:sz w:val="28"/>
                <w:szCs w:val="28"/>
              </w:rPr>
              <w:t xml:space="preserve">- в рамках основного мероприятия "Предупреждение и ликвидация последствий чрезвычайных ситуаций природного и техногенного характера в границах Исилькульского муниципального района" направлено </w:t>
            </w:r>
            <w:r w:rsidR="00021A2C">
              <w:rPr>
                <w:bCs/>
                <w:sz w:val="28"/>
                <w:szCs w:val="28"/>
              </w:rPr>
              <w:t>17 000,00</w:t>
            </w:r>
            <w:r w:rsidRPr="005F3A13">
              <w:rPr>
                <w:bCs/>
                <w:sz w:val="28"/>
                <w:szCs w:val="28"/>
              </w:rPr>
              <w:t xml:space="preserve"> рублей, на приобретение баннеров;</w:t>
            </w:r>
          </w:p>
          <w:p w:rsidR="00CB2EA1" w:rsidRPr="005F3A13" w:rsidRDefault="00CB2EA1" w:rsidP="00CB2EA1">
            <w:pPr>
              <w:shd w:val="clear" w:color="auto" w:fill="FFFFFF"/>
              <w:tabs>
                <w:tab w:val="left" w:pos="567"/>
              </w:tabs>
              <w:ind w:firstLine="567"/>
              <w:jc w:val="both"/>
              <w:rPr>
                <w:bCs/>
                <w:sz w:val="28"/>
                <w:szCs w:val="28"/>
              </w:rPr>
            </w:pPr>
            <w:r w:rsidRPr="005F3A13">
              <w:rPr>
                <w:bCs/>
                <w:sz w:val="28"/>
                <w:szCs w:val="28"/>
              </w:rPr>
              <w:t xml:space="preserve">- в рамках основного мероприятия "Обеспечение правопорядка, общественной безопасности граждан, мобилизационной готовности Администрации Исилькульского муниципального района, профилактика террористических и экстремистских проявлений на территории Исилькульского муниципального </w:t>
            </w:r>
            <w:r w:rsidRPr="005F3A13">
              <w:rPr>
                <w:bCs/>
                <w:sz w:val="28"/>
                <w:szCs w:val="28"/>
              </w:rPr>
              <w:lastRenderedPageBreak/>
              <w:t xml:space="preserve">района Омской области" направлено </w:t>
            </w:r>
            <w:r w:rsidR="00021A2C" w:rsidRPr="00AF43FE">
              <w:rPr>
                <w:bCs/>
                <w:sz w:val="28"/>
                <w:szCs w:val="28"/>
              </w:rPr>
              <w:t>54 700,00 рублей, на материальное стимулирование членов народных дружин по охране общественного порядка, государственной границы и на оплату страхования жизни народных дружинников в количестве 49 человек</w:t>
            </w:r>
            <w:r w:rsidRPr="005F3A13">
              <w:rPr>
                <w:bCs/>
                <w:sz w:val="28"/>
                <w:szCs w:val="28"/>
              </w:rPr>
              <w:t>.</w:t>
            </w:r>
          </w:p>
          <w:p w:rsidR="00CB2EA1" w:rsidRPr="005F3A13" w:rsidRDefault="00CB2EA1" w:rsidP="00AE13DD">
            <w:pPr>
              <w:shd w:val="clear" w:color="auto" w:fill="FFFFFF"/>
              <w:tabs>
                <w:tab w:val="left" w:pos="567"/>
              </w:tabs>
              <w:ind w:firstLine="567"/>
              <w:jc w:val="both"/>
              <w:rPr>
                <w:bCs/>
                <w:sz w:val="28"/>
                <w:szCs w:val="28"/>
              </w:rPr>
            </w:pPr>
            <w:r w:rsidRPr="005F3A13">
              <w:rPr>
                <w:bCs/>
                <w:sz w:val="28"/>
                <w:szCs w:val="28"/>
              </w:rPr>
              <w:t xml:space="preserve">Осуществление государственного полномочия по созданию административных комиссий, в том числе обеспечению их деятельности </w:t>
            </w:r>
            <w:r w:rsidRPr="005F3A13">
              <w:rPr>
                <w:sz w:val="28"/>
                <w:szCs w:val="28"/>
              </w:rPr>
              <w:t xml:space="preserve">при плане </w:t>
            </w:r>
            <w:r w:rsidR="00021A2C" w:rsidRPr="001D5996">
              <w:rPr>
                <w:sz w:val="28"/>
                <w:szCs w:val="28"/>
              </w:rPr>
              <w:t xml:space="preserve">289 439,00 </w:t>
            </w:r>
            <w:r w:rsidR="00021A2C" w:rsidRPr="001D5996">
              <w:rPr>
                <w:bCs/>
                <w:sz w:val="28"/>
                <w:szCs w:val="28"/>
              </w:rPr>
              <w:t>рублей</w:t>
            </w:r>
            <w:r w:rsidRPr="005F3A13">
              <w:rPr>
                <w:sz w:val="28"/>
                <w:szCs w:val="28"/>
              </w:rPr>
              <w:t xml:space="preserve"> исполнение составило</w:t>
            </w:r>
            <w:r w:rsidRPr="005F3A13">
              <w:rPr>
                <w:b/>
                <w:sz w:val="28"/>
                <w:szCs w:val="28"/>
              </w:rPr>
              <w:t xml:space="preserve"> </w:t>
            </w:r>
            <w:r w:rsidRPr="005F3A13">
              <w:rPr>
                <w:bCs/>
                <w:sz w:val="28"/>
                <w:szCs w:val="28"/>
              </w:rPr>
              <w:t xml:space="preserve">100 процентов за счет средств </w:t>
            </w:r>
            <w:r w:rsidR="00AE13DD" w:rsidRPr="005F3A13">
              <w:rPr>
                <w:bCs/>
                <w:sz w:val="28"/>
                <w:szCs w:val="28"/>
              </w:rPr>
              <w:t xml:space="preserve">субвенции из </w:t>
            </w:r>
            <w:r w:rsidRPr="005F3A13">
              <w:rPr>
                <w:bCs/>
                <w:sz w:val="28"/>
                <w:szCs w:val="28"/>
              </w:rPr>
              <w:t>областного бюджета</w:t>
            </w:r>
            <w:r w:rsidR="00AE13DD" w:rsidRPr="005F3A13">
              <w:rPr>
                <w:bCs/>
                <w:sz w:val="28"/>
                <w:szCs w:val="28"/>
              </w:rPr>
              <w:t xml:space="preserve">. </w:t>
            </w:r>
          </w:p>
          <w:p w:rsidR="00021A2C" w:rsidRPr="003B1AF3" w:rsidRDefault="00021A2C" w:rsidP="00021A2C">
            <w:pPr>
              <w:tabs>
                <w:tab w:val="left" w:pos="567"/>
              </w:tabs>
              <w:ind w:firstLine="567"/>
              <w:jc w:val="both"/>
              <w:rPr>
                <w:bCs/>
                <w:sz w:val="28"/>
                <w:szCs w:val="28"/>
              </w:rPr>
            </w:pPr>
            <w:r w:rsidRPr="00BC630D">
              <w:rPr>
                <w:bCs/>
                <w:sz w:val="28"/>
                <w:szCs w:val="28"/>
              </w:rPr>
              <w:t>По направлению расходов 55490  "Поощрение муниципальной управленческой команды Омской области за достижение значений (уровней) показателей для оценки эффективности деятельности"</w:t>
            </w:r>
            <w:r w:rsidRPr="00BC630D">
              <w:rPr>
                <w:sz w:val="28"/>
                <w:szCs w:val="28"/>
              </w:rPr>
              <w:t xml:space="preserve"> направлено 73 641,79 рубль  </w:t>
            </w:r>
            <w:r w:rsidRPr="00BC630D">
              <w:rPr>
                <w:bCs/>
                <w:sz w:val="28"/>
                <w:szCs w:val="28"/>
              </w:rPr>
              <w:t>на оплату труда и начисления на выплаты по оплате труда (вид расхода 121,129), за счет иного межбюджетного трансферта из областного бюджета. Включены в объем расходов на содержание органов местного самоуправления.</w:t>
            </w:r>
          </w:p>
          <w:p w:rsidR="00CB2EA1" w:rsidRPr="005F3A13" w:rsidRDefault="00CB2EA1" w:rsidP="00CB2EA1">
            <w:pPr>
              <w:tabs>
                <w:tab w:val="left" w:pos="567"/>
              </w:tabs>
              <w:ind w:firstLine="567"/>
              <w:jc w:val="both"/>
              <w:rPr>
                <w:bCs/>
                <w:sz w:val="28"/>
                <w:szCs w:val="28"/>
              </w:rPr>
            </w:pPr>
            <w:r w:rsidRPr="005F3A13">
              <w:rPr>
                <w:bCs/>
                <w:sz w:val="28"/>
                <w:szCs w:val="28"/>
                <w:shd w:val="clear" w:color="auto" w:fill="FFFFFF"/>
              </w:rPr>
              <w:t>По направлению расходов "</w:t>
            </w:r>
            <w:r w:rsidRPr="005F3A13">
              <w:rPr>
                <w:bCs/>
                <w:sz w:val="28"/>
                <w:szCs w:val="28"/>
              </w:rPr>
              <w:t>Выполнение части полномочий по функционированию Единой дежурно - диспетчерской службы" план 2 087,80 рублей, исполнение 2 087,80 рублей. Расходы на приобретение офисной бумаги.</w:t>
            </w:r>
          </w:p>
          <w:p w:rsidR="00CB2EA1" w:rsidRPr="005F3A13" w:rsidRDefault="00CB2EA1" w:rsidP="00CB2EA1">
            <w:pPr>
              <w:tabs>
                <w:tab w:val="left" w:pos="567"/>
              </w:tabs>
              <w:ind w:firstLine="567"/>
              <w:jc w:val="both"/>
              <w:rPr>
                <w:color w:val="000000"/>
                <w:sz w:val="28"/>
                <w:szCs w:val="28"/>
              </w:rPr>
            </w:pPr>
            <w:r w:rsidRPr="005F3A13">
              <w:rPr>
                <w:color w:val="000000"/>
                <w:sz w:val="28"/>
                <w:szCs w:val="28"/>
              </w:rPr>
              <w:t xml:space="preserve">В рамках осуществления непрограммных направлений деятельности муниципальных органов в отчетном периоде осуществлены расходы </w:t>
            </w:r>
            <w:r w:rsidR="00E55468" w:rsidRPr="005F3A13">
              <w:rPr>
                <w:color w:val="000000"/>
                <w:sz w:val="28"/>
                <w:szCs w:val="28"/>
              </w:rPr>
              <w:t>по следующим направлениям</w:t>
            </w:r>
            <w:r w:rsidRPr="005F3A13">
              <w:rPr>
                <w:color w:val="000000"/>
                <w:sz w:val="28"/>
                <w:szCs w:val="28"/>
              </w:rPr>
              <w:t>:</w:t>
            </w:r>
          </w:p>
          <w:p w:rsidR="00CB2EA1" w:rsidRPr="005F3A13" w:rsidRDefault="00CB2EA1" w:rsidP="00CB2EA1">
            <w:pPr>
              <w:shd w:val="clear" w:color="auto" w:fill="FFFFFF"/>
              <w:tabs>
                <w:tab w:val="left" w:pos="567"/>
              </w:tabs>
              <w:ind w:firstLine="567"/>
              <w:jc w:val="both"/>
              <w:rPr>
                <w:sz w:val="28"/>
                <w:szCs w:val="28"/>
              </w:rPr>
            </w:pPr>
            <w:r w:rsidRPr="005F3A13">
              <w:rPr>
                <w:bCs/>
                <w:sz w:val="28"/>
                <w:szCs w:val="28"/>
              </w:rPr>
              <w:t>- Внесение на депозитный счет арбитражного суда денежных сумм, необходимых для оплаты судебных издержек, связанных с рассмотрением дела</w:t>
            </w:r>
            <w:r w:rsidR="00E55468" w:rsidRPr="005F3A13">
              <w:rPr>
                <w:bCs/>
                <w:sz w:val="28"/>
                <w:szCs w:val="28"/>
              </w:rPr>
              <w:t>-</w:t>
            </w:r>
            <w:r w:rsidRPr="005F3A13">
              <w:rPr>
                <w:bCs/>
                <w:sz w:val="28"/>
                <w:szCs w:val="28"/>
              </w:rPr>
              <w:t xml:space="preserve"> исполнение составило 110 000,00 рублей</w:t>
            </w:r>
            <w:r w:rsidRPr="005F3A13">
              <w:rPr>
                <w:sz w:val="28"/>
                <w:szCs w:val="28"/>
              </w:rPr>
              <w:t>;</w:t>
            </w:r>
          </w:p>
          <w:p w:rsidR="00CB2EA1" w:rsidRPr="005F3A13" w:rsidRDefault="00CB2EA1" w:rsidP="00CB2EA1">
            <w:pPr>
              <w:shd w:val="clear" w:color="auto" w:fill="FFFFFF"/>
              <w:tabs>
                <w:tab w:val="left" w:pos="567"/>
              </w:tabs>
              <w:ind w:firstLine="567"/>
              <w:jc w:val="both"/>
              <w:rPr>
                <w:sz w:val="28"/>
                <w:szCs w:val="28"/>
              </w:rPr>
            </w:pPr>
            <w:r w:rsidRPr="005F3A13">
              <w:rPr>
                <w:bCs/>
                <w:sz w:val="28"/>
                <w:szCs w:val="28"/>
              </w:rPr>
              <w:t>- Резервный фонд Администрации Исилькульского муниципального района</w:t>
            </w:r>
            <w:r w:rsidR="00E55468" w:rsidRPr="005F3A13">
              <w:rPr>
                <w:bCs/>
                <w:sz w:val="28"/>
                <w:szCs w:val="28"/>
              </w:rPr>
              <w:t>-</w:t>
            </w:r>
            <w:r w:rsidRPr="005F3A13">
              <w:rPr>
                <w:bCs/>
                <w:sz w:val="28"/>
                <w:szCs w:val="28"/>
              </w:rPr>
              <w:t xml:space="preserve"> исполнение составило </w:t>
            </w:r>
            <w:r w:rsidR="00021A2C" w:rsidRPr="0047751E">
              <w:rPr>
                <w:bCs/>
                <w:sz w:val="28"/>
                <w:szCs w:val="28"/>
              </w:rPr>
              <w:t xml:space="preserve">53 300,00 рублей. Средства из резервного фонда были направлены на услуги по транспортировке погибших военнослужащих, </w:t>
            </w:r>
            <w:r w:rsidR="00021A2C" w:rsidRPr="0047751E">
              <w:rPr>
                <w:sz w:val="28"/>
                <w:szCs w:val="28"/>
              </w:rPr>
              <w:t xml:space="preserve">в соответствии с распоряжениями Администрации Исилькульского муниципального района (от  01.02.2023 г.  № 52,  от 02.05.2023 г. </w:t>
            </w:r>
            <w:r w:rsidR="00021A2C" w:rsidRPr="0047751E">
              <w:rPr>
                <w:bCs/>
                <w:sz w:val="28"/>
                <w:szCs w:val="28"/>
              </w:rPr>
              <w:t xml:space="preserve"> № 148, </w:t>
            </w:r>
            <w:r w:rsidR="00021A2C" w:rsidRPr="0047751E">
              <w:rPr>
                <w:sz w:val="28"/>
                <w:szCs w:val="28"/>
              </w:rPr>
              <w:t xml:space="preserve">от 17.05.2023 г. № 162, </w:t>
            </w:r>
            <w:r w:rsidR="00021A2C" w:rsidRPr="0047751E">
              <w:rPr>
                <w:bCs/>
                <w:sz w:val="28"/>
                <w:szCs w:val="28"/>
              </w:rPr>
              <w:t>от 06.06.2023 г. № 194, от 27.06.2023 г. № 235, от 17.07.2023 г. № 255)</w:t>
            </w:r>
            <w:r w:rsidR="00021A2C">
              <w:rPr>
                <w:bCs/>
                <w:sz w:val="28"/>
                <w:szCs w:val="28"/>
              </w:rPr>
              <w:t>;</w:t>
            </w:r>
          </w:p>
          <w:p w:rsidR="00CB2EA1" w:rsidRPr="005F3A13" w:rsidRDefault="00AE13DD" w:rsidP="00CB2EA1">
            <w:pPr>
              <w:pStyle w:val="a6"/>
              <w:shd w:val="clear" w:color="auto" w:fill="FFFFFF"/>
              <w:tabs>
                <w:tab w:val="left" w:pos="567"/>
              </w:tabs>
              <w:ind w:firstLine="567"/>
              <w:jc w:val="both"/>
              <w:rPr>
                <w:szCs w:val="28"/>
              </w:rPr>
            </w:pPr>
            <w:r w:rsidRPr="005F3A13">
              <w:rPr>
                <w:bCs/>
                <w:szCs w:val="28"/>
              </w:rPr>
              <w:t xml:space="preserve">- </w:t>
            </w:r>
            <w:r w:rsidR="00021A2C">
              <w:rPr>
                <w:bCs/>
                <w:szCs w:val="28"/>
              </w:rPr>
              <w:t>По направлению расходов</w:t>
            </w:r>
            <w:r w:rsidR="00021A2C" w:rsidRPr="004A77CD">
              <w:rPr>
                <w:bCs/>
                <w:szCs w:val="28"/>
              </w:rPr>
              <w:t xml:space="preserve"> "Поощрение за достигнутый уровень социально-экономического развития территории Исилькульского муниципального района" </w:t>
            </w:r>
            <w:r w:rsidR="00021A2C" w:rsidRPr="004A77CD">
              <w:rPr>
                <w:szCs w:val="28"/>
              </w:rPr>
              <w:t xml:space="preserve">направлено 42 889,87 рублей </w:t>
            </w:r>
            <w:r w:rsidR="00021A2C" w:rsidRPr="004A77CD">
              <w:rPr>
                <w:bCs/>
                <w:szCs w:val="28"/>
              </w:rPr>
              <w:t>на оплату труда и начисления на выплаты по оплате труда.</w:t>
            </w:r>
          </w:p>
          <w:p w:rsidR="005347C6" w:rsidRPr="005F3A13" w:rsidRDefault="005347C6" w:rsidP="005347C6">
            <w:pPr>
              <w:pStyle w:val="a6"/>
              <w:tabs>
                <w:tab w:val="left" w:pos="567"/>
              </w:tabs>
              <w:ind w:firstLine="567"/>
              <w:jc w:val="center"/>
              <w:rPr>
                <w:szCs w:val="28"/>
              </w:rPr>
            </w:pPr>
            <w:r w:rsidRPr="005F3A13">
              <w:rPr>
                <w:szCs w:val="28"/>
              </w:rPr>
              <w:t>Раздел 02 "Национальная оборона"</w:t>
            </w:r>
          </w:p>
          <w:p w:rsidR="005347C6" w:rsidRPr="005F3A13" w:rsidRDefault="005347C6" w:rsidP="006148AF">
            <w:pPr>
              <w:pStyle w:val="a6"/>
              <w:shd w:val="clear" w:color="auto" w:fill="FFFFFF"/>
              <w:tabs>
                <w:tab w:val="left" w:pos="567"/>
              </w:tabs>
              <w:ind w:right="426" w:firstLine="567"/>
              <w:jc w:val="both"/>
              <w:rPr>
                <w:szCs w:val="28"/>
              </w:rPr>
            </w:pPr>
          </w:p>
          <w:p w:rsidR="00573BF4" w:rsidRPr="005F3A13" w:rsidRDefault="00573BF4" w:rsidP="00573BF4">
            <w:pPr>
              <w:pStyle w:val="a6"/>
              <w:tabs>
                <w:tab w:val="left" w:pos="567"/>
              </w:tabs>
              <w:ind w:firstLine="567"/>
              <w:jc w:val="both"/>
              <w:rPr>
                <w:szCs w:val="28"/>
              </w:rPr>
            </w:pPr>
            <w:r w:rsidRPr="005F3A13">
              <w:rPr>
                <w:szCs w:val="28"/>
              </w:rPr>
              <w:t>Подраздел 0204 "Мобилизационная подготовка экономики" уточненный план 8</w:t>
            </w:r>
            <w:r w:rsidR="007958EA">
              <w:rPr>
                <w:szCs w:val="28"/>
              </w:rPr>
              <w:t>0</w:t>
            </w:r>
            <w:r w:rsidRPr="005F3A13">
              <w:rPr>
                <w:szCs w:val="28"/>
              </w:rPr>
              <w:t> </w:t>
            </w:r>
            <w:r w:rsidR="007958EA">
              <w:rPr>
                <w:szCs w:val="28"/>
              </w:rPr>
              <w:t>0</w:t>
            </w:r>
            <w:r w:rsidRPr="005F3A13">
              <w:rPr>
                <w:szCs w:val="28"/>
              </w:rPr>
              <w:t>00,00 рублей, исполнено по муниципальному району 8</w:t>
            </w:r>
            <w:r w:rsidR="007958EA">
              <w:rPr>
                <w:szCs w:val="28"/>
              </w:rPr>
              <w:t>0</w:t>
            </w:r>
            <w:r w:rsidRPr="005F3A13">
              <w:rPr>
                <w:szCs w:val="28"/>
              </w:rPr>
              <w:t> </w:t>
            </w:r>
            <w:r w:rsidR="007958EA">
              <w:rPr>
                <w:szCs w:val="28"/>
              </w:rPr>
              <w:t>0</w:t>
            </w:r>
            <w:r w:rsidRPr="005F3A13">
              <w:rPr>
                <w:szCs w:val="28"/>
              </w:rPr>
              <w:t>00,00 рублей. В рамках осуществления комплекса мероприятий по мобилизационной подготовке приобретена антивирусная программа, оплачены услуги по проверке защиты информации компьютера сектора районной безопасности.</w:t>
            </w:r>
          </w:p>
          <w:p w:rsidR="00573BF4" w:rsidRDefault="00573BF4" w:rsidP="00573BF4">
            <w:pPr>
              <w:pStyle w:val="a6"/>
              <w:tabs>
                <w:tab w:val="left" w:pos="0"/>
                <w:tab w:val="left" w:pos="567"/>
              </w:tabs>
              <w:ind w:firstLine="567"/>
              <w:jc w:val="both"/>
              <w:rPr>
                <w:rStyle w:val="14"/>
                <w:szCs w:val="28"/>
              </w:rPr>
            </w:pPr>
            <w:r w:rsidRPr="005F3A13">
              <w:rPr>
                <w:color w:val="000000"/>
                <w:szCs w:val="28"/>
              </w:rPr>
              <w:t xml:space="preserve">Расходы по данному подразделу в районе осуществлялись в рамках реализации мероприятий </w:t>
            </w:r>
            <w:r w:rsidRPr="005F3A13">
              <w:rPr>
                <w:szCs w:val="28"/>
              </w:rPr>
              <w:t xml:space="preserve">муниципальной программы </w:t>
            </w:r>
            <w:r w:rsidRPr="005F3A13">
              <w:rPr>
                <w:rStyle w:val="14"/>
                <w:szCs w:val="28"/>
              </w:rPr>
              <w:t>"Обеспечение общественной безопасности и порядка, противодействие преступности в Исилькульском муниципальном районе Омской области".</w:t>
            </w:r>
          </w:p>
          <w:p w:rsidR="007958EA" w:rsidRDefault="007958EA" w:rsidP="007958EA">
            <w:pPr>
              <w:pStyle w:val="a6"/>
              <w:tabs>
                <w:tab w:val="left" w:pos="567"/>
              </w:tabs>
              <w:jc w:val="center"/>
              <w:rPr>
                <w:szCs w:val="28"/>
              </w:rPr>
            </w:pPr>
            <w:r w:rsidRPr="00471A68">
              <w:rPr>
                <w:szCs w:val="28"/>
              </w:rPr>
              <w:lastRenderedPageBreak/>
              <w:t xml:space="preserve">Раздел 03 "Национальная безопасность и правоохранительная </w:t>
            </w:r>
          </w:p>
          <w:p w:rsidR="007958EA" w:rsidRPr="00471A68" w:rsidRDefault="007958EA" w:rsidP="007958EA">
            <w:pPr>
              <w:pStyle w:val="a6"/>
              <w:tabs>
                <w:tab w:val="left" w:pos="567"/>
              </w:tabs>
              <w:jc w:val="center"/>
              <w:rPr>
                <w:szCs w:val="28"/>
              </w:rPr>
            </w:pPr>
            <w:r w:rsidRPr="00471A68">
              <w:rPr>
                <w:szCs w:val="28"/>
              </w:rPr>
              <w:t>деятельность"</w:t>
            </w:r>
          </w:p>
          <w:p w:rsidR="007958EA" w:rsidRPr="00471A68" w:rsidRDefault="007958EA" w:rsidP="007958EA">
            <w:pPr>
              <w:pStyle w:val="a6"/>
              <w:tabs>
                <w:tab w:val="left" w:pos="567"/>
              </w:tabs>
              <w:ind w:firstLine="567"/>
              <w:jc w:val="center"/>
              <w:rPr>
                <w:szCs w:val="28"/>
              </w:rPr>
            </w:pPr>
          </w:p>
          <w:p w:rsidR="007958EA" w:rsidRPr="00A85F22" w:rsidRDefault="007958EA" w:rsidP="007958EA">
            <w:pPr>
              <w:tabs>
                <w:tab w:val="left" w:pos="567"/>
              </w:tabs>
              <w:ind w:firstLine="567"/>
              <w:jc w:val="both"/>
              <w:rPr>
                <w:bCs/>
                <w:sz w:val="28"/>
                <w:szCs w:val="28"/>
              </w:rPr>
            </w:pPr>
            <w:r>
              <w:rPr>
                <w:sz w:val="28"/>
                <w:szCs w:val="28"/>
              </w:rPr>
              <w:t>Подраздел</w:t>
            </w:r>
            <w:r w:rsidRPr="00A85F22">
              <w:rPr>
                <w:sz w:val="28"/>
                <w:szCs w:val="28"/>
              </w:rPr>
              <w:t xml:space="preserve"> 0314 </w:t>
            </w:r>
            <w:r w:rsidRPr="00A85F22">
              <w:rPr>
                <w:bCs/>
                <w:sz w:val="28"/>
                <w:szCs w:val="28"/>
              </w:rPr>
              <w:t>"</w:t>
            </w:r>
            <w:r w:rsidRPr="00A85F22">
              <w:rPr>
                <w:sz w:val="28"/>
                <w:szCs w:val="28"/>
              </w:rPr>
              <w:t>Другие вопросы в области национальной безопасности и правоохранительной деятельности</w:t>
            </w:r>
            <w:r w:rsidRPr="00A85F22">
              <w:rPr>
                <w:bCs/>
                <w:sz w:val="28"/>
                <w:szCs w:val="28"/>
              </w:rPr>
              <w:t>" пл</w:t>
            </w:r>
            <w:r>
              <w:rPr>
                <w:bCs/>
                <w:sz w:val="28"/>
                <w:szCs w:val="28"/>
              </w:rPr>
              <w:t>ан 7 000,00 рублей</w:t>
            </w:r>
            <w:r w:rsidRPr="00A85F22">
              <w:rPr>
                <w:bCs/>
                <w:sz w:val="28"/>
                <w:szCs w:val="28"/>
              </w:rPr>
              <w:t xml:space="preserve">, исполнение – 100 процентов. Средства направлены на приобретение информационных материалов, плакатов, брошюрованных листовок о правилах безопасности при возникновении террористической опасности. </w:t>
            </w:r>
          </w:p>
          <w:p w:rsidR="007958EA" w:rsidRPr="00A85F22" w:rsidRDefault="007958EA" w:rsidP="007958EA">
            <w:pPr>
              <w:pStyle w:val="a6"/>
              <w:tabs>
                <w:tab w:val="left" w:pos="0"/>
                <w:tab w:val="left" w:pos="567"/>
              </w:tabs>
              <w:ind w:firstLine="567"/>
              <w:jc w:val="both"/>
              <w:rPr>
                <w:szCs w:val="28"/>
              </w:rPr>
            </w:pPr>
            <w:r w:rsidRPr="00A85F22">
              <w:rPr>
                <w:color w:val="000000"/>
                <w:szCs w:val="28"/>
              </w:rPr>
              <w:t xml:space="preserve">Расходы по данному подразделу в районе осуществлялись в рамках реализации мероприятий </w:t>
            </w:r>
            <w:r w:rsidRPr="00A85F22">
              <w:rPr>
                <w:szCs w:val="28"/>
              </w:rPr>
              <w:t xml:space="preserve">муниципальной программы </w:t>
            </w:r>
            <w:r w:rsidRPr="00A85F22">
              <w:rPr>
                <w:rStyle w:val="14"/>
                <w:szCs w:val="28"/>
              </w:rPr>
              <w:t>"Обеспечение общественной безопасности и порядка, противодействие преступности в Исилькульском муниципальном районе Омской области".</w:t>
            </w:r>
          </w:p>
          <w:p w:rsidR="0009153D" w:rsidRPr="005F3A13" w:rsidRDefault="0009153D" w:rsidP="006A576D">
            <w:pPr>
              <w:ind w:right="567"/>
              <w:jc w:val="center"/>
              <w:rPr>
                <w:bCs/>
                <w:color w:val="000000"/>
                <w:sz w:val="28"/>
                <w:szCs w:val="28"/>
              </w:rPr>
            </w:pPr>
          </w:p>
          <w:p w:rsidR="00C704E5" w:rsidRPr="005F3A13" w:rsidRDefault="00C704E5" w:rsidP="00C704E5">
            <w:pPr>
              <w:pStyle w:val="a6"/>
              <w:tabs>
                <w:tab w:val="left" w:pos="567"/>
              </w:tabs>
              <w:ind w:right="426" w:firstLine="567"/>
              <w:jc w:val="center"/>
              <w:rPr>
                <w:szCs w:val="28"/>
              </w:rPr>
            </w:pPr>
            <w:r w:rsidRPr="005F3A13">
              <w:rPr>
                <w:szCs w:val="28"/>
              </w:rPr>
              <w:t>Раздел 04 "Национальная экономика"</w:t>
            </w:r>
          </w:p>
          <w:p w:rsidR="00C704E5" w:rsidRPr="005F3A13" w:rsidRDefault="00C704E5" w:rsidP="00C704E5">
            <w:pPr>
              <w:pStyle w:val="a6"/>
              <w:tabs>
                <w:tab w:val="left" w:pos="567"/>
              </w:tabs>
              <w:ind w:right="426" w:firstLine="567"/>
              <w:jc w:val="center"/>
              <w:rPr>
                <w:szCs w:val="28"/>
              </w:rPr>
            </w:pPr>
          </w:p>
          <w:p w:rsidR="00DD1C9C" w:rsidRPr="00BF7845" w:rsidRDefault="00DD1C9C" w:rsidP="00DD1C9C">
            <w:pPr>
              <w:ind w:firstLine="567"/>
              <w:jc w:val="both"/>
              <w:rPr>
                <w:sz w:val="28"/>
                <w:szCs w:val="28"/>
              </w:rPr>
            </w:pPr>
            <w:r w:rsidRPr="00BD650B">
              <w:rPr>
                <w:sz w:val="28"/>
                <w:szCs w:val="28"/>
              </w:rPr>
              <w:t>Уточненный план по бюджету муниципального района на 2023 год составил – 378 957 771,09  рубль, исполнение на 01.01.2024 года – 378 167 433,22 рубля, что составляет  99,8 процента, в том числе за счет безвозмездных поступлений целевого характера полученных из областного и федерального бюджетов при плане 344 713 108,43 рублей кассовый расход 344 430 172,59 рубля или 99,9 процента.</w:t>
            </w:r>
          </w:p>
          <w:p w:rsidR="00C704E5" w:rsidRPr="005F3A13" w:rsidRDefault="00E55468" w:rsidP="00A042A6">
            <w:pPr>
              <w:tabs>
                <w:tab w:val="left" w:pos="567"/>
              </w:tabs>
              <w:ind w:right="142" w:firstLine="567"/>
              <w:jc w:val="both"/>
              <w:rPr>
                <w:sz w:val="28"/>
                <w:szCs w:val="28"/>
              </w:rPr>
            </w:pPr>
            <w:r w:rsidRPr="005F3A13">
              <w:rPr>
                <w:color w:val="000000"/>
                <w:sz w:val="28"/>
                <w:szCs w:val="28"/>
              </w:rPr>
              <w:t xml:space="preserve">Расходы по данному разделу в районе осуществлялись в рамках реализации мероприятий пяти </w:t>
            </w:r>
            <w:r w:rsidRPr="005F3A13">
              <w:rPr>
                <w:sz w:val="28"/>
                <w:szCs w:val="28"/>
              </w:rPr>
              <w:t>муниципальных программ.</w:t>
            </w:r>
          </w:p>
          <w:p w:rsidR="00E55468" w:rsidRPr="005F3A13" w:rsidRDefault="00E55468" w:rsidP="00A042A6">
            <w:pPr>
              <w:tabs>
                <w:tab w:val="left" w:pos="567"/>
              </w:tabs>
              <w:ind w:right="142" w:firstLine="567"/>
              <w:jc w:val="both"/>
              <w:rPr>
                <w:sz w:val="28"/>
                <w:szCs w:val="28"/>
              </w:rPr>
            </w:pPr>
          </w:p>
          <w:p w:rsidR="00C704E5" w:rsidRPr="005F3A13" w:rsidRDefault="00C704E5" w:rsidP="00A042A6">
            <w:pPr>
              <w:tabs>
                <w:tab w:val="left" w:pos="567"/>
              </w:tabs>
              <w:ind w:right="142" w:firstLine="567"/>
              <w:jc w:val="both"/>
              <w:rPr>
                <w:sz w:val="28"/>
                <w:szCs w:val="28"/>
              </w:rPr>
            </w:pPr>
            <w:r w:rsidRPr="005F3A13">
              <w:rPr>
                <w:sz w:val="28"/>
                <w:szCs w:val="28"/>
              </w:rPr>
              <w:t>Расходы по подразделу  0401 "</w:t>
            </w:r>
            <w:r w:rsidRPr="005F3A13">
              <w:rPr>
                <w:bCs/>
                <w:color w:val="000000"/>
                <w:sz w:val="28"/>
                <w:szCs w:val="28"/>
              </w:rPr>
              <w:t xml:space="preserve">Общеэкономические вопросы" </w:t>
            </w:r>
            <w:r w:rsidRPr="005F3A13">
              <w:rPr>
                <w:sz w:val="28"/>
                <w:szCs w:val="28"/>
              </w:rPr>
              <w:t>на 202</w:t>
            </w:r>
            <w:r w:rsidR="00DD1C9C">
              <w:rPr>
                <w:sz w:val="28"/>
                <w:szCs w:val="28"/>
              </w:rPr>
              <w:t>3</w:t>
            </w:r>
            <w:r w:rsidRPr="005F3A13">
              <w:rPr>
                <w:sz w:val="28"/>
                <w:szCs w:val="28"/>
              </w:rPr>
              <w:t xml:space="preserve"> год утверждены в сумме </w:t>
            </w:r>
            <w:r w:rsidR="00DD1C9C" w:rsidRPr="00611022">
              <w:rPr>
                <w:sz w:val="28"/>
                <w:szCs w:val="28"/>
              </w:rPr>
              <w:t>513 653,07 рубля</w:t>
            </w:r>
            <w:r w:rsidRPr="005F3A13">
              <w:rPr>
                <w:sz w:val="28"/>
                <w:szCs w:val="28"/>
              </w:rPr>
              <w:t>,  исполнены в полном объеме.</w:t>
            </w:r>
          </w:p>
          <w:p w:rsidR="00216561" w:rsidRPr="005F3A13" w:rsidRDefault="00271251" w:rsidP="00216561">
            <w:pPr>
              <w:pStyle w:val="a8"/>
              <w:tabs>
                <w:tab w:val="left" w:pos="567"/>
              </w:tabs>
              <w:ind w:left="0" w:firstLine="567"/>
              <w:jc w:val="both"/>
              <w:rPr>
                <w:bCs/>
                <w:szCs w:val="28"/>
              </w:rPr>
            </w:pPr>
            <w:r w:rsidRPr="005F3A13">
              <w:rPr>
                <w:bCs/>
                <w:szCs w:val="28"/>
              </w:rPr>
              <w:t>В</w:t>
            </w:r>
            <w:r w:rsidR="00216561" w:rsidRPr="005F3A13">
              <w:rPr>
                <w:bCs/>
                <w:szCs w:val="28"/>
              </w:rPr>
              <w:t xml:space="preserve"> рамках основного мероприятия </w:t>
            </w:r>
            <w:r w:rsidR="00216561" w:rsidRPr="005F3A13">
              <w:rPr>
                <w:bCs/>
                <w:color w:val="000000"/>
                <w:szCs w:val="28"/>
              </w:rPr>
              <w:t>"</w:t>
            </w:r>
            <w:r w:rsidR="00216561" w:rsidRPr="005F3A13">
              <w:rPr>
                <w:szCs w:val="28"/>
              </w:rPr>
              <w:t>Создание условий для трудоустройства и адаптации подростков и молодежи на рынке труда</w:t>
            </w:r>
            <w:r w:rsidR="00216561" w:rsidRPr="005F3A13">
              <w:rPr>
                <w:bCs/>
                <w:color w:val="000000"/>
                <w:szCs w:val="28"/>
              </w:rPr>
              <w:t>"</w:t>
            </w:r>
            <w:r w:rsidR="00216561" w:rsidRPr="005F3A13">
              <w:rPr>
                <w:szCs w:val="28"/>
              </w:rPr>
              <w:t xml:space="preserve"> на организацию летней занятости для несовершеннолетних направлено </w:t>
            </w:r>
            <w:r w:rsidR="00DD1C9C" w:rsidRPr="00611022">
              <w:rPr>
                <w:szCs w:val="28"/>
              </w:rPr>
              <w:t xml:space="preserve">513 653,07 рубля, </w:t>
            </w:r>
            <w:r w:rsidR="00DD1C9C" w:rsidRPr="00611022">
              <w:rPr>
                <w:color w:val="000000"/>
                <w:szCs w:val="28"/>
              </w:rPr>
              <w:t>трудоустроено 158 человек</w:t>
            </w:r>
            <w:r w:rsidR="00216561" w:rsidRPr="005F3A13">
              <w:rPr>
                <w:color w:val="000000"/>
                <w:szCs w:val="28"/>
              </w:rPr>
              <w:t>.</w:t>
            </w:r>
          </w:p>
          <w:p w:rsidR="00C704E5" w:rsidRPr="005F3A13" w:rsidRDefault="00C704E5" w:rsidP="00A042A6">
            <w:pPr>
              <w:pStyle w:val="a8"/>
              <w:tabs>
                <w:tab w:val="left" w:pos="567"/>
              </w:tabs>
              <w:ind w:left="0" w:right="142" w:firstLine="567"/>
              <w:jc w:val="both"/>
              <w:rPr>
                <w:szCs w:val="28"/>
              </w:rPr>
            </w:pPr>
          </w:p>
          <w:p w:rsidR="00AB4812" w:rsidRPr="00B03656" w:rsidRDefault="00AB4812" w:rsidP="00AB4812">
            <w:pPr>
              <w:tabs>
                <w:tab w:val="left" w:pos="567"/>
              </w:tabs>
              <w:ind w:firstLine="567"/>
              <w:jc w:val="both"/>
              <w:rPr>
                <w:sz w:val="28"/>
                <w:szCs w:val="28"/>
              </w:rPr>
            </w:pPr>
            <w:r w:rsidRPr="00B03656">
              <w:rPr>
                <w:sz w:val="28"/>
                <w:szCs w:val="28"/>
              </w:rPr>
              <w:t xml:space="preserve">Расходы по подразделу  0405 "Сельское хозяйство и рыболовство" на 2023 год исполнены в сумме </w:t>
            </w:r>
            <w:r w:rsidRPr="00B03656">
              <w:rPr>
                <w:bCs/>
                <w:sz w:val="28"/>
                <w:szCs w:val="28"/>
              </w:rPr>
              <w:t xml:space="preserve">13 845 666,57 </w:t>
            </w:r>
            <w:r w:rsidRPr="00B03656">
              <w:rPr>
                <w:sz w:val="28"/>
                <w:szCs w:val="28"/>
              </w:rPr>
              <w:t>рублей, или 100 процентов от плановых назначений.</w:t>
            </w:r>
          </w:p>
          <w:p w:rsidR="00AB4812" w:rsidRDefault="00271251" w:rsidP="00AB4812">
            <w:pPr>
              <w:tabs>
                <w:tab w:val="left" w:pos="567"/>
              </w:tabs>
              <w:ind w:firstLine="567"/>
              <w:jc w:val="both"/>
              <w:rPr>
                <w:bCs/>
                <w:sz w:val="28"/>
                <w:szCs w:val="28"/>
              </w:rPr>
            </w:pPr>
            <w:r w:rsidRPr="005F3A13">
              <w:rPr>
                <w:bCs/>
                <w:sz w:val="28"/>
                <w:szCs w:val="28"/>
              </w:rPr>
              <w:t>Н</w:t>
            </w:r>
            <w:r w:rsidR="007A45E5" w:rsidRPr="005F3A13">
              <w:rPr>
                <w:sz w:val="28"/>
                <w:szCs w:val="28"/>
              </w:rPr>
              <w:t>а содержание аппарата Управления сельского хозяйства в 202</w:t>
            </w:r>
            <w:r w:rsidR="00AB4812">
              <w:rPr>
                <w:sz w:val="28"/>
                <w:szCs w:val="28"/>
              </w:rPr>
              <w:t>3</w:t>
            </w:r>
            <w:r w:rsidR="007A45E5" w:rsidRPr="005F3A13">
              <w:rPr>
                <w:sz w:val="28"/>
                <w:szCs w:val="28"/>
              </w:rPr>
              <w:t xml:space="preserve"> году расходы составили </w:t>
            </w:r>
            <w:r w:rsidR="00AB4812" w:rsidRPr="00B03656">
              <w:rPr>
                <w:bCs/>
                <w:sz w:val="28"/>
                <w:szCs w:val="28"/>
              </w:rPr>
              <w:t xml:space="preserve">6 008 929,50 </w:t>
            </w:r>
            <w:r w:rsidR="00AB4812" w:rsidRPr="00B03656">
              <w:rPr>
                <w:sz w:val="28"/>
                <w:szCs w:val="28"/>
              </w:rPr>
              <w:t>рублей,  при уточненном плане 6 008 929,50 рублей</w:t>
            </w:r>
            <w:r w:rsidR="007A45E5" w:rsidRPr="005F3A13">
              <w:rPr>
                <w:bCs/>
                <w:sz w:val="28"/>
                <w:szCs w:val="28"/>
              </w:rPr>
              <w:t>.</w:t>
            </w:r>
          </w:p>
          <w:p w:rsidR="00AB4812" w:rsidRPr="00B03656" w:rsidRDefault="007A45E5" w:rsidP="00AB4812">
            <w:pPr>
              <w:tabs>
                <w:tab w:val="left" w:pos="567"/>
              </w:tabs>
              <w:ind w:firstLine="567"/>
              <w:jc w:val="both"/>
              <w:rPr>
                <w:bCs/>
                <w:sz w:val="28"/>
                <w:szCs w:val="28"/>
              </w:rPr>
            </w:pPr>
            <w:r w:rsidRPr="005F3A13">
              <w:rPr>
                <w:sz w:val="28"/>
                <w:szCs w:val="28"/>
              </w:rPr>
              <w:t xml:space="preserve"> </w:t>
            </w:r>
            <w:r w:rsidR="00AB4812" w:rsidRPr="00B03656">
              <w:rPr>
                <w:sz w:val="28"/>
                <w:szCs w:val="28"/>
              </w:rPr>
              <w:t xml:space="preserve">По направлению расходов 55490 </w:t>
            </w:r>
            <w:r w:rsidR="00AB4812" w:rsidRPr="00B03656">
              <w:rPr>
                <w:bCs/>
                <w:sz w:val="28"/>
                <w:szCs w:val="28"/>
              </w:rPr>
              <w:t>"</w:t>
            </w:r>
            <w:r w:rsidR="00AB4812" w:rsidRPr="00B03656">
              <w:rPr>
                <w:sz w:val="28"/>
                <w:szCs w:val="28"/>
              </w:rPr>
              <w:t>Поощрение муниципальной управленческой команды Омской области за достижение значений (уровней) показателей для оценки эффективности деятельности</w:t>
            </w:r>
            <w:r w:rsidR="00AB4812" w:rsidRPr="00B03656">
              <w:rPr>
                <w:bCs/>
                <w:sz w:val="28"/>
                <w:szCs w:val="28"/>
              </w:rPr>
              <w:t>"</w:t>
            </w:r>
            <w:r w:rsidR="00AB4812" w:rsidRPr="00B03656">
              <w:rPr>
                <w:sz w:val="28"/>
                <w:szCs w:val="28"/>
              </w:rPr>
              <w:t xml:space="preserve"> направлено 83 904,21 рубля </w:t>
            </w:r>
            <w:r w:rsidR="00AB4812" w:rsidRPr="00B03656">
              <w:rPr>
                <w:bCs/>
                <w:sz w:val="28"/>
                <w:szCs w:val="28"/>
              </w:rPr>
              <w:t>на оплату труда и начисления на выплаты по оплате труда (вид расхода 121,129), за счет иного межбюджетного трансферта из областного бюджета. Включены в объем расходов на содержание органов местного самоуправления.</w:t>
            </w:r>
          </w:p>
          <w:p w:rsidR="007A45E5" w:rsidRPr="005F3A13" w:rsidRDefault="00271251" w:rsidP="007A45E5">
            <w:pPr>
              <w:jc w:val="both"/>
              <w:rPr>
                <w:sz w:val="28"/>
                <w:szCs w:val="28"/>
              </w:rPr>
            </w:pPr>
            <w:r w:rsidRPr="005F3A13">
              <w:rPr>
                <w:sz w:val="28"/>
                <w:szCs w:val="28"/>
              </w:rPr>
              <w:t xml:space="preserve">      На о</w:t>
            </w:r>
            <w:r w:rsidR="007A45E5" w:rsidRPr="005F3A13">
              <w:rPr>
                <w:bCs/>
                <w:color w:val="000000"/>
                <w:sz w:val="28"/>
                <w:szCs w:val="28"/>
              </w:rPr>
              <w:t>рганизаци</w:t>
            </w:r>
            <w:r w:rsidRPr="005F3A13">
              <w:rPr>
                <w:bCs/>
                <w:color w:val="000000"/>
                <w:sz w:val="28"/>
                <w:szCs w:val="28"/>
              </w:rPr>
              <w:t>ю</w:t>
            </w:r>
            <w:r w:rsidR="007A45E5" w:rsidRPr="005F3A13">
              <w:rPr>
                <w:bCs/>
                <w:color w:val="000000"/>
                <w:sz w:val="28"/>
                <w:szCs w:val="28"/>
              </w:rPr>
              <w:t xml:space="preserve"> диспансеризации муниципальных служащих Исилькульского муниципального района"</w:t>
            </w:r>
            <w:r w:rsidR="007A45E5" w:rsidRPr="005F3A13">
              <w:rPr>
                <w:sz w:val="28"/>
                <w:szCs w:val="28"/>
              </w:rPr>
              <w:t xml:space="preserve"> расходы составили </w:t>
            </w:r>
            <w:r w:rsidR="00AB4812" w:rsidRPr="00B03656">
              <w:rPr>
                <w:sz w:val="28"/>
                <w:szCs w:val="28"/>
              </w:rPr>
              <w:t>23 330,00 рублей</w:t>
            </w:r>
            <w:r w:rsidRPr="005F3A13">
              <w:rPr>
                <w:sz w:val="28"/>
                <w:szCs w:val="28"/>
              </w:rPr>
              <w:t>.</w:t>
            </w:r>
          </w:p>
          <w:p w:rsidR="007A45E5" w:rsidRPr="005F3A13" w:rsidRDefault="00271251" w:rsidP="007A45E5">
            <w:pPr>
              <w:jc w:val="both"/>
              <w:rPr>
                <w:sz w:val="26"/>
                <w:szCs w:val="26"/>
              </w:rPr>
            </w:pPr>
            <w:r w:rsidRPr="005F3A13">
              <w:rPr>
                <w:sz w:val="28"/>
                <w:szCs w:val="28"/>
              </w:rPr>
              <w:t xml:space="preserve">      Н</w:t>
            </w:r>
            <w:r w:rsidR="007A45E5" w:rsidRPr="005F3A13">
              <w:rPr>
                <w:sz w:val="28"/>
                <w:szCs w:val="28"/>
              </w:rPr>
              <w:t xml:space="preserve">а поощрение победителей по итогам трудового соревнования среди </w:t>
            </w:r>
            <w:r w:rsidR="007A45E5" w:rsidRPr="005F3A13">
              <w:rPr>
                <w:sz w:val="28"/>
                <w:szCs w:val="28"/>
              </w:rPr>
              <w:lastRenderedPageBreak/>
              <w:t>тружеников сельского хозяйства Исилькульского района</w:t>
            </w:r>
            <w:r w:rsidRPr="005F3A13">
              <w:rPr>
                <w:sz w:val="28"/>
                <w:szCs w:val="28"/>
              </w:rPr>
              <w:t xml:space="preserve"> направлено </w:t>
            </w:r>
            <w:r w:rsidR="00AB4812" w:rsidRPr="00B03656">
              <w:rPr>
                <w:sz w:val="28"/>
                <w:szCs w:val="28"/>
              </w:rPr>
              <w:t>267 500,00 рублей</w:t>
            </w:r>
            <w:r w:rsidRPr="005F3A13">
              <w:rPr>
                <w:sz w:val="28"/>
                <w:szCs w:val="28"/>
              </w:rPr>
              <w:t>.</w:t>
            </w:r>
          </w:p>
          <w:p w:rsidR="007A45E5" w:rsidRPr="005F3A13" w:rsidRDefault="007A45E5" w:rsidP="007A45E5">
            <w:pPr>
              <w:tabs>
                <w:tab w:val="left" w:pos="567"/>
              </w:tabs>
              <w:ind w:firstLine="567"/>
              <w:jc w:val="both"/>
              <w:rPr>
                <w:sz w:val="28"/>
                <w:szCs w:val="28"/>
              </w:rPr>
            </w:pPr>
            <w:r w:rsidRPr="005F3A13">
              <w:rPr>
                <w:sz w:val="28"/>
                <w:szCs w:val="28"/>
              </w:rPr>
              <w:t xml:space="preserve">По направлению расходов </w:t>
            </w:r>
            <w:r w:rsidRPr="005F3A13">
              <w:rPr>
                <w:bCs/>
                <w:sz w:val="28"/>
                <w:szCs w:val="28"/>
              </w:rPr>
              <w:t xml:space="preserve">"Возмещение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 </w:t>
            </w:r>
            <w:r w:rsidRPr="005F3A13">
              <w:rPr>
                <w:sz w:val="28"/>
                <w:szCs w:val="28"/>
              </w:rPr>
              <w:t xml:space="preserve">план – </w:t>
            </w:r>
            <w:r w:rsidR="002E1ED7" w:rsidRPr="00B03656">
              <w:rPr>
                <w:sz w:val="28"/>
                <w:szCs w:val="28"/>
              </w:rPr>
              <w:t>98 010,00 рублей</w:t>
            </w:r>
            <w:r w:rsidRPr="005F3A13">
              <w:rPr>
                <w:sz w:val="28"/>
                <w:szCs w:val="28"/>
              </w:rPr>
              <w:t>, исполнено 100 процентов, том числе:</w:t>
            </w:r>
          </w:p>
          <w:p w:rsidR="007A45E5" w:rsidRPr="005F3A13" w:rsidRDefault="007A45E5" w:rsidP="007A45E5">
            <w:pPr>
              <w:tabs>
                <w:tab w:val="left" w:pos="567"/>
              </w:tabs>
              <w:ind w:firstLine="567"/>
              <w:jc w:val="both"/>
              <w:rPr>
                <w:sz w:val="28"/>
                <w:szCs w:val="28"/>
              </w:rPr>
            </w:pPr>
            <w:r w:rsidRPr="005F3A13">
              <w:rPr>
                <w:sz w:val="28"/>
                <w:szCs w:val="28"/>
              </w:rPr>
              <w:t xml:space="preserve">- областной бюджет  – </w:t>
            </w:r>
            <w:r w:rsidR="002E1ED7" w:rsidRPr="00B03656">
              <w:rPr>
                <w:sz w:val="28"/>
                <w:szCs w:val="28"/>
              </w:rPr>
              <w:t>96 049,80 рублей</w:t>
            </w:r>
            <w:r w:rsidRPr="005F3A13">
              <w:rPr>
                <w:sz w:val="28"/>
                <w:szCs w:val="28"/>
              </w:rPr>
              <w:t>;</w:t>
            </w:r>
          </w:p>
          <w:p w:rsidR="007A45E5" w:rsidRPr="005F3A13" w:rsidRDefault="00271251" w:rsidP="007A45E5">
            <w:pPr>
              <w:tabs>
                <w:tab w:val="left" w:pos="567"/>
              </w:tabs>
              <w:ind w:firstLine="567"/>
              <w:jc w:val="both"/>
              <w:rPr>
                <w:sz w:val="28"/>
                <w:szCs w:val="28"/>
              </w:rPr>
            </w:pPr>
            <w:r w:rsidRPr="005F3A13">
              <w:rPr>
                <w:sz w:val="28"/>
                <w:szCs w:val="28"/>
              </w:rPr>
              <w:t xml:space="preserve">- районный бюджет  </w:t>
            </w:r>
            <w:r w:rsidR="007A45E5" w:rsidRPr="005F3A13">
              <w:rPr>
                <w:sz w:val="28"/>
                <w:szCs w:val="28"/>
              </w:rPr>
              <w:t xml:space="preserve">– </w:t>
            </w:r>
            <w:r w:rsidR="002E1ED7" w:rsidRPr="00B03656">
              <w:rPr>
                <w:sz w:val="28"/>
                <w:szCs w:val="28"/>
              </w:rPr>
              <w:t>1 960,20 рублей</w:t>
            </w:r>
            <w:r w:rsidR="007A45E5" w:rsidRPr="005F3A13">
              <w:rPr>
                <w:sz w:val="28"/>
                <w:szCs w:val="28"/>
              </w:rPr>
              <w:t xml:space="preserve">, доля софинансирования – 2 процента. </w:t>
            </w:r>
          </w:p>
          <w:p w:rsidR="007809E0" w:rsidRPr="0038251B" w:rsidRDefault="007A45E5" w:rsidP="007809E0">
            <w:pPr>
              <w:tabs>
                <w:tab w:val="left" w:pos="567"/>
              </w:tabs>
              <w:ind w:firstLine="567"/>
              <w:jc w:val="both"/>
              <w:rPr>
                <w:bCs/>
                <w:sz w:val="28"/>
                <w:szCs w:val="28"/>
              </w:rPr>
            </w:pPr>
            <w:r w:rsidRPr="005F3A13">
              <w:rPr>
                <w:sz w:val="28"/>
                <w:szCs w:val="28"/>
              </w:rPr>
              <w:t xml:space="preserve">По направлению расходов </w:t>
            </w:r>
            <w:r w:rsidRPr="005F3A13">
              <w:rPr>
                <w:bCs/>
                <w:sz w:val="28"/>
                <w:szCs w:val="28"/>
              </w:rPr>
              <w:t>"</w:t>
            </w:r>
            <w:r w:rsidRPr="005F3A13">
              <w:rPr>
                <w:sz w:val="28"/>
                <w:szCs w:val="28"/>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Исилькульского муниципального района</w:t>
            </w:r>
            <w:r w:rsidRPr="005F3A13">
              <w:rPr>
                <w:bCs/>
                <w:sz w:val="28"/>
                <w:szCs w:val="28"/>
              </w:rPr>
              <w:t>"</w:t>
            </w:r>
            <w:r w:rsidRPr="005F3A13">
              <w:rPr>
                <w:sz w:val="28"/>
                <w:szCs w:val="28"/>
              </w:rPr>
              <w:t xml:space="preserve"> </w:t>
            </w:r>
            <w:r w:rsidR="007809E0" w:rsidRPr="0038251B">
              <w:rPr>
                <w:sz w:val="28"/>
                <w:szCs w:val="28"/>
              </w:rPr>
              <w:t xml:space="preserve">исполнение составило 577 859,83 рублей при плане расходов 577 859,83 рублей. За счет субвенции из областного бюджета </w:t>
            </w:r>
            <w:r w:rsidR="007809E0" w:rsidRPr="0038251B">
              <w:rPr>
                <w:bCs/>
                <w:sz w:val="28"/>
                <w:szCs w:val="28"/>
              </w:rPr>
              <w:t>осуществлен отлов и содержание 83 особей</w:t>
            </w:r>
            <w:r w:rsidR="007809E0" w:rsidRPr="0038251B">
              <w:rPr>
                <w:sz w:val="28"/>
                <w:szCs w:val="28"/>
              </w:rPr>
              <w:t xml:space="preserve">. </w:t>
            </w:r>
            <w:r w:rsidR="007809E0" w:rsidRPr="0038251B">
              <w:rPr>
                <w:bCs/>
                <w:sz w:val="28"/>
                <w:szCs w:val="28"/>
              </w:rPr>
              <w:t>Расходы осуществлены в рамках непрограммных направлений деятельности муниципальных органов.</w:t>
            </w:r>
          </w:p>
          <w:p w:rsidR="007A45E5" w:rsidRPr="005F3A13" w:rsidRDefault="002E1ED7" w:rsidP="007A45E5">
            <w:pPr>
              <w:tabs>
                <w:tab w:val="left" w:pos="567"/>
              </w:tabs>
              <w:ind w:firstLine="567"/>
              <w:jc w:val="both"/>
              <w:rPr>
                <w:sz w:val="28"/>
                <w:szCs w:val="28"/>
              </w:rPr>
            </w:pPr>
            <w:r>
              <w:rPr>
                <w:sz w:val="28"/>
                <w:szCs w:val="28"/>
              </w:rPr>
              <w:t>На п</w:t>
            </w:r>
            <w:r w:rsidR="007A45E5" w:rsidRPr="005F3A13">
              <w:rPr>
                <w:sz w:val="28"/>
                <w:szCs w:val="28"/>
              </w:rPr>
              <w:t>редоставление субсидий гражданам, ведущим личное подсобное хозяйство, на возмещение части затрат по производству молока</w:t>
            </w:r>
            <w:r>
              <w:rPr>
                <w:sz w:val="28"/>
                <w:szCs w:val="28"/>
              </w:rPr>
              <w:t>,</w:t>
            </w:r>
            <w:r w:rsidR="007A45E5" w:rsidRPr="005F3A13">
              <w:rPr>
                <w:sz w:val="28"/>
                <w:szCs w:val="28"/>
              </w:rPr>
              <w:t xml:space="preserve"> план – </w:t>
            </w:r>
            <w:r w:rsidRPr="00796912">
              <w:rPr>
                <w:sz w:val="28"/>
                <w:szCs w:val="28"/>
              </w:rPr>
              <w:t>6</w:t>
            </w:r>
            <w:r>
              <w:rPr>
                <w:sz w:val="28"/>
                <w:szCs w:val="28"/>
              </w:rPr>
              <w:t> 786 133,03</w:t>
            </w:r>
            <w:r w:rsidRPr="00796912">
              <w:rPr>
                <w:sz w:val="28"/>
                <w:szCs w:val="28"/>
              </w:rPr>
              <w:t xml:space="preserve"> рубл</w:t>
            </w:r>
            <w:r>
              <w:rPr>
                <w:sz w:val="28"/>
                <w:szCs w:val="28"/>
              </w:rPr>
              <w:t>я</w:t>
            </w:r>
            <w:r w:rsidR="007A45E5" w:rsidRPr="005F3A13">
              <w:rPr>
                <w:sz w:val="28"/>
                <w:szCs w:val="28"/>
              </w:rPr>
              <w:t xml:space="preserve">, исполнено 100 процентов,  в том числе областной бюджет  – </w:t>
            </w:r>
            <w:r w:rsidRPr="00796912">
              <w:rPr>
                <w:sz w:val="28"/>
                <w:szCs w:val="28"/>
              </w:rPr>
              <w:t>6 650 410,37 рублей</w:t>
            </w:r>
            <w:r w:rsidR="007A45E5" w:rsidRPr="005F3A13">
              <w:rPr>
                <w:sz w:val="28"/>
                <w:szCs w:val="28"/>
              </w:rPr>
              <w:t xml:space="preserve">, районный  бюджет– </w:t>
            </w:r>
            <w:r w:rsidRPr="00796912">
              <w:rPr>
                <w:sz w:val="28"/>
                <w:szCs w:val="28"/>
              </w:rPr>
              <w:t>135 722,66 рубля</w:t>
            </w:r>
            <w:r w:rsidR="007A45E5" w:rsidRPr="005F3A13">
              <w:rPr>
                <w:sz w:val="28"/>
                <w:szCs w:val="28"/>
              </w:rPr>
              <w:t xml:space="preserve">, доля софинансирования – 2 процента. </w:t>
            </w:r>
          </w:p>
          <w:p w:rsidR="007A45E5" w:rsidRPr="005F3A13" w:rsidRDefault="007A45E5" w:rsidP="007A45E5">
            <w:pPr>
              <w:tabs>
                <w:tab w:val="left" w:pos="567"/>
              </w:tabs>
              <w:ind w:firstLine="567"/>
              <w:jc w:val="both"/>
              <w:rPr>
                <w:sz w:val="28"/>
                <w:szCs w:val="28"/>
              </w:rPr>
            </w:pPr>
          </w:p>
          <w:p w:rsidR="001A4A9A" w:rsidRPr="00BC1A55" w:rsidRDefault="00C704E5" w:rsidP="001A4A9A">
            <w:pPr>
              <w:tabs>
                <w:tab w:val="left" w:pos="567"/>
              </w:tabs>
              <w:ind w:firstLine="567"/>
              <w:jc w:val="both"/>
              <w:rPr>
                <w:sz w:val="28"/>
                <w:szCs w:val="28"/>
              </w:rPr>
            </w:pPr>
            <w:r w:rsidRPr="005F3A13">
              <w:rPr>
                <w:sz w:val="28"/>
                <w:szCs w:val="28"/>
              </w:rPr>
              <w:t xml:space="preserve">Расходы </w:t>
            </w:r>
            <w:r w:rsidR="00A956CC" w:rsidRPr="005F3A13">
              <w:rPr>
                <w:sz w:val="28"/>
                <w:szCs w:val="28"/>
              </w:rPr>
              <w:t>районного</w:t>
            </w:r>
            <w:r w:rsidRPr="005F3A13">
              <w:rPr>
                <w:sz w:val="28"/>
                <w:szCs w:val="28"/>
              </w:rPr>
              <w:t xml:space="preserve"> бюджета по подразделу 0408 "Транспорт"  </w:t>
            </w:r>
            <w:r w:rsidR="001A4A9A" w:rsidRPr="00776253">
              <w:rPr>
                <w:sz w:val="28"/>
                <w:szCs w:val="28"/>
              </w:rPr>
              <w:t xml:space="preserve">исполнены в  сумме </w:t>
            </w:r>
            <w:r w:rsidR="001A4A9A">
              <w:rPr>
                <w:sz w:val="28"/>
                <w:szCs w:val="28"/>
              </w:rPr>
              <w:t>10 503 395,64</w:t>
            </w:r>
            <w:r w:rsidR="001A4A9A" w:rsidRPr="00776253">
              <w:rPr>
                <w:sz w:val="28"/>
                <w:szCs w:val="28"/>
              </w:rPr>
              <w:t xml:space="preserve"> рублей </w:t>
            </w:r>
            <w:r w:rsidR="001A4A9A">
              <w:rPr>
                <w:sz w:val="28"/>
                <w:szCs w:val="28"/>
              </w:rPr>
              <w:t>или</w:t>
            </w:r>
            <w:r w:rsidR="001A4A9A" w:rsidRPr="00BC1A55">
              <w:rPr>
                <w:sz w:val="28"/>
                <w:szCs w:val="28"/>
              </w:rPr>
              <w:t xml:space="preserve"> 93,</w:t>
            </w:r>
            <w:r w:rsidR="001A4A9A">
              <w:rPr>
                <w:sz w:val="28"/>
                <w:szCs w:val="28"/>
              </w:rPr>
              <w:t>8</w:t>
            </w:r>
            <w:r w:rsidR="001A4A9A" w:rsidRPr="00BC1A55">
              <w:rPr>
                <w:sz w:val="28"/>
                <w:szCs w:val="28"/>
              </w:rPr>
              <w:t xml:space="preserve"> процента от плановых назначений – </w:t>
            </w:r>
            <w:r w:rsidR="001A4A9A">
              <w:rPr>
                <w:sz w:val="28"/>
                <w:szCs w:val="28"/>
              </w:rPr>
              <w:t>11 199 015,68</w:t>
            </w:r>
            <w:r w:rsidR="001A4A9A" w:rsidRPr="00BC1A55">
              <w:rPr>
                <w:sz w:val="28"/>
                <w:szCs w:val="28"/>
              </w:rPr>
              <w:t xml:space="preserve"> рубл</w:t>
            </w:r>
            <w:r w:rsidR="001A4A9A">
              <w:rPr>
                <w:sz w:val="28"/>
                <w:szCs w:val="28"/>
              </w:rPr>
              <w:t>ей,</w:t>
            </w:r>
            <w:r w:rsidR="001A4A9A" w:rsidRPr="00776253">
              <w:rPr>
                <w:sz w:val="28"/>
                <w:szCs w:val="28"/>
              </w:rPr>
              <w:t xml:space="preserve"> в том числе за счет областных субсидий  </w:t>
            </w:r>
            <w:r w:rsidR="001A4A9A">
              <w:rPr>
                <w:sz w:val="28"/>
                <w:szCs w:val="28"/>
              </w:rPr>
              <w:t xml:space="preserve">при плане </w:t>
            </w:r>
            <w:r w:rsidR="001A4A9A" w:rsidRPr="00627C6F">
              <w:rPr>
                <w:sz w:val="28"/>
                <w:szCs w:val="28"/>
              </w:rPr>
              <w:t>10</w:t>
            </w:r>
            <w:r w:rsidR="001A4A9A">
              <w:rPr>
                <w:sz w:val="28"/>
                <w:szCs w:val="28"/>
              </w:rPr>
              <w:t> </w:t>
            </w:r>
            <w:r w:rsidR="001A4A9A" w:rsidRPr="00627C6F">
              <w:rPr>
                <w:sz w:val="28"/>
                <w:szCs w:val="28"/>
              </w:rPr>
              <w:t>261</w:t>
            </w:r>
            <w:r w:rsidR="001A4A9A">
              <w:rPr>
                <w:sz w:val="28"/>
                <w:szCs w:val="28"/>
              </w:rPr>
              <w:t xml:space="preserve"> </w:t>
            </w:r>
            <w:r w:rsidR="001A4A9A" w:rsidRPr="00627C6F">
              <w:rPr>
                <w:sz w:val="28"/>
                <w:szCs w:val="28"/>
              </w:rPr>
              <w:t>061,69</w:t>
            </w:r>
            <w:r w:rsidR="001A4A9A">
              <w:rPr>
                <w:sz w:val="28"/>
                <w:szCs w:val="28"/>
              </w:rPr>
              <w:t xml:space="preserve"> рубль кассовый расход </w:t>
            </w:r>
            <w:r w:rsidR="001A4A9A" w:rsidRPr="00627C6F">
              <w:rPr>
                <w:sz w:val="28"/>
                <w:szCs w:val="28"/>
              </w:rPr>
              <w:t>9</w:t>
            </w:r>
            <w:r w:rsidR="001A4A9A">
              <w:rPr>
                <w:sz w:val="28"/>
                <w:szCs w:val="28"/>
              </w:rPr>
              <w:t> </w:t>
            </w:r>
            <w:r w:rsidR="001A4A9A" w:rsidRPr="00627C6F">
              <w:rPr>
                <w:sz w:val="28"/>
                <w:szCs w:val="28"/>
              </w:rPr>
              <w:t>978</w:t>
            </w:r>
            <w:r w:rsidR="001A4A9A">
              <w:rPr>
                <w:sz w:val="28"/>
                <w:szCs w:val="28"/>
              </w:rPr>
              <w:t xml:space="preserve"> </w:t>
            </w:r>
            <w:r w:rsidR="001A4A9A" w:rsidRPr="00627C6F">
              <w:rPr>
                <w:sz w:val="28"/>
                <w:szCs w:val="28"/>
              </w:rPr>
              <w:t>125,86</w:t>
            </w:r>
            <w:r w:rsidR="001A4A9A">
              <w:rPr>
                <w:sz w:val="28"/>
                <w:szCs w:val="28"/>
              </w:rPr>
              <w:t xml:space="preserve"> </w:t>
            </w:r>
            <w:r w:rsidR="001A4A9A" w:rsidRPr="00776253">
              <w:rPr>
                <w:sz w:val="28"/>
                <w:szCs w:val="28"/>
              </w:rPr>
              <w:t>рублей</w:t>
            </w:r>
            <w:r w:rsidR="001A4A9A">
              <w:rPr>
                <w:sz w:val="28"/>
                <w:szCs w:val="28"/>
              </w:rPr>
              <w:t xml:space="preserve"> или 97,2 процента</w:t>
            </w:r>
            <w:r w:rsidR="001A4A9A" w:rsidRPr="00BC1A55">
              <w:rPr>
                <w:sz w:val="28"/>
                <w:szCs w:val="28"/>
              </w:rPr>
              <w:t>.</w:t>
            </w:r>
          </w:p>
          <w:p w:rsidR="00A408A0" w:rsidRPr="005F3A13" w:rsidRDefault="00A408A0" w:rsidP="00A408A0">
            <w:pPr>
              <w:tabs>
                <w:tab w:val="left" w:pos="567"/>
              </w:tabs>
              <w:ind w:firstLine="567"/>
              <w:jc w:val="both"/>
              <w:rPr>
                <w:bCs/>
                <w:sz w:val="28"/>
                <w:szCs w:val="28"/>
              </w:rPr>
            </w:pPr>
            <w:r w:rsidRPr="005F3A13">
              <w:rPr>
                <w:sz w:val="28"/>
                <w:szCs w:val="28"/>
              </w:rPr>
              <w:t xml:space="preserve">По направлению расходов </w:t>
            </w:r>
            <w:r w:rsidRPr="005F3A13">
              <w:rPr>
                <w:bCs/>
                <w:color w:val="000000"/>
                <w:sz w:val="28"/>
                <w:szCs w:val="28"/>
              </w:rPr>
              <w:t>"</w:t>
            </w:r>
            <w:r w:rsidRPr="005F3A13">
              <w:rPr>
                <w:bCs/>
                <w:sz w:val="28"/>
                <w:szCs w:val="28"/>
              </w:rPr>
              <w:t>Организация транспортного обслуживания населения</w:t>
            </w:r>
            <w:r w:rsidRPr="005F3A13">
              <w:rPr>
                <w:bCs/>
                <w:color w:val="000000"/>
                <w:sz w:val="28"/>
                <w:szCs w:val="28"/>
              </w:rPr>
              <w:t xml:space="preserve">" </w:t>
            </w:r>
            <w:r w:rsidR="0046303F" w:rsidRPr="003F58F9">
              <w:rPr>
                <w:bCs/>
                <w:color w:val="000000"/>
                <w:sz w:val="28"/>
                <w:szCs w:val="28"/>
              </w:rPr>
              <w:t>план составляет 10 801 117,57 рублей, исполнение 10 503 395,64 рублей</w:t>
            </w:r>
            <w:r w:rsidR="0046303F" w:rsidRPr="00881449">
              <w:rPr>
                <w:sz w:val="28"/>
                <w:szCs w:val="28"/>
              </w:rPr>
              <w:t xml:space="preserve"> (</w:t>
            </w:r>
            <w:r w:rsidR="0046303F" w:rsidRPr="003F58F9">
              <w:rPr>
                <w:sz w:val="28"/>
                <w:szCs w:val="28"/>
              </w:rPr>
              <w:t xml:space="preserve">в связи с тем, что срок действия муниципального </w:t>
            </w:r>
            <w:r w:rsidR="0046303F" w:rsidRPr="003F58F9">
              <w:rPr>
                <w:sz w:val="26"/>
                <w:szCs w:val="26"/>
              </w:rPr>
              <w:t xml:space="preserve"> к</w:t>
            </w:r>
            <w:r w:rsidR="0046303F" w:rsidRPr="003F58F9">
              <w:rPr>
                <w:sz w:val="28"/>
                <w:szCs w:val="28"/>
              </w:rPr>
              <w:t>онтракта на выполнение работ, связанных с осуществлением регулярных перевозок пассажиров и багажа автомобильным транспортом по регулярным тарифам был установлен до 31.01.2024 года, оплата производилась на основании фактически предъявленного количества перевезенных пассажиров</w:t>
            </w:r>
            <w:r w:rsidR="0046303F" w:rsidRPr="00881449">
              <w:rPr>
                <w:sz w:val="28"/>
                <w:szCs w:val="28"/>
              </w:rPr>
              <w:t>)</w:t>
            </w:r>
            <w:r w:rsidR="0046303F" w:rsidRPr="003F58F9">
              <w:rPr>
                <w:bCs/>
                <w:color w:val="000000"/>
                <w:sz w:val="28"/>
                <w:szCs w:val="28"/>
              </w:rPr>
              <w:t xml:space="preserve"> или 97,2 процента</w:t>
            </w:r>
            <w:r w:rsidRPr="005F3A13">
              <w:rPr>
                <w:bCs/>
                <w:color w:val="000000"/>
                <w:sz w:val="28"/>
                <w:szCs w:val="28"/>
              </w:rPr>
              <w:t>,</w:t>
            </w:r>
            <w:r w:rsidRPr="005F3A13">
              <w:rPr>
                <w:bCs/>
                <w:sz w:val="28"/>
                <w:szCs w:val="28"/>
              </w:rPr>
              <w:t xml:space="preserve"> из них:</w:t>
            </w:r>
          </w:p>
          <w:p w:rsidR="00A408A0" w:rsidRPr="005F3A13" w:rsidRDefault="00A408A0" w:rsidP="00A408A0">
            <w:pPr>
              <w:tabs>
                <w:tab w:val="left" w:pos="567"/>
              </w:tabs>
              <w:ind w:firstLine="567"/>
              <w:jc w:val="both"/>
              <w:rPr>
                <w:sz w:val="28"/>
                <w:szCs w:val="28"/>
              </w:rPr>
            </w:pPr>
            <w:r w:rsidRPr="005F3A13">
              <w:rPr>
                <w:bCs/>
                <w:sz w:val="28"/>
                <w:szCs w:val="28"/>
              </w:rPr>
              <w:t xml:space="preserve">- областной бюджет </w:t>
            </w:r>
            <w:r w:rsidR="0046303F" w:rsidRPr="003F58F9">
              <w:rPr>
                <w:bCs/>
                <w:sz w:val="28"/>
                <w:szCs w:val="28"/>
              </w:rPr>
              <w:t>при плане 10 261 061,69  рубль исполнение составило 9 978 125,86 рублей.</w:t>
            </w:r>
            <w:r w:rsidR="0046303F" w:rsidRPr="003F58F9">
              <w:rPr>
                <w:color w:val="000000"/>
                <w:sz w:val="28"/>
                <w:szCs w:val="28"/>
              </w:rPr>
              <w:t xml:space="preserve"> Не исполнен</w:t>
            </w:r>
            <w:r w:rsidR="0046303F">
              <w:rPr>
                <w:color w:val="000000"/>
                <w:sz w:val="28"/>
                <w:szCs w:val="28"/>
              </w:rPr>
              <w:t>о</w:t>
            </w:r>
            <w:r w:rsidR="0046303F" w:rsidRPr="003F58F9">
              <w:rPr>
                <w:color w:val="000000"/>
                <w:sz w:val="28"/>
                <w:szCs w:val="28"/>
              </w:rPr>
              <w:t xml:space="preserve"> 282 935,83 рублей</w:t>
            </w:r>
            <w:r w:rsidRPr="005F3A13">
              <w:rPr>
                <w:rStyle w:val="14"/>
                <w:szCs w:val="28"/>
              </w:rPr>
              <w:t>;</w:t>
            </w:r>
          </w:p>
          <w:p w:rsidR="00A408A0" w:rsidRPr="005F3A13" w:rsidRDefault="00A408A0" w:rsidP="00A408A0">
            <w:pPr>
              <w:tabs>
                <w:tab w:val="left" w:pos="567"/>
              </w:tabs>
              <w:ind w:firstLine="567"/>
              <w:jc w:val="both"/>
              <w:rPr>
                <w:bCs/>
                <w:sz w:val="28"/>
                <w:szCs w:val="28"/>
              </w:rPr>
            </w:pPr>
            <w:r w:rsidRPr="005F3A13">
              <w:rPr>
                <w:bCs/>
                <w:sz w:val="28"/>
                <w:szCs w:val="28"/>
              </w:rPr>
              <w:t xml:space="preserve">- местный бюджет исполнено </w:t>
            </w:r>
            <w:r w:rsidR="0046303F" w:rsidRPr="003F58F9">
              <w:rPr>
                <w:bCs/>
                <w:sz w:val="28"/>
                <w:szCs w:val="28"/>
              </w:rPr>
              <w:t xml:space="preserve">при плане 540 055,88 рублей исполнение составило 525 269,78 рублей, доля софинансирования 5 процентов. </w:t>
            </w:r>
            <w:r w:rsidR="0046303F" w:rsidRPr="003F58F9">
              <w:rPr>
                <w:color w:val="000000"/>
                <w:sz w:val="28"/>
                <w:szCs w:val="28"/>
              </w:rPr>
              <w:t>Не исполнен</w:t>
            </w:r>
            <w:r w:rsidR="0046303F">
              <w:rPr>
                <w:color w:val="000000"/>
                <w:sz w:val="28"/>
                <w:szCs w:val="28"/>
              </w:rPr>
              <w:t>о</w:t>
            </w:r>
            <w:r w:rsidR="0046303F" w:rsidRPr="003F58F9">
              <w:rPr>
                <w:color w:val="000000"/>
                <w:sz w:val="28"/>
                <w:szCs w:val="28"/>
              </w:rPr>
              <w:t xml:space="preserve"> 14 786,10 рублей</w:t>
            </w:r>
            <w:r w:rsidRPr="005F3A13">
              <w:rPr>
                <w:bCs/>
                <w:sz w:val="28"/>
                <w:szCs w:val="28"/>
              </w:rPr>
              <w:t>.</w:t>
            </w:r>
          </w:p>
          <w:p w:rsidR="0046303F" w:rsidRPr="003F58F9" w:rsidRDefault="00B24367" w:rsidP="0046303F">
            <w:pPr>
              <w:tabs>
                <w:tab w:val="left" w:pos="567"/>
              </w:tabs>
              <w:ind w:firstLine="567"/>
              <w:jc w:val="both"/>
              <w:rPr>
                <w:bCs/>
                <w:sz w:val="28"/>
                <w:szCs w:val="28"/>
              </w:rPr>
            </w:pPr>
            <w:r w:rsidRPr="005F3A13">
              <w:rPr>
                <w:bCs/>
                <w:color w:val="000000"/>
                <w:sz w:val="28"/>
                <w:szCs w:val="28"/>
              </w:rPr>
              <w:t>В</w:t>
            </w:r>
            <w:r w:rsidR="00A408A0" w:rsidRPr="005F3A13">
              <w:rPr>
                <w:bCs/>
                <w:color w:val="000000"/>
                <w:sz w:val="28"/>
                <w:szCs w:val="28"/>
              </w:rPr>
              <w:t xml:space="preserve"> рамках основного мероприятия "Обеспечение потребности населения в услугах по перевозке пассажиров транспортом общего пользования в границах муниципального района" </w:t>
            </w:r>
            <w:r w:rsidR="0046303F" w:rsidRPr="003F58F9">
              <w:rPr>
                <w:bCs/>
                <w:color w:val="000000"/>
                <w:sz w:val="28"/>
                <w:szCs w:val="28"/>
              </w:rPr>
              <w:t xml:space="preserve">при плане 397 898,11 рублей, исполнение составило 0,00 рублей, </w:t>
            </w:r>
            <w:r w:rsidR="0046303F" w:rsidRPr="003F58F9">
              <w:rPr>
                <w:sz w:val="28"/>
                <w:szCs w:val="28"/>
              </w:rPr>
              <w:t>в связи с тем, что оплата осуществляется на основании фактически предъявленного количества перевезенных пассажиров.</w:t>
            </w:r>
          </w:p>
          <w:p w:rsidR="0046303F" w:rsidRDefault="0046303F" w:rsidP="00A042A6">
            <w:pPr>
              <w:pStyle w:val="a6"/>
              <w:tabs>
                <w:tab w:val="left" w:pos="567"/>
              </w:tabs>
              <w:ind w:right="142" w:firstLine="567"/>
              <w:jc w:val="both"/>
              <w:rPr>
                <w:szCs w:val="28"/>
              </w:rPr>
            </w:pPr>
          </w:p>
          <w:p w:rsidR="003D202C" w:rsidRPr="007C1D21" w:rsidRDefault="003D202C" w:rsidP="003D202C">
            <w:pPr>
              <w:pStyle w:val="a6"/>
              <w:tabs>
                <w:tab w:val="left" w:pos="567"/>
              </w:tabs>
              <w:ind w:firstLine="567"/>
              <w:jc w:val="both"/>
              <w:rPr>
                <w:bCs/>
                <w:color w:val="000000"/>
                <w:szCs w:val="28"/>
              </w:rPr>
            </w:pPr>
            <w:r w:rsidRPr="006E5BC5">
              <w:rPr>
                <w:szCs w:val="28"/>
              </w:rPr>
              <w:lastRenderedPageBreak/>
              <w:t xml:space="preserve">Расходы </w:t>
            </w:r>
            <w:r>
              <w:rPr>
                <w:szCs w:val="28"/>
              </w:rPr>
              <w:t>районного</w:t>
            </w:r>
            <w:r w:rsidRPr="006E5BC5">
              <w:rPr>
                <w:szCs w:val="28"/>
              </w:rPr>
              <w:t xml:space="preserve"> бюджета по подразделу 0409 </w:t>
            </w:r>
            <w:r w:rsidRPr="006E5BC5">
              <w:rPr>
                <w:bCs/>
                <w:color w:val="000000"/>
                <w:szCs w:val="28"/>
              </w:rPr>
              <w:t>"</w:t>
            </w:r>
            <w:r w:rsidRPr="006E5BC5">
              <w:rPr>
                <w:szCs w:val="28"/>
              </w:rPr>
              <w:t>Дорожное хозяйство (дорожные фонды)</w:t>
            </w:r>
            <w:r w:rsidRPr="006E5BC5">
              <w:rPr>
                <w:bCs/>
                <w:color w:val="000000"/>
                <w:szCs w:val="28"/>
              </w:rPr>
              <w:t>"</w:t>
            </w:r>
            <w:r w:rsidRPr="006E5BC5">
              <w:rPr>
                <w:szCs w:val="28"/>
              </w:rPr>
              <w:t xml:space="preserve">  исполнены в сумме </w:t>
            </w:r>
            <w:r>
              <w:rPr>
                <w:szCs w:val="28"/>
              </w:rPr>
              <w:t>351 974 217,94</w:t>
            </w:r>
            <w:r w:rsidRPr="006E5BC5">
              <w:rPr>
                <w:szCs w:val="28"/>
              </w:rPr>
              <w:t xml:space="preserve"> рублей, или 9</w:t>
            </w:r>
            <w:r>
              <w:rPr>
                <w:szCs w:val="28"/>
              </w:rPr>
              <w:t>9,97</w:t>
            </w:r>
            <w:r w:rsidRPr="006E5BC5">
              <w:rPr>
                <w:szCs w:val="28"/>
              </w:rPr>
              <w:t xml:space="preserve"> процентов от плановых назначений – </w:t>
            </w:r>
            <w:r>
              <w:rPr>
                <w:szCs w:val="28"/>
              </w:rPr>
              <w:t>352 068 935,77</w:t>
            </w:r>
            <w:r w:rsidRPr="006E5BC5">
              <w:rPr>
                <w:szCs w:val="28"/>
              </w:rPr>
              <w:t xml:space="preserve"> рубл</w:t>
            </w:r>
            <w:r>
              <w:rPr>
                <w:szCs w:val="28"/>
              </w:rPr>
              <w:t>ей</w:t>
            </w:r>
            <w:r w:rsidRPr="006E5BC5">
              <w:rPr>
                <w:szCs w:val="28"/>
              </w:rPr>
              <w:t xml:space="preserve">, в том числе за счет безвозмездных поступлений целевого характера полученных  из областного и федерального бюджетов при плане </w:t>
            </w:r>
            <w:r>
              <w:rPr>
                <w:szCs w:val="28"/>
              </w:rPr>
              <w:t>325 918 822,53</w:t>
            </w:r>
            <w:r w:rsidRPr="006E5BC5">
              <w:rPr>
                <w:szCs w:val="28"/>
              </w:rPr>
              <w:t xml:space="preserve"> рубля кассовый расход </w:t>
            </w:r>
            <w:r>
              <w:rPr>
                <w:szCs w:val="28"/>
              </w:rPr>
              <w:t>325 918 822,52</w:t>
            </w:r>
            <w:r w:rsidRPr="006E5BC5">
              <w:rPr>
                <w:szCs w:val="28"/>
              </w:rPr>
              <w:t xml:space="preserve"> рубл</w:t>
            </w:r>
            <w:r>
              <w:rPr>
                <w:szCs w:val="28"/>
              </w:rPr>
              <w:t>я</w:t>
            </w:r>
            <w:r w:rsidRPr="006E5BC5">
              <w:rPr>
                <w:szCs w:val="28"/>
              </w:rPr>
              <w:t xml:space="preserve"> или 9</w:t>
            </w:r>
            <w:r>
              <w:rPr>
                <w:szCs w:val="28"/>
              </w:rPr>
              <w:t>9,99</w:t>
            </w:r>
            <w:r w:rsidRPr="006E5BC5">
              <w:rPr>
                <w:szCs w:val="28"/>
              </w:rPr>
              <w:t xml:space="preserve"> процентов.</w:t>
            </w:r>
          </w:p>
          <w:p w:rsidR="0030099A" w:rsidRPr="007C1D21" w:rsidRDefault="00B24367" w:rsidP="0030099A">
            <w:pPr>
              <w:tabs>
                <w:tab w:val="left" w:pos="567"/>
              </w:tabs>
              <w:ind w:firstLine="567"/>
              <w:jc w:val="both"/>
              <w:rPr>
                <w:sz w:val="28"/>
                <w:szCs w:val="28"/>
              </w:rPr>
            </w:pPr>
            <w:r w:rsidRPr="005F3A13">
              <w:rPr>
                <w:bCs/>
                <w:color w:val="000000"/>
                <w:sz w:val="28"/>
                <w:szCs w:val="28"/>
              </w:rPr>
              <w:t>Н</w:t>
            </w:r>
            <w:r w:rsidR="00F04D47" w:rsidRPr="005F3A13">
              <w:rPr>
                <w:bCs/>
                <w:color w:val="000000"/>
                <w:sz w:val="28"/>
                <w:szCs w:val="28"/>
              </w:rPr>
              <w:t xml:space="preserve">а </w:t>
            </w:r>
            <w:r w:rsidR="00F04D47" w:rsidRPr="005F3A13">
              <w:rPr>
                <w:bCs/>
                <w:color w:val="000000"/>
                <w:sz w:val="28"/>
                <w:szCs w:val="28"/>
                <w:lang w:val="en-US"/>
              </w:rPr>
              <w:t>c</w:t>
            </w:r>
            <w:r w:rsidR="00F04D47" w:rsidRPr="005F3A13">
              <w:rPr>
                <w:bCs/>
                <w:color w:val="000000"/>
                <w:sz w:val="28"/>
                <w:szCs w:val="28"/>
              </w:rPr>
              <w:t xml:space="preserve">одержание и ремонт автомобильных дорог межпоселкового значения и искусственных сооружений на них - план   </w:t>
            </w:r>
            <w:r w:rsidR="0030099A" w:rsidRPr="00B47C8D">
              <w:rPr>
                <w:bCs/>
                <w:color w:val="000000"/>
                <w:sz w:val="28"/>
                <w:szCs w:val="28"/>
              </w:rPr>
              <w:t>1 664 223,82 рубля</w:t>
            </w:r>
            <w:r w:rsidR="00F04D47" w:rsidRPr="005F3A13">
              <w:rPr>
                <w:bCs/>
                <w:color w:val="000000"/>
                <w:sz w:val="28"/>
                <w:szCs w:val="28"/>
              </w:rPr>
              <w:t xml:space="preserve">, исполнено </w:t>
            </w:r>
            <w:r w:rsidR="0030099A" w:rsidRPr="00B47C8D">
              <w:rPr>
                <w:bCs/>
                <w:color w:val="000000"/>
                <w:sz w:val="28"/>
                <w:szCs w:val="28"/>
              </w:rPr>
              <w:t>1 569 506,00 рублей</w:t>
            </w:r>
            <w:r w:rsidR="00F04D47" w:rsidRPr="005F3A13">
              <w:rPr>
                <w:bCs/>
                <w:color w:val="000000"/>
                <w:sz w:val="28"/>
                <w:szCs w:val="28"/>
              </w:rPr>
              <w:t xml:space="preserve">. </w:t>
            </w:r>
            <w:r w:rsidR="0030099A" w:rsidRPr="00B47C8D">
              <w:rPr>
                <w:bCs/>
                <w:color w:val="000000"/>
                <w:sz w:val="28"/>
                <w:szCs w:val="28"/>
              </w:rPr>
              <w:t xml:space="preserve">Не исполнено 94 717,82 рублей </w:t>
            </w:r>
            <w:r w:rsidR="0030099A" w:rsidRPr="00B47C8D">
              <w:rPr>
                <w:sz w:val="28"/>
                <w:szCs w:val="28"/>
              </w:rPr>
              <w:t>планируемых на очистку дорог от снега, но неиспользованных из-за погодных условий (незначительное количество снежных осадков).</w:t>
            </w:r>
          </w:p>
          <w:p w:rsidR="00AD149B" w:rsidRPr="00C73508" w:rsidRDefault="00AD149B" w:rsidP="00AD149B">
            <w:pPr>
              <w:tabs>
                <w:tab w:val="left" w:pos="567"/>
              </w:tabs>
              <w:ind w:firstLine="567"/>
              <w:jc w:val="both"/>
              <w:rPr>
                <w:sz w:val="28"/>
                <w:szCs w:val="28"/>
              </w:rPr>
            </w:pPr>
            <w:r w:rsidRPr="00C73508">
              <w:rPr>
                <w:sz w:val="28"/>
                <w:szCs w:val="28"/>
              </w:rPr>
              <w:t>В разрезе объектов, по виду расходов 414:</w:t>
            </w:r>
          </w:p>
          <w:p w:rsidR="00AD149B" w:rsidRPr="00C73508" w:rsidRDefault="00AD149B" w:rsidP="00AD149B">
            <w:pPr>
              <w:numPr>
                <w:ilvl w:val="0"/>
                <w:numId w:val="3"/>
              </w:numPr>
              <w:tabs>
                <w:tab w:val="left" w:pos="0"/>
              </w:tabs>
              <w:ind w:left="0" w:firstLine="567"/>
              <w:jc w:val="both"/>
              <w:rPr>
                <w:rStyle w:val="14"/>
                <w:szCs w:val="28"/>
              </w:rPr>
            </w:pPr>
            <w:r w:rsidRPr="00C73508">
              <w:rPr>
                <w:rStyle w:val="14"/>
                <w:szCs w:val="28"/>
              </w:rPr>
              <w:t>"</w:t>
            </w:r>
            <w:r w:rsidRPr="00C73508">
              <w:rPr>
                <w:sz w:val="28"/>
                <w:szCs w:val="28"/>
              </w:rPr>
              <w:t>Реконструкция автомобильной дороги Солнцевка - Петровка с устройством подъезда к ФАП в деревне Водяное Исилькульского муниципального района Омской области</w:t>
            </w:r>
            <w:r w:rsidRPr="00C73508">
              <w:rPr>
                <w:rStyle w:val="14"/>
                <w:szCs w:val="28"/>
              </w:rPr>
              <w:t>" при плане 257 412 060,39рублей, исполнение составило 257 420 060,38 рублей, в т.ч.:</w:t>
            </w:r>
          </w:p>
          <w:p w:rsidR="00AD149B" w:rsidRPr="00C73508" w:rsidRDefault="00AD149B" w:rsidP="00AD149B">
            <w:pPr>
              <w:tabs>
                <w:tab w:val="left" w:pos="567"/>
              </w:tabs>
              <w:jc w:val="both"/>
              <w:rPr>
                <w:bCs/>
                <w:sz w:val="28"/>
                <w:szCs w:val="28"/>
              </w:rPr>
            </w:pPr>
            <w:r w:rsidRPr="00C73508">
              <w:rPr>
                <w:sz w:val="28"/>
                <w:szCs w:val="28"/>
              </w:rPr>
              <w:tab/>
              <w:t xml:space="preserve">По направлению расходов L3721 </w:t>
            </w:r>
            <w:r w:rsidRPr="00C73508">
              <w:rPr>
                <w:bCs/>
                <w:sz w:val="28"/>
                <w:szCs w:val="28"/>
              </w:rPr>
              <w:t xml:space="preserve">"Развитие транспортной инфраструктуры на сельских территориях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Pr="00C73508">
              <w:rPr>
                <w:bCs/>
                <w:color w:val="000000"/>
                <w:sz w:val="28"/>
                <w:szCs w:val="28"/>
              </w:rPr>
              <w:t>план составляет 243 201 155,27 рублей, исполнение  243 201 155,26 рублей,</w:t>
            </w:r>
            <w:r w:rsidRPr="00C73508">
              <w:rPr>
                <w:bCs/>
                <w:sz w:val="28"/>
                <w:szCs w:val="28"/>
              </w:rPr>
              <w:t xml:space="preserve"> в том числе расход в сумме 1 200 000,00 рублей на осуществление функции по строительному контролю.</w:t>
            </w:r>
          </w:p>
          <w:p w:rsidR="00AD149B" w:rsidRPr="00C73508" w:rsidRDefault="00AD149B" w:rsidP="00AD149B">
            <w:pPr>
              <w:tabs>
                <w:tab w:val="left" w:pos="567"/>
              </w:tabs>
              <w:jc w:val="both"/>
              <w:rPr>
                <w:bCs/>
                <w:sz w:val="28"/>
                <w:szCs w:val="28"/>
              </w:rPr>
            </w:pPr>
            <w:r w:rsidRPr="00C73508">
              <w:rPr>
                <w:sz w:val="28"/>
                <w:szCs w:val="28"/>
              </w:rPr>
              <w:tab/>
              <w:t xml:space="preserve">- федеральный бюджет – </w:t>
            </w:r>
            <w:r w:rsidRPr="00C73508">
              <w:rPr>
                <w:bCs/>
                <w:sz w:val="28"/>
                <w:szCs w:val="28"/>
              </w:rPr>
              <w:t>при плане 233 570 389,05 рублей исполнение составило 233 570 389,04 рублей. Не исполнение 0,01 копейка,  так как финансирование расходов по реализации мероприятия осуществлено в объеме выполненных и принятых работ, оплата за счет средств местного бюджета</w:t>
            </w:r>
            <w:r w:rsidRPr="00C73508">
              <w:rPr>
                <w:sz w:val="28"/>
                <w:szCs w:val="28"/>
              </w:rPr>
              <w:t>;</w:t>
            </w:r>
          </w:p>
          <w:p w:rsidR="00AD149B" w:rsidRPr="00C73508" w:rsidRDefault="00AD149B" w:rsidP="00AD149B">
            <w:pPr>
              <w:tabs>
                <w:tab w:val="left" w:pos="567"/>
              </w:tabs>
              <w:jc w:val="both"/>
              <w:rPr>
                <w:sz w:val="28"/>
                <w:szCs w:val="28"/>
              </w:rPr>
            </w:pPr>
            <w:r w:rsidRPr="00C73508">
              <w:rPr>
                <w:sz w:val="28"/>
                <w:szCs w:val="28"/>
              </w:rPr>
              <w:tab/>
              <w:t>- областной бюджет  – сто процентное исполнение плановых назначений 4 766 743,10</w:t>
            </w:r>
            <w:r w:rsidRPr="00C73508">
              <w:rPr>
                <w:bCs/>
                <w:sz w:val="28"/>
                <w:szCs w:val="28"/>
              </w:rPr>
              <w:t xml:space="preserve"> рубля</w:t>
            </w:r>
            <w:r w:rsidRPr="00C73508">
              <w:rPr>
                <w:sz w:val="28"/>
                <w:szCs w:val="28"/>
              </w:rPr>
              <w:t>;</w:t>
            </w:r>
          </w:p>
          <w:p w:rsidR="00AD149B" w:rsidRPr="00C73508" w:rsidRDefault="00AD149B" w:rsidP="00AD149B">
            <w:pPr>
              <w:tabs>
                <w:tab w:val="left" w:pos="567"/>
              </w:tabs>
              <w:jc w:val="both"/>
              <w:rPr>
                <w:sz w:val="28"/>
                <w:szCs w:val="28"/>
              </w:rPr>
            </w:pPr>
            <w:r w:rsidRPr="00C73508">
              <w:rPr>
                <w:sz w:val="28"/>
                <w:szCs w:val="28"/>
              </w:rPr>
              <w:tab/>
              <w:t xml:space="preserve">- местный бюджет  – </w:t>
            </w:r>
            <w:r w:rsidRPr="00C73508">
              <w:rPr>
                <w:bCs/>
                <w:sz w:val="28"/>
                <w:szCs w:val="28"/>
              </w:rPr>
              <w:t>исполнение составило 4 864 023,12рубля</w:t>
            </w:r>
            <w:r w:rsidRPr="00C73508">
              <w:rPr>
                <w:sz w:val="28"/>
                <w:szCs w:val="28"/>
              </w:rPr>
              <w:t xml:space="preserve">, доля софинансирования – 2 процента. </w:t>
            </w:r>
          </w:p>
          <w:p w:rsidR="00AD149B" w:rsidRPr="00C73508" w:rsidRDefault="00AD149B" w:rsidP="00AD149B">
            <w:pPr>
              <w:tabs>
                <w:tab w:val="left" w:pos="567"/>
              </w:tabs>
              <w:ind w:firstLine="567"/>
              <w:jc w:val="both"/>
              <w:rPr>
                <w:bCs/>
                <w:sz w:val="28"/>
                <w:szCs w:val="28"/>
              </w:rPr>
            </w:pPr>
            <w:r w:rsidRPr="00C73508">
              <w:rPr>
                <w:sz w:val="28"/>
                <w:szCs w:val="28"/>
              </w:rPr>
              <w:t>По направлению расходов</w:t>
            </w:r>
            <w:r w:rsidRPr="00C73508">
              <w:t xml:space="preserve"> </w:t>
            </w:r>
            <w:r w:rsidRPr="00C73508">
              <w:rPr>
                <w:sz w:val="28"/>
                <w:szCs w:val="28"/>
              </w:rPr>
              <w:t xml:space="preserve">10080 сто процентное исполнение за счет средств местного бюджета </w:t>
            </w:r>
            <w:r w:rsidRPr="00C73508">
              <w:rPr>
                <w:bCs/>
                <w:sz w:val="28"/>
                <w:szCs w:val="28"/>
              </w:rPr>
              <w:t>14 210 905,12 рублей, в том числе расход в сумме 502 900,00 рублей на осуществление авторского надзора за выполнением работ по данному объекту.</w:t>
            </w:r>
          </w:p>
          <w:p w:rsidR="00AD149B" w:rsidRPr="00C73508" w:rsidRDefault="00AD149B" w:rsidP="00AD149B">
            <w:pPr>
              <w:numPr>
                <w:ilvl w:val="0"/>
                <w:numId w:val="3"/>
              </w:numPr>
              <w:tabs>
                <w:tab w:val="left" w:pos="567"/>
              </w:tabs>
              <w:ind w:left="0" w:firstLine="567"/>
              <w:jc w:val="both"/>
              <w:rPr>
                <w:rStyle w:val="14"/>
                <w:bCs/>
                <w:szCs w:val="28"/>
              </w:rPr>
            </w:pPr>
            <w:r w:rsidRPr="00C73508">
              <w:rPr>
                <w:rStyle w:val="14"/>
                <w:szCs w:val="28"/>
              </w:rPr>
              <w:t>"</w:t>
            </w:r>
            <w:r w:rsidRPr="00C73508">
              <w:rPr>
                <w:sz w:val="28"/>
                <w:szCs w:val="28"/>
              </w:rPr>
              <w:t>Строительство автомобильной дороги к животноводческому комплексу в п. Лесной Исилькульского муниципального района Омской области</w:t>
            </w:r>
            <w:r w:rsidRPr="00C73508">
              <w:rPr>
                <w:rStyle w:val="14"/>
                <w:szCs w:val="28"/>
              </w:rPr>
              <w:t>" исполнено в полном объеме от плановых назначений-60 620 778,16 рублей, в т.ч.:</w:t>
            </w:r>
          </w:p>
          <w:p w:rsidR="00AD149B" w:rsidRPr="00C73508" w:rsidRDefault="00AD149B" w:rsidP="00AD149B">
            <w:pPr>
              <w:tabs>
                <w:tab w:val="left" w:pos="567"/>
              </w:tabs>
              <w:jc w:val="both"/>
              <w:rPr>
                <w:bCs/>
                <w:sz w:val="28"/>
                <w:szCs w:val="28"/>
              </w:rPr>
            </w:pPr>
            <w:r w:rsidRPr="00C73508">
              <w:rPr>
                <w:sz w:val="28"/>
                <w:szCs w:val="28"/>
              </w:rPr>
              <w:tab/>
              <w:t xml:space="preserve">По направлению расходов L3721 </w:t>
            </w:r>
            <w:r w:rsidRPr="00C73508">
              <w:rPr>
                <w:bCs/>
                <w:sz w:val="28"/>
                <w:szCs w:val="28"/>
              </w:rPr>
              <w:t xml:space="preserve">"Развитие транспортной инфраструктуры на сельских территориях (проектирование,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w:t>
            </w:r>
            <w:r w:rsidRPr="00C73508">
              <w:rPr>
                <w:bCs/>
                <w:sz w:val="28"/>
                <w:szCs w:val="28"/>
              </w:rPr>
              <w:lastRenderedPageBreak/>
              <w:t xml:space="preserve">общественно значимым объектам населенных пунктов, расположенных на сельских территориях, объектам производства и переработки продукции)" </w:t>
            </w:r>
            <w:r w:rsidRPr="00C73508">
              <w:rPr>
                <w:bCs/>
                <w:color w:val="000000"/>
                <w:sz w:val="28"/>
                <w:szCs w:val="28"/>
              </w:rPr>
              <w:t>план составляет 58 375 929,25 рублей, исполнение  58 375 929,25 рублей,</w:t>
            </w:r>
            <w:r w:rsidRPr="00C73508">
              <w:rPr>
                <w:bCs/>
                <w:sz w:val="28"/>
                <w:szCs w:val="28"/>
              </w:rPr>
              <w:t xml:space="preserve"> в том числе расход в сумме 570 000,00 рублей на осуществление функции по строительному контролю.</w:t>
            </w:r>
          </w:p>
          <w:p w:rsidR="00AD149B" w:rsidRPr="00C73508" w:rsidRDefault="00AD149B" w:rsidP="00AD149B">
            <w:pPr>
              <w:tabs>
                <w:tab w:val="left" w:pos="567"/>
              </w:tabs>
              <w:jc w:val="both"/>
              <w:rPr>
                <w:bCs/>
                <w:sz w:val="28"/>
                <w:szCs w:val="28"/>
              </w:rPr>
            </w:pPr>
            <w:r w:rsidRPr="00C73508">
              <w:rPr>
                <w:sz w:val="28"/>
                <w:szCs w:val="28"/>
              </w:rPr>
              <w:tab/>
              <w:t>- федеральный бюджет –</w:t>
            </w:r>
            <w:r w:rsidRPr="00C73508">
              <w:rPr>
                <w:bCs/>
                <w:sz w:val="28"/>
                <w:szCs w:val="28"/>
              </w:rPr>
              <w:t>исполнение составило 54 507 730,34 рублей</w:t>
            </w:r>
            <w:r w:rsidRPr="00C73508">
              <w:rPr>
                <w:sz w:val="28"/>
                <w:szCs w:val="28"/>
              </w:rPr>
              <w:t>;</w:t>
            </w:r>
          </w:p>
          <w:p w:rsidR="00AD149B" w:rsidRPr="00C73508" w:rsidRDefault="00AD149B" w:rsidP="00AD149B">
            <w:pPr>
              <w:tabs>
                <w:tab w:val="left" w:pos="567"/>
              </w:tabs>
              <w:jc w:val="both"/>
              <w:rPr>
                <w:sz w:val="28"/>
                <w:szCs w:val="28"/>
              </w:rPr>
            </w:pPr>
            <w:r w:rsidRPr="00C73508">
              <w:rPr>
                <w:sz w:val="28"/>
                <w:szCs w:val="28"/>
              </w:rPr>
              <w:tab/>
              <w:t>- областной бюджет  –исполнено 2 700 680,31</w:t>
            </w:r>
            <w:r w:rsidRPr="00C73508">
              <w:rPr>
                <w:bCs/>
                <w:sz w:val="28"/>
                <w:szCs w:val="28"/>
              </w:rPr>
              <w:t xml:space="preserve"> рублей</w:t>
            </w:r>
            <w:r w:rsidRPr="00C73508">
              <w:rPr>
                <w:sz w:val="28"/>
                <w:szCs w:val="28"/>
              </w:rPr>
              <w:t>;</w:t>
            </w:r>
          </w:p>
          <w:p w:rsidR="00AD149B" w:rsidRPr="00C73508" w:rsidRDefault="00AD149B" w:rsidP="00AD149B">
            <w:pPr>
              <w:tabs>
                <w:tab w:val="left" w:pos="567"/>
              </w:tabs>
              <w:jc w:val="both"/>
              <w:rPr>
                <w:sz w:val="28"/>
                <w:szCs w:val="28"/>
              </w:rPr>
            </w:pPr>
            <w:r w:rsidRPr="00C73508">
              <w:rPr>
                <w:sz w:val="28"/>
                <w:szCs w:val="28"/>
              </w:rPr>
              <w:tab/>
              <w:t xml:space="preserve">- местный бюджет  – </w:t>
            </w:r>
            <w:r w:rsidRPr="00C73508">
              <w:rPr>
                <w:bCs/>
                <w:sz w:val="28"/>
                <w:szCs w:val="28"/>
              </w:rPr>
              <w:t>исполнение составило 1 167 518,60 рублей</w:t>
            </w:r>
            <w:r w:rsidRPr="00C73508">
              <w:rPr>
                <w:sz w:val="28"/>
                <w:szCs w:val="28"/>
              </w:rPr>
              <w:t xml:space="preserve">, доля софинансирования – 2 процента. </w:t>
            </w:r>
          </w:p>
          <w:p w:rsidR="00AD149B" w:rsidRPr="00C73508" w:rsidRDefault="00AD149B" w:rsidP="00AD149B">
            <w:pPr>
              <w:tabs>
                <w:tab w:val="left" w:pos="567"/>
              </w:tabs>
              <w:ind w:firstLine="567"/>
              <w:jc w:val="both"/>
              <w:rPr>
                <w:bCs/>
                <w:sz w:val="28"/>
                <w:szCs w:val="28"/>
              </w:rPr>
            </w:pPr>
            <w:r w:rsidRPr="00C73508">
              <w:rPr>
                <w:sz w:val="28"/>
                <w:szCs w:val="28"/>
              </w:rPr>
              <w:t>По направлению расходов</w:t>
            </w:r>
            <w:r w:rsidRPr="00C73508">
              <w:t xml:space="preserve"> </w:t>
            </w:r>
            <w:r w:rsidRPr="00C73508">
              <w:rPr>
                <w:sz w:val="28"/>
                <w:szCs w:val="28"/>
              </w:rPr>
              <w:t>10300</w:t>
            </w:r>
            <w:r w:rsidRPr="00C73508">
              <w:rPr>
                <w:bCs/>
                <w:sz w:val="28"/>
                <w:szCs w:val="28"/>
              </w:rPr>
              <w:t xml:space="preserve"> исполнено за счет средств местного бюджета  2 244 848,91 рублей, в том числе расход в сумме 149 800,00 рублей на осуществление авторского надзора и строительного контроля за выполнением работ по данному объекту.</w:t>
            </w:r>
          </w:p>
          <w:p w:rsidR="00AD149B" w:rsidRPr="00C73508" w:rsidRDefault="00AD149B" w:rsidP="00AD149B">
            <w:pPr>
              <w:numPr>
                <w:ilvl w:val="0"/>
                <w:numId w:val="3"/>
              </w:numPr>
              <w:tabs>
                <w:tab w:val="left" w:pos="567"/>
              </w:tabs>
              <w:ind w:left="0" w:firstLine="567"/>
              <w:jc w:val="both"/>
              <w:rPr>
                <w:rStyle w:val="14"/>
                <w:bCs/>
                <w:szCs w:val="28"/>
              </w:rPr>
            </w:pPr>
            <w:r w:rsidRPr="00C73508">
              <w:rPr>
                <w:sz w:val="28"/>
                <w:szCs w:val="28"/>
              </w:rPr>
              <w:t xml:space="preserve">"Реконструкция автомобильной дороги "Исилькуль - Каскат- Кромы - Благовещенка - Юнино", участок дороги от д. Благовещенка до трассы </w:t>
            </w:r>
            <w:r w:rsidRPr="00C73508">
              <w:rPr>
                <w:rStyle w:val="14"/>
                <w:szCs w:val="28"/>
              </w:rPr>
              <w:t>"</w:t>
            </w:r>
            <w:r w:rsidRPr="00C73508">
              <w:rPr>
                <w:sz w:val="28"/>
                <w:szCs w:val="28"/>
              </w:rPr>
              <w:t>Челябинск – Омск – Новосибирск</w:t>
            </w:r>
            <w:r w:rsidRPr="00C73508">
              <w:rPr>
                <w:rStyle w:val="14"/>
                <w:szCs w:val="28"/>
              </w:rPr>
              <w:t>"</w:t>
            </w:r>
            <w:r w:rsidRPr="00C73508">
              <w:rPr>
                <w:sz w:val="28"/>
                <w:szCs w:val="28"/>
              </w:rPr>
              <w:t xml:space="preserve"> в Исилькульском муниципальном районе Омской области</w:t>
            </w:r>
            <w:r w:rsidRPr="00C73508">
              <w:rPr>
                <w:rStyle w:val="14"/>
                <w:szCs w:val="28"/>
              </w:rPr>
              <w:t>" исполнено в полном объеме от плановых назначений-32 371 873,40 рубля, в т.ч.:</w:t>
            </w:r>
          </w:p>
          <w:p w:rsidR="00AD149B" w:rsidRPr="00C73508" w:rsidRDefault="00AD149B" w:rsidP="00AD149B">
            <w:pPr>
              <w:tabs>
                <w:tab w:val="left" w:pos="567"/>
              </w:tabs>
              <w:jc w:val="both"/>
              <w:rPr>
                <w:bCs/>
                <w:sz w:val="28"/>
                <w:szCs w:val="28"/>
              </w:rPr>
            </w:pPr>
            <w:r w:rsidRPr="00C73508">
              <w:rPr>
                <w:sz w:val="28"/>
                <w:szCs w:val="28"/>
              </w:rPr>
              <w:tab/>
              <w:t xml:space="preserve">По направлению расходов </w:t>
            </w:r>
            <w:r w:rsidRPr="00C73508">
              <w:rPr>
                <w:bCs/>
                <w:sz w:val="28"/>
                <w:szCs w:val="28"/>
              </w:rPr>
              <w:t xml:space="preserve">"Проектирование, строительство, реконструкция автомобильных дорог общего пользования местного значения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Pr="00C73508">
              <w:rPr>
                <w:bCs/>
                <w:color w:val="000000"/>
                <w:sz w:val="28"/>
                <w:szCs w:val="28"/>
              </w:rPr>
              <w:t xml:space="preserve">план – 31 971 873,40 рубля </w:t>
            </w:r>
            <w:r w:rsidRPr="00C73508">
              <w:rPr>
                <w:bCs/>
                <w:sz w:val="28"/>
                <w:szCs w:val="28"/>
              </w:rPr>
              <w:t>исполнение 100 процентов, из них:</w:t>
            </w:r>
          </w:p>
          <w:p w:rsidR="00AD149B" w:rsidRPr="00C73508" w:rsidRDefault="00AD149B" w:rsidP="00AD149B">
            <w:pPr>
              <w:tabs>
                <w:tab w:val="left" w:pos="567"/>
              </w:tabs>
              <w:jc w:val="both"/>
              <w:rPr>
                <w:sz w:val="28"/>
                <w:szCs w:val="28"/>
              </w:rPr>
            </w:pPr>
            <w:r w:rsidRPr="00C73508">
              <w:rPr>
                <w:bCs/>
                <w:sz w:val="28"/>
                <w:szCs w:val="28"/>
              </w:rPr>
              <w:tab/>
              <w:t>- областной бюджет (направление расходов</w:t>
            </w:r>
            <w:r w:rsidRPr="00C73508">
              <w:t xml:space="preserve">  </w:t>
            </w:r>
            <w:r w:rsidRPr="00C73508">
              <w:rPr>
                <w:bCs/>
                <w:sz w:val="28"/>
                <w:szCs w:val="28"/>
              </w:rPr>
              <w:t>М3721) исполнено 30 373 279,73 рублей</w:t>
            </w:r>
            <w:r w:rsidRPr="00C73508">
              <w:rPr>
                <w:rStyle w:val="14"/>
                <w:szCs w:val="28"/>
              </w:rPr>
              <w:t>;</w:t>
            </w:r>
          </w:p>
          <w:p w:rsidR="00AD149B" w:rsidRPr="00C73508" w:rsidRDefault="00AD149B" w:rsidP="00AD149B">
            <w:pPr>
              <w:tabs>
                <w:tab w:val="left" w:pos="567"/>
              </w:tabs>
              <w:jc w:val="both"/>
              <w:rPr>
                <w:sz w:val="28"/>
                <w:szCs w:val="28"/>
              </w:rPr>
            </w:pPr>
            <w:r w:rsidRPr="00C73508">
              <w:rPr>
                <w:bCs/>
                <w:sz w:val="28"/>
                <w:szCs w:val="28"/>
              </w:rPr>
              <w:tab/>
              <w:t>- местный бюджет (направление расходов</w:t>
            </w:r>
            <w:r w:rsidRPr="00C73508">
              <w:t xml:space="preserve">  </w:t>
            </w:r>
            <w:r w:rsidRPr="00C73508">
              <w:rPr>
                <w:bCs/>
                <w:sz w:val="28"/>
                <w:szCs w:val="28"/>
                <w:lang w:val="en-US"/>
              </w:rPr>
              <w:t>S</w:t>
            </w:r>
            <w:r w:rsidRPr="00C73508">
              <w:rPr>
                <w:bCs/>
                <w:sz w:val="28"/>
                <w:szCs w:val="28"/>
              </w:rPr>
              <w:t xml:space="preserve">3721) исполнено 1 598 593,67 рубля, доля софинансирования 5 процентов. </w:t>
            </w:r>
          </w:p>
          <w:p w:rsidR="00AD149B" w:rsidRPr="00C73508" w:rsidRDefault="00AD149B" w:rsidP="00AD149B">
            <w:pPr>
              <w:ind w:firstLine="567"/>
              <w:jc w:val="both"/>
              <w:rPr>
                <w:bCs/>
                <w:sz w:val="28"/>
                <w:szCs w:val="28"/>
              </w:rPr>
            </w:pPr>
            <w:r w:rsidRPr="00C73508">
              <w:rPr>
                <w:sz w:val="28"/>
                <w:szCs w:val="28"/>
              </w:rPr>
              <w:t>По направлению расходов</w:t>
            </w:r>
            <w:r w:rsidRPr="00C73508">
              <w:t xml:space="preserve"> </w:t>
            </w:r>
            <w:r w:rsidRPr="00C73508">
              <w:rPr>
                <w:sz w:val="28"/>
                <w:szCs w:val="28"/>
              </w:rPr>
              <w:t>10150</w:t>
            </w:r>
            <w:r w:rsidRPr="00C73508">
              <w:t xml:space="preserve"> </w:t>
            </w:r>
            <w:r w:rsidRPr="00C73508">
              <w:rPr>
                <w:bCs/>
                <w:sz w:val="28"/>
                <w:szCs w:val="28"/>
              </w:rPr>
              <w:t>исполнено за счет средств местного бюджета 400 000,00 рублей на корректировку проектной документации.</w:t>
            </w:r>
          </w:p>
          <w:p w:rsidR="00F04D47" w:rsidRPr="005F3A13" w:rsidRDefault="00F04D47" w:rsidP="00F04D47">
            <w:pPr>
              <w:tabs>
                <w:tab w:val="left" w:pos="567"/>
              </w:tabs>
              <w:ind w:firstLine="567"/>
              <w:jc w:val="both"/>
              <w:rPr>
                <w:sz w:val="28"/>
                <w:szCs w:val="28"/>
              </w:rPr>
            </w:pPr>
          </w:p>
          <w:p w:rsidR="00A463B8" w:rsidRPr="00937773" w:rsidRDefault="00C704E5" w:rsidP="00A463B8">
            <w:pPr>
              <w:tabs>
                <w:tab w:val="left" w:pos="567"/>
              </w:tabs>
              <w:ind w:right="142" w:firstLine="567"/>
              <w:jc w:val="both"/>
              <w:rPr>
                <w:rStyle w:val="14"/>
                <w:szCs w:val="28"/>
              </w:rPr>
            </w:pPr>
            <w:r w:rsidRPr="00937773">
              <w:rPr>
                <w:sz w:val="28"/>
                <w:szCs w:val="28"/>
              </w:rPr>
              <w:t xml:space="preserve">Расходы </w:t>
            </w:r>
            <w:r w:rsidR="00477C49" w:rsidRPr="00937773">
              <w:rPr>
                <w:sz w:val="28"/>
                <w:szCs w:val="28"/>
              </w:rPr>
              <w:t>районного</w:t>
            </w:r>
            <w:r w:rsidRPr="00937773">
              <w:rPr>
                <w:sz w:val="28"/>
                <w:szCs w:val="28"/>
              </w:rPr>
              <w:t xml:space="preserve"> бюджета по подразделу 04 12 "Другие вопросы в области национальной экономики" </w:t>
            </w:r>
            <w:r w:rsidR="00A463B8" w:rsidRPr="00937773">
              <w:rPr>
                <w:sz w:val="28"/>
                <w:szCs w:val="28"/>
              </w:rPr>
              <w:t xml:space="preserve">по муниципальному району план составил </w:t>
            </w:r>
            <w:r w:rsidR="00937773" w:rsidRPr="00937773">
              <w:rPr>
                <w:sz w:val="28"/>
                <w:szCs w:val="28"/>
              </w:rPr>
              <w:t>1 330 500,00 рублей</w:t>
            </w:r>
            <w:r w:rsidR="00A463B8" w:rsidRPr="00937773">
              <w:rPr>
                <w:sz w:val="28"/>
                <w:szCs w:val="28"/>
              </w:rPr>
              <w:t>, сто процентное выполнение.</w:t>
            </w:r>
            <w:r w:rsidR="00A463B8" w:rsidRPr="00937773">
              <w:rPr>
                <w:color w:val="000000"/>
                <w:sz w:val="28"/>
                <w:szCs w:val="28"/>
              </w:rPr>
              <w:t xml:space="preserve"> </w:t>
            </w:r>
          </w:p>
          <w:p w:rsidR="005642E6" w:rsidRPr="00DC2795" w:rsidRDefault="00A463B8" w:rsidP="005642E6">
            <w:pPr>
              <w:tabs>
                <w:tab w:val="left" w:pos="567"/>
              </w:tabs>
              <w:ind w:firstLine="567"/>
              <w:jc w:val="both"/>
              <w:rPr>
                <w:bCs/>
                <w:color w:val="000000"/>
                <w:sz w:val="28"/>
                <w:szCs w:val="28"/>
              </w:rPr>
            </w:pPr>
            <w:r w:rsidRPr="005F3A13">
              <w:rPr>
                <w:sz w:val="28"/>
                <w:szCs w:val="28"/>
              </w:rPr>
              <w:tab/>
            </w:r>
            <w:r w:rsidR="005642E6">
              <w:rPr>
                <w:sz w:val="28"/>
                <w:szCs w:val="28"/>
              </w:rPr>
              <w:t>В</w:t>
            </w:r>
            <w:r w:rsidR="005642E6" w:rsidRPr="00DC2795">
              <w:rPr>
                <w:sz w:val="28"/>
                <w:szCs w:val="28"/>
              </w:rPr>
              <w:t xml:space="preserve"> рамках основного мероприятия </w:t>
            </w:r>
            <w:r w:rsidR="005642E6" w:rsidRPr="00DC2795">
              <w:rPr>
                <w:bCs/>
                <w:color w:val="000000"/>
                <w:sz w:val="28"/>
                <w:szCs w:val="28"/>
              </w:rPr>
              <w:t>"</w:t>
            </w:r>
            <w:r w:rsidR="005642E6" w:rsidRPr="00DC2795">
              <w:rPr>
                <w:sz w:val="28"/>
                <w:szCs w:val="28"/>
              </w:rPr>
              <w:t>Облегчение доступа субъектов малого и среднего предпринимательства к информационно-консультационным ресурсам</w:t>
            </w:r>
            <w:r w:rsidR="005642E6" w:rsidRPr="00DC2795">
              <w:rPr>
                <w:bCs/>
                <w:color w:val="000000"/>
                <w:sz w:val="28"/>
                <w:szCs w:val="28"/>
              </w:rPr>
              <w:t>" исполнено 5 000,00 рублей – размещение информации в СМИ, приобретение фоторамок для награждения предпринимателей;</w:t>
            </w:r>
          </w:p>
          <w:p w:rsidR="005642E6" w:rsidRPr="00DC2795" w:rsidRDefault="005642E6" w:rsidP="005642E6">
            <w:pPr>
              <w:tabs>
                <w:tab w:val="left" w:pos="567"/>
              </w:tabs>
              <w:ind w:firstLine="567"/>
              <w:jc w:val="both"/>
              <w:rPr>
                <w:bCs/>
                <w:color w:val="000000"/>
                <w:sz w:val="28"/>
                <w:szCs w:val="28"/>
              </w:rPr>
            </w:pPr>
            <w:r w:rsidRPr="00DC2795">
              <w:rPr>
                <w:sz w:val="28"/>
                <w:szCs w:val="28"/>
              </w:rPr>
              <w:t xml:space="preserve">- </w:t>
            </w:r>
            <w:r>
              <w:rPr>
                <w:sz w:val="28"/>
                <w:szCs w:val="28"/>
              </w:rPr>
              <w:t>В</w:t>
            </w:r>
            <w:r w:rsidRPr="00DC2795">
              <w:rPr>
                <w:sz w:val="28"/>
                <w:szCs w:val="28"/>
              </w:rPr>
              <w:t xml:space="preserve"> рамках основного мероприятия </w:t>
            </w:r>
            <w:r w:rsidRPr="00DC2795">
              <w:rPr>
                <w:bCs/>
                <w:color w:val="000000"/>
                <w:sz w:val="28"/>
                <w:szCs w:val="28"/>
              </w:rPr>
              <w:t>"</w:t>
            </w:r>
            <w:r w:rsidRPr="00DC2795">
              <w:rPr>
                <w:sz w:val="28"/>
                <w:szCs w:val="28"/>
              </w:rPr>
              <w:t>Формирование и распоряжение земельными участками</w:t>
            </w:r>
            <w:r w:rsidRPr="00DC2795">
              <w:rPr>
                <w:bCs/>
                <w:color w:val="000000"/>
                <w:sz w:val="28"/>
                <w:szCs w:val="28"/>
              </w:rPr>
              <w:t>" исполнено 75 500,00 рублей -</w:t>
            </w:r>
            <w:r w:rsidRPr="00DC2795">
              <w:rPr>
                <w:sz w:val="28"/>
                <w:szCs w:val="28"/>
              </w:rPr>
              <w:t xml:space="preserve"> проведение кадастровых работ по оформлению земельных участков, оценка земельных участков</w:t>
            </w:r>
            <w:r w:rsidRPr="00DC2795">
              <w:rPr>
                <w:bCs/>
                <w:color w:val="000000"/>
                <w:sz w:val="28"/>
                <w:szCs w:val="28"/>
              </w:rPr>
              <w:t>.</w:t>
            </w:r>
          </w:p>
          <w:p w:rsidR="005642E6" w:rsidRPr="00DC2795" w:rsidRDefault="005642E6" w:rsidP="005642E6">
            <w:pPr>
              <w:tabs>
                <w:tab w:val="left" w:pos="567"/>
              </w:tabs>
              <w:ind w:firstLine="567"/>
              <w:jc w:val="both"/>
              <w:rPr>
                <w:bCs/>
                <w:sz w:val="28"/>
                <w:szCs w:val="28"/>
              </w:rPr>
            </w:pPr>
            <w:r w:rsidRPr="00DC2795">
              <w:rPr>
                <w:sz w:val="28"/>
                <w:szCs w:val="28"/>
              </w:rPr>
              <w:t xml:space="preserve">По направлению расходов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w:t>
            </w:r>
            <w:r w:rsidRPr="00DC2795">
              <w:rPr>
                <w:sz w:val="28"/>
                <w:szCs w:val="28"/>
              </w:rPr>
              <w:lastRenderedPageBreak/>
              <w:t>реестр недвижимости", план – 1 250 000,00 рублей, исполнено 1 250 000,00 рублей, из них:</w:t>
            </w:r>
            <w:r w:rsidRPr="00DC2795">
              <w:rPr>
                <w:bCs/>
                <w:sz w:val="28"/>
                <w:szCs w:val="28"/>
              </w:rPr>
              <w:t xml:space="preserve"> </w:t>
            </w:r>
          </w:p>
          <w:p w:rsidR="005642E6" w:rsidRPr="00DC2795" w:rsidRDefault="005642E6" w:rsidP="005642E6">
            <w:pPr>
              <w:tabs>
                <w:tab w:val="left" w:pos="567"/>
              </w:tabs>
              <w:ind w:firstLine="567"/>
              <w:jc w:val="both"/>
              <w:rPr>
                <w:sz w:val="28"/>
                <w:szCs w:val="28"/>
              </w:rPr>
            </w:pPr>
            <w:r w:rsidRPr="00DC2795">
              <w:rPr>
                <w:bCs/>
                <w:sz w:val="28"/>
                <w:szCs w:val="28"/>
              </w:rPr>
              <w:t>- областной бюджет освоено 1 125 000,00  рублей, разработка и подготовка генерального плана для Баррикадского сельского поселения;</w:t>
            </w:r>
          </w:p>
          <w:p w:rsidR="005642E6" w:rsidRPr="00DC2795" w:rsidRDefault="005642E6" w:rsidP="005642E6">
            <w:pPr>
              <w:tabs>
                <w:tab w:val="left" w:pos="567"/>
              </w:tabs>
              <w:ind w:firstLine="567"/>
              <w:jc w:val="both"/>
              <w:rPr>
                <w:bCs/>
                <w:sz w:val="28"/>
                <w:szCs w:val="28"/>
              </w:rPr>
            </w:pPr>
            <w:r w:rsidRPr="00DC2795">
              <w:rPr>
                <w:bCs/>
                <w:sz w:val="28"/>
                <w:szCs w:val="28"/>
              </w:rPr>
              <w:t>- местный бюджет исполнено 125 000,00 рублей, доля софинансирования 10 процентов.</w:t>
            </w:r>
          </w:p>
          <w:p w:rsidR="005347C6" w:rsidRPr="005F3A13" w:rsidRDefault="005347C6" w:rsidP="005347C6">
            <w:pPr>
              <w:tabs>
                <w:tab w:val="left" w:pos="567"/>
              </w:tabs>
              <w:autoSpaceDE w:val="0"/>
              <w:autoSpaceDN w:val="0"/>
              <w:ind w:right="426" w:firstLine="567"/>
              <w:jc w:val="both"/>
              <w:rPr>
                <w:sz w:val="28"/>
                <w:szCs w:val="28"/>
              </w:rPr>
            </w:pPr>
          </w:p>
          <w:p w:rsidR="00AF4358" w:rsidRPr="005F3A13" w:rsidRDefault="00AF4358" w:rsidP="00AF4358">
            <w:pPr>
              <w:tabs>
                <w:tab w:val="left" w:pos="567"/>
              </w:tabs>
              <w:ind w:firstLine="567"/>
              <w:jc w:val="center"/>
              <w:rPr>
                <w:sz w:val="28"/>
                <w:szCs w:val="28"/>
              </w:rPr>
            </w:pPr>
            <w:r w:rsidRPr="005F3A13">
              <w:rPr>
                <w:sz w:val="28"/>
                <w:szCs w:val="28"/>
              </w:rPr>
              <w:t>Раздел 05 "Жилищно-коммунальное хозяйство"</w:t>
            </w:r>
          </w:p>
          <w:p w:rsidR="00AF4358" w:rsidRPr="005F3A13" w:rsidRDefault="00AF4358" w:rsidP="00AF4358">
            <w:pPr>
              <w:tabs>
                <w:tab w:val="left" w:pos="567"/>
              </w:tabs>
              <w:ind w:right="426" w:firstLine="567"/>
              <w:jc w:val="both"/>
              <w:rPr>
                <w:sz w:val="28"/>
                <w:szCs w:val="28"/>
              </w:rPr>
            </w:pPr>
          </w:p>
          <w:p w:rsidR="00243404" w:rsidRPr="00506E7B" w:rsidRDefault="00243404" w:rsidP="00243404">
            <w:pPr>
              <w:tabs>
                <w:tab w:val="left" w:pos="567"/>
              </w:tabs>
              <w:ind w:right="-1" w:firstLine="567"/>
              <w:jc w:val="both"/>
              <w:rPr>
                <w:sz w:val="28"/>
                <w:szCs w:val="28"/>
              </w:rPr>
            </w:pPr>
            <w:r w:rsidRPr="00506E7B">
              <w:rPr>
                <w:sz w:val="28"/>
                <w:szCs w:val="28"/>
              </w:rPr>
              <w:t>Расходы районного бюджета за 2023 год по разделу "Жилищно-коммунальное хозяйство" исполнены в сумме 71 418 365,50 рублей или 77,76 процентов от плановых назначений 91 845 496,41 рублей.</w:t>
            </w:r>
          </w:p>
          <w:p w:rsidR="002E4A0A" w:rsidRPr="005F3A13" w:rsidRDefault="002E4A0A" w:rsidP="002E4A0A">
            <w:pPr>
              <w:tabs>
                <w:tab w:val="left" w:pos="567"/>
              </w:tabs>
              <w:ind w:firstLine="567"/>
              <w:jc w:val="both"/>
              <w:rPr>
                <w:color w:val="000000"/>
                <w:sz w:val="28"/>
                <w:szCs w:val="28"/>
              </w:rPr>
            </w:pPr>
            <w:r w:rsidRPr="005F3A13">
              <w:rPr>
                <w:color w:val="000000"/>
                <w:sz w:val="28"/>
                <w:szCs w:val="28"/>
              </w:rPr>
              <w:t xml:space="preserve">Расходы по данному разделу в районе осуществлялись в рамках реализации мероприятий </w:t>
            </w:r>
            <w:r w:rsidRPr="005F3A13">
              <w:rPr>
                <w:sz w:val="28"/>
                <w:szCs w:val="28"/>
              </w:rPr>
              <w:t xml:space="preserve">муниципальных программ </w:t>
            </w:r>
            <w:r w:rsidRPr="005F3A13">
              <w:rPr>
                <w:rStyle w:val="14"/>
              </w:rPr>
              <w:t>"Обеспечение качественными услугами транспортной системы и сферы жилищно-коммунального комплекса в Исилькульском муниципальном районе Омской области",</w:t>
            </w:r>
            <w:r w:rsidRPr="005F3A13">
              <w:rPr>
                <w:rStyle w:val="14"/>
                <w:szCs w:val="28"/>
              </w:rPr>
              <w:t xml:space="preserve"> "Комплексное развитие сельских территорий Исилькульского муниципального района, развитие сельского хозяйства и регулирование рынков сельскохозяйственной продукции, сырья и продовольствия", </w:t>
            </w:r>
            <w:r w:rsidRPr="005F3A13">
              <w:rPr>
                <w:sz w:val="28"/>
                <w:szCs w:val="28"/>
              </w:rPr>
              <w:t>"</w:t>
            </w:r>
            <w:r w:rsidRPr="005F3A13">
              <w:rPr>
                <w:rStyle w:val="14"/>
                <w:szCs w:val="28"/>
              </w:rPr>
              <w:t>Создание условий для развития экономического потенциала района и эффективного управления муниципальными финансами"</w:t>
            </w:r>
          </w:p>
          <w:p w:rsidR="00511D54" w:rsidRPr="005F3A13" w:rsidRDefault="00511D54" w:rsidP="00511D54">
            <w:pPr>
              <w:tabs>
                <w:tab w:val="left" w:pos="567"/>
              </w:tabs>
              <w:ind w:right="426" w:firstLine="567"/>
              <w:jc w:val="both"/>
              <w:rPr>
                <w:sz w:val="28"/>
                <w:szCs w:val="28"/>
              </w:rPr>
            </w:pPr>
          </w:p>
          <w:p w:rsidR="00511D54" w:rsidRPr="005F3A13" w:rsidRDefault="00511D54" w:rsidP="00511D54">
            <w:pPr>
              <w:tabs>
                <w:tab w:val="left" w:pos="567"/>
              </w:tabs>
              <w:ind w:right="-1" w:firstLine="567"/>
              <w:jc w:val="both"/>
              <w:rPr>
                <w:sz w:val="28"/>
                <w:szCs w:val="28"/>
              </w:rPr>
            </w:pPr>
            <w:r w:rsidRPr="005F3A13">
              <w:rPr>
                <w:sz w:val="28"/>
                <w:szCs w:val="28"/>
              </w:rPr>
              <w:t xml:space="preserve">Подраздел 0501 "Жилищное хозяйство" исполнение </w:t>
            </w:r>
            <w:r w:rsidR="00581E01" w:rsidRPr="00506E7B">
              <w:rPr>
                <w:sz w:val="28"/>
                <w:szCs w:val="28"/>
              </w:rPr>
              <w:t xml:space="preserve">699 539,28 рублей </w:t>
            </w:r>
            <w:r w:rsidRPr="005F3A13">
              <w:rPr>
                <w:color w:val="000000"/>
                <w:sz w:val="28"/>
                <w:szCs w:val="28"/>
              </w:rPr>
              <w:t>или 100 процентов от плановых назначений</w:t>
            </w:r>
          </w:p>
          <w:p w:rsidR="00511D54" w:rsidRPr="005F3A13" w:rsidRDefault="00511D54" w:rsidP="00511D54">
            <w:pPr>
              <w:tabs>
                <w:tab w:val="left" w:pos="567"/>
              </w:tabs>
              <w:ind w:right="-1" w:firstLine="567"/>
              <w:jc w:val="both"/>
              <w:rPr>
                <w:sz w:val="28"/>
                <w:szCs w:val="28"/>
              </w:rPr>
            </w:pPr>
            <w:r w:rsidRPr="005F3A13">
              <w:rPr>
                <w:color w:val="000000"/>
                <w:sz w:val="28"/>
                <w:szCs w:val="28"/>
              </w:rPr>
              <w:t xml:space="preserve">Расходы по данному подразделу </w:t>
            </w:r>
            <w:r w:rsidRPr="005F3A13">
              <w:rPr>
                <w:rStyle w:val="14"/>
                <w:szCs w:val="28"/>
              </w:rPr>
              <w:t>направлены на к</w:t>
            </w:r>
            <w:r w:rsidRPr="005F3A13">
              <w:rPr>
                <w:sz w:val="28"/>
                <w:szCs w:val="28"/>
              </w:rPr>
              <w:t>апитальный ремонт общего имущества в многоквартирных домах, находящихся в собственности Исилькульского муниципального района.</w:t>
            </w:r>
          </w:p>
          <w:p w:rsidR="00AD6CE2" w:rsidRPr="005F3A13" w:rsidRDefault="00AD6CE2" w:rsidP="00B11BBC">
            <w:pPr>
              <w:tabs>
                <w:tab w:val="left" w:pos="567"/>
              </w:tabs>
              <w:ind w:firstLine="567"/>
              <w:jc w:val="both"/>
              <w:rPr>
                <w:color w:val="000000"/>
                <w:sz w:val="28"/>
                <w:szCs w:val="28"/>
              </w:rPr>
            </w:pPr>
          </w:p>
          <w:p w:rsidR="00581E01" w:rsidRPr="00506E7B" w:rsidRDefault="00581E01" w:rsidP="00581E01">
            <w:pPr>
              <w:tabs>
                <w:tab w:val="left" w:pos="567"/>
              </w:tabs>
              <w:ind w:firstLine="567"/>
              <w:jc w:val="both"/>
              <w:rPr>
                <w:sz w:val="28"/>
                <w:szCs w:val="28"/>
              </w:rPr>
            </w:pPr>
            <w:r w:rsidRPr="00506E7B">
              <w:rPr>
                <w:sz w:val="28"/>
                <w:szCs w:val="28"/>
              </w:rPr>
              <w:t xml:space="preserve">Расходы районного бюджета за 2023 год по подразделу 0502 "Коммунальное хозяйство" исполнение 23 991 091,56 рубль </w:t>
            </w:r>
            <w:r w:rsidRPr="00506E7B">
              <w:rPr>
                <w:color w:val="000000"/>
                <w:sz w:val="28"/>
                <w:szCs w:val="28"/>
              </w:rPr>
              <w:t>или 100 процентов от плановых назначений</w:t>
            </w:r>
            <w:r w:rsidRPr="00506E7B">
              <w:rPr>
                <w:sz w:val="28"/>
                <w:szCs w:val="28"/>
              </w:rPr>
              <w:t xml:space="preserve"> </w:t>
            </w:r>
          </w:p>
          <w:p w:rsidR="00EA7DF5" w:rsidRPr="00C73508" w:rsidRDefault="00EA7DF5" w:rsidP="00EA7DF5">
            <w:pPr>
              <w:tabs>
                <w:tab w:val="left" w:pos="567"/>
              </w:tabs>
              <w:ind w:firstLine="567"/>
              <w:jc w:val="both"/>
              <w:rPr>
                <w:bCs/>
                <w:color w:val="000000"/>
                <w:sz w:val="28"/>
                <w:szCs w:val="28"/>
              </w:rPr>
            </w:pPr>
            <w:r w:rsidRPr="00C73508">
              <w:rPr>
                <w:bCs/>
                <w:sz w:val="28"/>
                <w:szCs w:val="28"/>
              </w:rPr>
              <w:t xml:space="preserve">За счет дотаций </w:t>
            </w:r>
            <w:r w:rsidRPr="00C73508">
              <w:rPr>
                <w:rFonts w:eastAsia="Calibri"/>
                <w:sz w:val="28"/>
                <w:szCs w:val="28"/>
              </w:rPr>
              <w:t xml:space="preserve">бюджетам муниципальных образований Омской области на поддержку мер по обеспечению сбалансированности местных бюджетов в целях исполнения отдельных поручений Губернатора Омской области, Председателя Правительства Омской области для решения органами местного самоуправления Омской области вопросов местного значения в 2023 году </w:t>
            </w:r>
            <w:r w:rsidRPr="00C73508">
              <w:rPr>
                <w:bCs/>
                <w:sz w:val="28"/>
                <w:szCs w:val="28"/>
              </w:rPr>
              <w:t xml:space="preserve">из областного бюджета по постановлению Правительства Омской области от 17.08.2023 г. № 434-п, средства в сумме </w:t>
            </w:r>
            <w:r w:rsidRPr="00C73508">
              <w:rPr>
                <w:bCs/>
                <w:color w:val="000000"/>
                <w:sz w:val="28"/>
                <w:szCs w:val="28"/>
              </w:rPr>
              <w:t>3 900 000,00 рублей направлены на:</w:t>
            </w:r>
          </w:p>
          <w:p w:rsidR="00EA7DF5" w:rsidRPr="00C73508" w:rsidRDefault="00EA7DF5" w:rsidP="00EA7DF5">
            <w:pPr>
              <w:tabs>
                <w:tab w:val="left" w:pos="567"/>
              </w:tabs>
              <w:ind w:firstLine="567"/>
              <w:jc w:val="both"/>
              <w:rPr>
                <w:rStyle w:val="14"/>
              </w:rPr>
            </w:pPr>
            <w:r w:rsidRPr="00C73508">
              <w:rPr>
                <w:rStyle w:val="14"/>
              </w:rPr>
              <w:t>-Ремонт водопроводных сетей в д.Ивановка Кухаревского сельского поселения Исилькульского муниципального района Омской области;</w:t>
            </w:r>
          </w:p>
          <w:p w:rsidR="00EA7DF5" w:rsidRPr="00C73508" w:rsidRDefault="00EA7DF5" w:rsidP="00EA7DF5">
            <w:pPr>
              <w:tabs>
                <w:tab w:val="left" w:pos="567"/>
              </w:tabs>
              <w:ind w:firstLine="567"/>
              <w:jc w:val="both"/>
              <w:rPr>
                <w:rStyle w:val="14"/>
              </w:rPr>
            </w:pPr>
            <w:r w:rsidRPr="00C73508">
              <w:rPr>
                <w:rStyle w:val="14"/>
              </w:rPr>
              <w:t>-Ремонт скважины в ауле Каскат Исилькульского муниципального района Омской области;</w:t>
            </w:r>
          </w:p>
          <w:p w:rsidR="00EA7DF5" w:rsidRPr="00C73508" w:rsidRDefault="00EA7DF5" w:rsidP="00EA7DF5">
            <w:pPr>
              <w:tabs>
                <w:tab w:val="left" w:pos="567"/>
              </w:tabs>
              <w:ind w:firstLine="567"/>
              <w:jc w:val="both"/>
              <w:rPr>
                <w:rStyle w:val="14"/>
              </w:rPr>
            </w:pPr>
            <w:r w:rsidRPr="00C73508">
              <w:rPr>
                <w:rStyle w:val="14"/>
              </w:rPr>
              <w:t>-Ремонт водопровода в с.Новорождественка Исилькульского муниципального района Омской области;</w:t>
            </w:r>
          </w:p>
          <w:p w:rsidR="00EA7DF5" w:rsidRPr="00C73508" w:rsidRDefault="00EA7DF5" w:rsidP="00EA7DF5">
            <w:pPr>
              <w:tabs>
                <w:tab w:val="left" w:pos="567"/>
              </w:tabs>
              <w:ind w:firstLine="567"/>
              <w:jc w:val="both"/>
              <w:rPr>
                <w:rStyle w:val="14"/>
              </w:rPr>
            </w:pPr>
            <w:r w:rsidRPr="00C73508">
              <w:rPr>
                <w:rStyle w:val="14"/>
              </w:rPr>
              <w:t xml:space="preserve">-Приобретение и монтаж насосного оборудования для системы водоснабжения </w:t>
            </w:r>
            <w:r w:rsidRPr="00C73508">
              <w:rPr>
                <w:rStyle w:val="14"/>
              </w:rPr>
              <w:lastRenderedPageBreak/>
              <w:t>с.Солнцевка Исилькульского муниципального района Омской области;</w:t>
            </w:r>
          </w:p>
          <w:p w:rsidR="00EA7DF5" w:rsidRPr="00C73508" w:rsidRDefault="00EA7DF5" w:rsidP="00EA7DF5">
            <w:pPr>
              <w:tabs>
                <w:tab w:val="left" w:pos="567"/>
              </w:tabs>
              <w:ind w:firstLine="567"/>
              <w:jc w:val="both"/>
              <w:rPr>
                <w:rStyle w:val="14"/>
              </w:rPr>
            </w:pPr>
            <w:r w:rsidRPr="00C73508">
              <w:rPr>
                <w:rStyle w:val="14"/>
              </w:rPr>
              <w:t>-Оборудование водоразборных скважин с.Баррикада, д.Ксеньевка, д.Красновознесенка, д.Васютино, д.Улендыкуль Исилькульского муниципального района Омской области приборами учета воды и павильонами.</w:t>
            </w:r>
          </w:p>
          <w:p w:rsidR="00EA7DF5" w:rsidRPr="00C73508" w:rsidRDefault="00EA7DF5" w:rsidP="00EA7DF5">
            <w:pPr>
              <w:tabs>
                <w:tab w:val="left" w:pos="567"/>
              </w:tabs>
              <w:ind w:firstLine="567"/>
              <w:jc w:val="both"/>
              <w:rPr>
                <w:bCs/>
                <w:color w:val="000000"/>
                <w:sz w:val="28"/>
                <w:szCs w:val="28"/>
              </w:rPr>
            </w:pPr>
            <w:r>
              <w:rPr>
                <w:sz w:val="28"/>
                <w:szCs w:val="28"/>
              </w:rPr>
              <w:t>Н</w:t>
            </w:r>
            <w:r w:rsidRPr="00C73508">
              <w:rPr>
                <w:bCs/>
                <w:color w:val="000000"/>
                <w:sz w:val="28"/>
                <w:szCs w:val="28"/>
              </w:rPr>
              <w:t>а мероприятия по  организации водоснабжения направлено-10 009 255,81 рублей.</w:t>
            </w:r>
          </w:p>
          <w:p w:rsidR="00EA7DF5" w:rsidRPr="00C73508" w:rsidRDefault="00EA7DF5" w:rsidP="00EA7DF5">
            <w:pPr>
              <w:tabs>
                <w:tab w:val="left" w:pos="567"/>
                <w:tab w:val="left" w:pos="1185"/>
              </w:tabs>
              <w:ind w:firstLine="567"/>
              <w:jc w:val="both"/>
              <w:rPr>
                <w:sz w:val="28"/>
                <w:szCs w:val="28"/>
              </w:rPr>
            </w:pPr>
            <w:r w:rsidRPr="00C73508">
              <w:rPr>
                <w:sz w:val="28"/>
                <w:szCs w:val="28"/>
              </w:rPr>
              <w:t>По направлению расходов "</w:t>
            </w:r>
            <w:r w:rsidRPr="00C73508">
              <w:rPr>
                <w:color w:val="000000"/>
                <w:sz w:val="28"/>
                <w:szCs w:val="28"/>
              </w:rPr>
              <w:t>Приобретение трубной продукции теплотехнического назначения для тепловых сетей от котельной в селе Украинка</w:t>
            </w:r>
            <w:r w:rsidRPr="00C73508">
              <w:rPr>
                <w:sz w:val="28"/>
                <w:szCs w:val="28"/>
              </w:rPr>
              <w:t xml:space="preserve">", </w:t>
            </w:r>
            <w:r w:rsidRPr="00C73508">
              <w:rPr>
                <w:bCs/>
                <w:color w:val="000000"/>
                <w:sz w:val="28"/>
                <w:szCs w:val="28"/>
              </w:rPr>
              <w:t>"</w:t>
            </w:r>
            <w:r w:rsidRPr="00C73508">
              <w:rPr>
                <w:sz w:val="28"/>
                <w:szCs w:val="28"/>
              </w:rPr>
              <w:t>Реализация прочих мероприятий программы</w:t>
            </w:r>
            <w:r w:rsidRPr="00C73508">
              <w:rPr>
                <w:bCs/>
                <w:color w:val="000000"/>
                <w:sz w:val="28"/>
                <w:szCs w:val="28"/>
              </w:rPr>
              <w:t>"</w:t>
            </w:r>
            <w:r w:rsidRPr="00C73508">
              <w:rPr>
                <w:sz w:val="28"/>
                <w:szCs w:val="28"/>
              </w:rPr>
              <w:t>, исполнено в сумме</w:t>
            </w:r>
            <w:r w:rsidRPr="00C73508">
              <w:rPr>
                <w:color w:val="000000"/>
                <w:sz w:val="28"/>
                <w:szCs w:val="28"/>
              </w:rPr>
              <w:t xml:space="preserve"> 2 094 888,73 рублей, или 100 процентов плановых назначений</w:t>
            </w:r>
            <w:r w:rsidRPr="00C73508">
              <w:rPr>
                <w:sz w:val="28"/>
                <w:szCs w:val="28"/>
              </w:rPr>
              <w:t>:</w:t>
            </w:r>
          </w:p>
          <w:p w:rsidR="00EA7DF5" w:rsidRPr="00C73508" w:rsidRDefault="00EA7DF5" w:rsidP="00EA7DF5">
            <w:pPr>
              <w:tabs>
                <w:tab w:val="left" w:pos="567"/>
                <w:tab w:val="left" w:pos="1185"/>
              </w:tabs>
              <w:ind w:firstLine="567"/>
              <w:jc w:val="both"/>
              <w:rPr>
                <w:sz w:val="28"/>
                <w:szCs w:val="28"/>
              </w:rPr>
            </w:pPr>
            <w:r w:rsidRPr="00C73508">
              <w:rPr>
                <w:sz w:val="28"/>
                <w:szCs w:val="28"/>
              </w:rPr>
              <w:t>- областной бюджет исполнено 1 636 603,23 рублей;</w:t>
            </w:r>
          </w:p>
          <w:p w:rsidR="00EA7DF5" w:rsidRPr="00C73508" w:rsidRDefault="00EA7DF5" w:rsidP="00EA7DF5">
            <w:pPr>
              <w:tabs>
                <w:tab w:val="left" w:pos="567"/>
                <w:tab w:val="left" w:pos="1185"/>
              </w:tabs>
              <w:ind w:firstLine="567"/>
              <w:jc w:val="both"/>
              <w:rPr>
                <w:sz w:val="28"/>
                <w:szCs w:val="28"/>
              </w:rPr>
            </w:pPr>
            <w:r w:rsidRPr="00C73508">
              <w:rPr>
                <w:sz w:val="28"/>
                <w:szCs w:val="28"/>
              </w:rPr>
              <w:t>- местный бюджет исполнено</w:t>
            </w:r>
            <w:r>
              <w:rPr>
                <w:sz w:val="28"/>
                <w:szCs w:val="28"/>
              </w:rPr>
              <w:t xml:space="preserve"> 458 285,50 рублей</w:t>
            </w:r>
            <w:r w:rsidRPr="00C73508">
              <w:rPr>
                <w:sz w:val="28"/>
                <w:szCs w:val="28"/>
              </w:rPr>
              <w:t xml:space="preserve"> (</w:t>
            </w:r>
            <w:r>
              <w:rPr>
                <w:sz w:val="28"/>
                <w:szCs w:val="28"/>
              </w:rPr>
              <w:t xml:space="preserve">в т.ч. </w:t>
            </w:r>
            <w:r w:rsidRPr="00C73508">
              <w:rPr>
                <w:sz w:val="28"/>
                <w:szCs w:val="28"/>
              </w:rPr>
              <w:t>68 191,81 рубль доля софинансирования);</w:t>
            </w:r>
          </w:p>
          <w:p w:rsidR="00EA7DF5" w:rsidRPr="00C73508" w:rsidRDefault="00EA7DF5" w:rsidP="00EA7DF5">
            <w:pPr>
              <w:tabs>
                <w:tab w:val="left" w:pos="567"/>
                <w:tab w:val="left" w:pos="1185"/>
              </w:tabs>
              <w:ind w:firstLine="567"/>
              <w:jc w:val="both"/>
              <w:rPr>
                <w:sz w:val="28"/>
                <w:szCs w:val="28"/>
              </w:rPr>
            </w:pPr>
            <w:r w:rsidRPr="00C73508">
              <w:rPr>
                <w:sz w:val="28"/>
                <w:szCs w:val="28"/>
              </w:rPr>
              <w:t>По направлению расходов "</w:t>
            </w:r>
            <w:r w:rsidRPr="00C73508">
              <w:rPr>
                <w:color w:val="000000"/>
                <w:sz w:val="28"/>
                <w:szCs w:val="28"/>
              </w:rPr>
              <w:t>Приобретение технологического оборудования теплотехнического назначения для котельной №30 п.Ленинский (отопительный котел 0,15 МВт)</w:t>
            </w:r>
            <w:r w:rsidRPr="00C73508">
              <w:rPr>
                <w:sz w:val="28"/>
                <w:szCs w:val="28"/>
              </w:rPr>
              <w:t xml:space="preserve">", </w:t>
            </w:r>
            <w:r w:rsidRPr="00C73508">
              <w:rPr>
                <w:bCs/>
                <w:color w:val="000000"/>
                <w:sz w:val="28"/>
                <w:szCs w:val="28"/>
              </w:rPr>
              <w:t>"</w:t>
            </w:r>
            <w:r w:rsidRPr="00C73508">
              <w:rPr>
                <w:sz w:val="28"/>
                <w:szCs w:val="28"/>
              </w:rPr>
              <w:t>Реализация прочих мероприятий программы</w:t>
            </w:r>
            <w:r w:rsidRPr="00C73508">
              <w:rPr>
                <w:bCs/>
                <w:color w:val="000000"/>
                <w:sz w:val="28"/>
                <w:szCs w:val="28"/>
              </w:rPr>
              <w:t>"</w:t>
            </w:r>
            <w:r w:rsidRPr="00C73508">
              <w:rPr>
                <w:sz w:val="28"/>
                <w:szCs w:val="28"/>
              </w:rPr>
              <w:t>, исполнено в сумме</w:t>
            </w:r>
            <w:r w:rsidRPr="00C73508">
              <w:rPr>
                <w:color w:val="000000"/>
                <w:sz w:val="28"/>
                <w:szCs w:val="28"/>
              </w:rPr>
              <w:t xml:space="preserve"> 378 400,00 рублей, или 100 процентов плановых назначений</w:t>
            </w:r>
            <w:r w:rsidRPr="00C73508">
              <w:rPr>
                <w:sz w:val="28"/>
                <w:szCs w:val="28"/>
              </w:rPr>
              <w:t>:</w:t>
            </w:r>
          </w:p>
          <w:p w:rsidR="00EA7DF5" w:rsidRPr="00C73508" w:rsidRDefault="00EA7DF5" w:rsidP="00EA7DF5">
            <w:pPr>
              <w:tabs>
                <w:tab w:val="left" w:pos="567"/>
                <w:tab w:val="left" w:pos="1185"/>
              </w:tabs>
              <w:ind w:firstLine="567"/>
              <w:jc w:val="both"/>
              <w:rPr>
                <w:sz w:val="28"/>
                <w:szCs w:val="28"/>
              </w:rPr>
            </w:pPr>
            <w:r w:rsidRPr="00C73508">
              <w:rPr>
                <w:sz w:val="28"/>
                <w:szCs w:val="28"/>
              </w:rPr>
              <w:t xml:space="preserve">- областной бюджет </w:t>
            </w:r>
            <w:r>
              <w:rPr>
                <w:sz w:val="28"/>
                <w:szCs w:val="28"/>
              </w:rPr>
              <w:t>-</w:t>
            </w:r>
            <w:r w:rsidRPr="00C73508">
              <w:rPr>
                <w:sz w:val="28"/>
                <w:szCs w:val="28"/>
              </w:rPr>
              <w:t>336 579,46 рублей;</w:t>
            </w:r>
          </w:p>
          <w:p w:rsidR="00EA7DF5" w:rsidRPr="00C73508" w:rsidRDefault="00EA7DF5" w:rsidP="00EA7DF5">
            <w:pPr>
              <w:tabs>
                <w:tab w:val="left" w:pos="567"/>
                <w:tab w:val="left" w:pos="1185"/>
              </w:tabs>
              <w:ind w:firstLine="567"/>
              <w:jc w:val="both"/>
              <w:rPr>
                <w:sz w:val="28"/>
                <w:szCs w:val="28"/>
              </w:rPr>
            </w:pPr>
            <w:r w:rsidRPr="00C73508">
              <w:rPr>
                <w:sz w:val="28"/>
                <w:szCs w:val="28"/>
              </w:rPr>
              <w:t xml:space="preserve">- местный бюджет  </w:t>
            </w:r>
            <w:r>
              <w:rPr>
                <w:sz w:val="28"/>
                <w:szCs w:val="28"/>
              </w:rPr>
              <w:t xml:space="preserve">-41 820,54 рублей </w:t>
            </w:r>
            <w:r w:rsidRPr="00C73508">
              <w:rPr>
                <w:sz w:val="28"/>
                <w:szCs w:val="28"/>
              </w:rPr>
              <w:t>(</w:t>
            </w:r>
            <w:r>
              <w:rPr>
                <w:sz w:val="28"/>
                <w:szCs w:val="28"/>
              </w:rPr>
              <w:t xml:space="preserve">в т.ч. </w:t>
            </w:r>
            <w:r w:rsidRPr="00C73508">
              <w:rPr>
                <w:sz w:val="28"/>
                <w:szCs w:val="28"/>
              </w:rPr>
              <w:t>14 024,15 рубля доля софинансирования);</w:t>
            </w:r>
          </w:p>
          <w:p w:rsidR="00EA7DF5" w:rsidRPr="00C73508" w:rsidRDefault="00EA7DF5" w:rsidP="00EA7DF5">
            <w:pPr>
              <w:tabs>
                <w:tab w:val="left" w:pos="567"/>
                <w:tab w:val="left" w:pos="1185"/>
              </w:tabs>
              <w:ind w:firstLine="567"/>
              <w:jc w:val="both"/>
              <w:rPr>
                <w:sz w:val="28"/>
                <w:szCs w:val="28"/>
              </w:rPr>
            </w:pPr>
            <w:r w:rsidRPr="00C73508">
              <w:rPr>
                <w:sz w:val="28"/>
                <w:szCs w:val="28"/>
              </w:rPr>
              <w:t>По направлению расходов "</w:t>
            </w:r>
            <w:r w:rsidRPr="00C73508">
              <w:rPr>
                <w:color w:val="000000"/>
                <w:sz w:val="28"/>
                <w:szCs w:val="28"/>
              </w:rPr>
              <w:t>Приобретение технологического оборудования теплотехнического назначения для котельной № 32 д. Николайполь (отопительный котел 0,63 МВт)</w:t>
            </w:r>
            <w:r w:rsidRPr="00C73508">
              <w:rPr>
                <w:sz w:val="28"/>
                <w:szCs w:val="28"/>
              </w:rPr>
              <w:t xml:space="preserve">", </w:t>
            </w:r>
            <w:r w:rsidRPr="00C73508">
              <w:rPr>
                <w:bCs/>
                <w:color w:val="000000"/>
                <w:sz w:val="28"/>
                <w:szCs w:val="28"/>
              </w:rPr>
              <w:t>"</w:t>
            </w:r>
            <w:r w:rsidRPr="00C73508">
              <w:rPr>
                <w:sz w:val="28"/>
                <w:szCs w:val="28"/>
              </w:rPr>
              <w:t>Реализация прочих мероприятий программы</w:t>
            </w:r>
            <w:r w:rsidRPr="00C73508">
              <w:rPr>
                <w:bCs/>
                <w:color w:val="000000"/>
                <w:sz w:val="28"/>
                <w:szCs w:val="28"/>
              </w:rPr>
              <w:t>"</w:t>
            </w:r>
            <w:r w:rsidRPr="00C73508">
              <w:rPr>
                <w:sz w:val="28"/>
                <w:szCs w:val="28"/>
              </w:rPr>
              <w:t>, исполнено в сумме</w:t>
            </w:r>
            <w:r w:rsidRPr="00C73508">
              <w:rPr>
                <w:color w:val="000000"/>
                <w:sz w:val="28"/>
                <w:szCs w:val="28"/>
              </w:rPr>
              <w:t xml:space="preserve"> 437 000,00 рублей, или 100 процентов плановых назначений</w:t>
            </w:r>
            <w:r w:rsidRPr="00C73508">
              <w:rPr>
                <w:sz w:val="28"/>
                <w:szCs w:val="28"/>
              </w:rPr>
              <w:t>:</w:t>
            </w:r>
          </w:p>
          <w:p w:rsidR="00EA7DF5" w:rsidRPr="00C73508" w:rsidRDefault="00EA7DF5" w:rsidP="00EA7DF5">
            <w:pPr>
              <w:tabs>
                <w:tab w:val="left" w:pos="567"/>
                <w:tab w:val="left" w:pos="1185"/>
              </w:tabs>
              <w:ind w:firstLine="567"/>
              <w:jc w:val="both"/>
              <w:rPr>
                <w:sz w:val="28"/>
                <w:szCs w:val="28"/>
              </w:rPr>
            </w:pPr>
            <w:r w:rsidRPr="00C73508">
              <w:rPr>
                <w:sz w:val="28"/>
                <w:szCs w:val="28"/>
              </w:rPr>
              <w:t xml:space="preserve">- областной бюджет </w:t>
            </w:r>
            <w:r>
              <w:rPr>
                <w:sz w:val="28"/>
                <w:szCs w:val="28"/>
              </w:rPr>
              <w:t>-</w:t>
            </w:r>
            <w:r w:rsidRPr="00C73508">
              <w:rPr>
                <w:sz w:val="28"/>
                <w:szCs w:val="28"/>
              </w:rPr>
              <w:t xml:space="preserve"> 417 376,75 рублей;</w:t>
            </w:r>
          </w:p>
          <w:p w:rsidR="00EA7DF5" w:rsidRPr="00C73508" w:rsidRDefault="00EA7DF5" w:rsidP="00EA7DF5">
            <w:pPr>
              <w:tabs>
                <w:tab w:val="left" w:pos="567"/>
                <w:tab w:val="left" w:pos="1185"/>
              </w:tabs>
              <w:ind w:firstLine="567"/>
              <w:jc w:val="both"/>
              <w:rPr>
                <w:sz w:val="28"/>
                <w:szCs w:val="28"/>
              </w:rPr>
            </w:pPr>
            <w:r w:rsidRPr="00C73508">
              <w:rPr>
                <w:sz w:val="28"/>
                <w:szCs w:val="28"/>
              </w:rPr>
              <w:t>- местный бюджет</w:t>
            </w:r>
            <w:r>
              <w:rPr>
                <w:sz w:val="28"/>
                <w:szCs w:val="28"/>
              </w:rPr>
              <w:t xml:space="preserve">-19 623,25 рубля </w:t>
            </w:r>
            <w:r w:rsidRPr="00C73508">
              <w:rPr>
                <w:sz w:val="28"/>
                <w:szCs w:val="28"/>
              </w:rPr>
              <w:t>(</w:t>
            </w:r>
            <w:r>
              <w:rPr>
                <w:sz w:val="28"/>
                <w:szCs w:val="28"/>
              </w:rPr>
              <w:t xml:space="preserve">в т.ч. </w:t>
            </w:r>
            <w:r w:rsidRPr="00C73508">
              <w:rPr>
                <w:sz w:val="28"/>
                <w:szCs w:val="28"/>
              </w:rPr>
              <w:t>17 390,70 рублей доля софинансирования);</w:t>
            </w:r>
          </w:p>
          <w:p w:rsidR="00EA7DF5" w:rsidRPr="00C73508" w:rsidRDefault="00EA7DF5" w:rsidP="00EA7DF5">
            <w:pPr>
              <w:tabs>
                <w:tab w:val="left" w:pos="567"/>
                <w:tab w:val="left" w:pos="1185"/>
              </w:tabs>
              <w:ind w:firstLine="567"/>
              <w:jc w:val="both"/>
              <w:rPr>
                <w:sz w:val="28"/>
                <w:szCs w:val="28"/>
              </w:rPr>
            </w:pPr>
            <w:r w:rsidRPr="00C73508">
              <w:rPr>
                <w:sz w:val="28"/>
                <w:szCs w:val="28"/>
              </w:rPr>
              <w:t>По направлению расходов "</w:t>
            </w:r>
            <w:r w:rsidRPr="00C73508">
              <w:rPr>
                <w:color w:val="000000"/>
                <w:sz w:val="28"/>
                <w:szCs w:val="28"/>
              </w:rPr>
              <w:t>Приобретение специальной техники для подвоза питьевой воды</w:t>
            </w:r>
            <w:r w:rsidRPr="00C73508">
              <w:rPr>
                <w:sz w:val="28"/>
                <w:szCs w:val="28"/>
              </w:rPr>
              <w:t xml:space="preserve">", </w:t>
            </w:r>
            <w:r w:rsidRPr="00C73508">
              <w:rPr>
                <w:bCs/>
                <w:color w:val="000000"/>
                <w:sz w:val="28"/>
                <w:szCs w:val="28"/>
              </w:rPr>
              <w:t>"</w:t>
            </w:r>
            <w:r w:rsidRPr="00C73508">
              <w:rPr>
                <w:sz w:val="28"/>
                <w:szCs w:val="28"/>
              </w:rPr>
              <w:t>Реализация прочих мероприятий программы</w:t>
            </w:r>
            <w:r w:rsidRPr="00C73508">
              <w:rPr>
                <w:bCs/>
                <w:color w:val="000000"/>
                <w:sz w:val="28"/>
                <w:szCs w:val="28"/>
              </w:rPr>
              <w:t>"</w:t>
            </w:r>
            <w:r w:rsidRPr="00C73508">
              <w:rPr>
                <w:sz w:val="28"/>
                <w:szCs w:val="28"/>
              </w:rPr>
              <w:t>, исполнено в сумме</w:t>
            </w:r>
            <w:r w:rsidRPr="00C73508">
              <w:rPr>
                <w:color w:val="000000"/>
                <w:sz w:val="28"/>
                <w:szCs w:val="28"/>
              </w:rPr>
              <w:t xml:space="preserve"> 4 917 825,00 рублей, или 100 процентов плановых назначений</w:t>
            </w:r>
            <w:r w:rsidRPr="00C73508">
              <w:rPr>
                <w:sz w:val="28"/>
                <w:szCs w:val="28"/>
              </w:rPr>
              <w:t>:</w:t>
            </w:r>
          </w:p>
          <w:p w:rsidR="00EA7DF5" w:rsidRPr="00C73508" w:rsidRDefault="00EA7DF5" w:rsidP="00EA7DF5">
            <w:pPr>
              <w:tabs>
                <w:tab w:val="left" w:pos="567"/>
                <w:tab w:val="left" w:pos="1185"/>
              </w:tabs>
              <w:ind w:firstLine="567"/>
              <w:jc w:val="both"/>
              <w:rPr>
                <w:sz w:val="28"/>
                <w:szCs w:val="28"/>
              </w:rPr>
            </w:pPr>
            <w:r w:rsidRPr="00C73508">
              <w:rPr>
                <w:sz w:val="28"/>
                <w:szCs w:val="28"/>
              </w:rPr>
              <w:t xml:space="preserve">- областной </w:t>
            </w:r>
            <w:r>
              <w:rPr>
                <w:sz w:val="28"/>
                <w:szCs w:val="28"/>
              </w:rPr>
              <w:t>-</w:t>
            </w:r>
            <w:r w:rsidRPr="00C73508">
              <w:rPr>
                <w:sz w:val="28"/>
                <w:szCs w:val="28"/>
              </w:rPr>
              <w:t xml:space="preserve"> 3 756 000,00 рублей;</w:t>
            </w:r>
          </w:p>
          <w:p w:rsidR="00EA7DF5" w:rsidRPr="00C73508" w:rsidRDefault="00EA7DF5" w:rsidP="00EA7DF5">
            <w:pPr>
              <w:tabs>
                <w:tab w:val="left" w:pos="567"/>
                <w:tab w:val="left" w:pos="1185"/>
              </w:tabs>
              <w:ind w:firstLine="567"/>
              <w:jc w:val="both"/>
              <w:rPr>
                <w:sz w:val="28"/>
                <w:szCs w:val="28"/>
              </w:rPr>
            </w:pPr>
            <w:r w:rsidRPr="00C73508">
              <w:rPr>
                <w:sz w:val="28"/>
                <w:szCs w:val="28"/>
              </w:rPr>
              <w:t>- местный бюджет</w:t>
            </w:r>
            <w:r>
              <w:rPr>
                <w:sz w:val="28"/>
                <w:szCs w:val="28"/>
              </w:rPr>
              <w:t>-1 161 825,00 рублей</w:t>
            </w:r>
            <w:r w:rsidRPr="00C73508">
              <w:rPr>
                <w:sz w:val="28"/>
                <w:szCs w:val="28"/>
              </w:rPr>
              <w:t xml:space="preserve"> (</w:t>
            </w:r>
            <w:r>
              <w:rPr>
                <w:sz w:val="28"/>
                <w:szCs w:val="28"/>
              </w:rPr>
              <w:t xml:space="preserve">в т.ч. </w:t>
            </w:r>
            <w:r w:rsidRPr="00C73508">
              <w:rPr>
                <w:sz w:val="28"/>
                <w:szCs w:val="28"/>
              </w:rPr>
              <w:t>156 500,00 рублей доля софинансирования);</w:t>
            </w:r>
          </w:p>
          <w:p w:rsidR="00EA7DF5" w:rsidRPr="00C73508" w:rsidRDefault="00EA7DF5" w:rsidP="00EA7DF5">
            <w:pPr>
              <w:tabs>
                <w:tab w:val="left" w:pos="1185"/>
                <w:tab w:val="left" w:pos="9355"/>
              </w:tabs>
              <w:ind w:right="-1" w:firstLine="567"/>
              <w:jc w:val="both"/>
              <w:rPr>
                <w:sz w:val="28"/>
                <w:szCs w:val="28"/>
              </w:rPr>
            </w:pPr>
            <w:r w:rsidRPr="00C73508">
              <w:rPr>
                <w:sz w:val="28"/>
                <w:szCs w:val="28"/>
              </w:rPr>
              <w:t xml:space="preserve">По направлению расходов 80150 "Выполнение части полномочий по организации в границах поселения теплоснабжения населения в части оформления права собственности и ввода в эксплуатацию модульной газовой котельной по адресу :г. Исилькуль, ул. Партизанская,132А", исполнено 1 000,00 рублей, за счет средств поселения. </w:t>
            </w:r>
          </w:p>
          <w:p w:rsidR="00AF4358" w:rsidRPr="005F3A13" w:rsidRDefault="00741F5D" w:rsidP="00323620">
            <w:pPr>
              <w:tabs>
                <w:tab w:val="left" w:pos="1185"/>
              </w:tabs>
              <w:ind w:right="142" w:firstLine="567"/>
              <w:jc w:val="both"/>
              <w:rPr>
                <w:sz w:val="28"/>
                <w:szCs w:val="28"/>
              </w:rPr>
            </w:pPr>
            <w:r w:rsidRPr="005F3A13">
              <w:rPr>
                <w:sz w:val="28"/>
                <w:szCs w:val="28"/>
              </w:rPr>
              <w:t>П</w:t>
            </w:r>
            <w:r w:rsidR="00AF4358" w:rsidRPr="005F3A13">
              <w:rPr>
                <w:sz w:val="28"/>
                <w:szCs w:val="28"/>
              </w:rPr>
              <w:t xml:space="preserve">редоставлены межбюджетные трансфертов бюджетам поселений на выполнение полномочий по организации в границах поселения водоснабжения населения (вид расходов 540) </w:t>
            </w:r>
            <w:r w:rsidRPr="005F3A13">
              <w:rPr>
                <w:sz w:val="28"/>
                <w:szCs w:val="28"/>
              </w:rPr>
              <w:t>-</w:t>
            </w:r>
            <w:r w:rsidR="00AF4358" w:rsidRPr="005F3A13">
              <w:rPr>
                <w:sz w:val="28"/>
                <w:szCs w:val="28"/>
              </w:rPr>
              <w:t xml:space="preserve"> </w:t>
            </w:r>
            <w:r w:rsidR="00EA7DF5" w:rsidRPr="00506E7B">
              <w:rPr>
                <w:sz w:val="28"/>
                <w:szCs w:val="28"/>
              </w:rPr>
              <w:t>2 252 722,02 рубля</w:t>
            </w:r>
            <w:r w:rsidR="00AF4358" w:rsidRPr="005F3A13">
              <w:rPr>
                <w:sz w:val="28"/>
                <w:szCs w:val="28"/>
              </w:rPr>
              <w:t xml:space="preserve">. </w:t>
            </w:r>
          </w:p>
          <w:p w:rsidR="00AF4358" w:rsidRPr="005F3A13" w:rsidRDefault="00AF4358" w:rsidP="00AF4358">
            <w:pPr>
              <w:tabs>
                <w:tab w:val="left" w:pos="567"/>
                <w:tab w:val="left" w:pos="1185"/>
              </w:tabs>
              <w:ind w:right="426" w:firstLine="567"/>
              <w:jc w:val="both"/>
              <w:rPr>
                <w:color w:val="000000"/>
                <w:sz w:val="28"/>
                <w:szCs w:val="28"/>
              </w:rPr>
            </w:pPr>
          </w:p>
          <w:p w:rsidR="006B146D" w:rsidRPr="005F3A13" w:rsidRDefault="00AF4358" w:rsidP="00AF4358">
            <w:pPr>
              <w:tabs>
                <w:tab w:val="left" w:pos="567"/>
              </w:tabs>
              <w:ind w:right="426" w:firstLine="567"/>
              <w:jc w:val="both"/>
              <w:rPr>
                <w:sz w:val="28"/>
                <w:szCs w:val="28"/>
              </w:rPr>
            </w:pPr>
            <w:r w:rsidRPr="005F3A13">
              <w:rPr>
                <w:sz w:val="28"/>
                <w:szCs w:val="28"/>
              </w:rPr>
              <w:t xml:space="preserve">Подраздел 0503 "Благоустройство": </w:t>
            </w:r>
          </w:p>
          <w:p w:rsidR="007257B0" w:rsidRPr="005F3A13" w:rsidRDefault="007257B0" w:rsidP="007257B0">
            <w:pPr>
              <w:tabs>
                <w:tab w:val="left" w:pos="567"/>
              </w:tabs>
              <w:ind w:right="-1" w:firstLine="567"/>
              <w:jc w:val="both"/>
              <w:rPr>
                <w:color w:val="000000"/>
                <w:sz w:val="28"/>
                <w:szCs w:val="28"/>
              </w:rPr>
            </w:pPr>
            <w:r w:rsidRPr="005F3A13">
              <w:rPr>
                <w:sz w:val="28"/>
                <w:szCs w:val="28"/>
              </w:rPr>
              <w:t xml:space="preserve">Муниципальный район исполнение </w:t>
            </w:r>
            <w:r w:rsidR="00467FFA" w:rsidRPr="00506E7B">
              <w:rPr>
                <w:sz w:val="28"/>
                <w:szCs w:val="28"/>
              </w:rPr>
              <w:t xml:space="preserve">2 402 860,64 рублей </w:t>
            </w:r>
            <w:r w:rsidRPr="005F3A13">
              <w:rPr>
                <w:color w:val="000000"/>
                <w:sz w:val="28"/>
                <w:szCs w:val="28"/>
              </w:rPr>
              <w:t xml:space="preserve">или 100 процентов от </w:t>
            </w:r>
            <w:r w:rsidRPr="005F3A13">
              <w:rPr>
                <w:color w:val="000000"/>
                <w:sz w:val="28"/>
                <w:szCs w:val="28"/>
              </w:rPr>
              <w:lastRenderedPageBreak/>
              <w:t>плановых назначений.</w:t>
            </w:r>
          </w:p>
          <w:p w:rsidR="00467FFA" w:rsidRPr="00C73508" w:rsidRDefault="00467FFA" w:rsidP="00467FFA">
            <w:pPr>
              <w:tabs>
                <w:tab w:val="left" w:pos="567"/>
                <w:tab w:val="left" w:pos="1185"/>
              </w:tabs>
              <w:ind w:firstLine="567"/>
              <w:jc w:val="both"/>
              <w:rPr>
                <w:sz w:val="28"/>
                <w:szCs w:val="28"/>
              </w:rPr>
            </w:pPr>
            <w:r w:rsidRPr="00C73508">
              <w:rPr>
                <w:sz w:val="28"/>
                <w:szCs w:val="28"/>
              </w:rPr>
              <w:t>По направлению расходов "</w:t>
            </w:r>
            <w:r w:rsidRPr="00C73508">
              <w:rPr>
                <w:color w:val="000000"/>
                <w:sz w:val="28"/>
                <w:szCs w:val="28"/>
              </w:rPr>
              <w:t>Создание мест (площадок) накопления твердых коммунальных отходов и (или) приобретение контейнеров (бункеров)</w:t>
            </w:r>
            <w:r w:rsidRPr="00C73508">
              <w:rPr>
                <w:sz w:val="28"/>
                <w:szCs w:val="28"/>
              </w:rPr>
              <w:t>", исполнено в сумме</w:t>
            </w:r>
            <w:r w:rsidRPr="00C73508">
              <w:rPr>
                <w:color w:val="000000"/>
                <w:sz w:val="28"/>
                <w:szCs w:val="28"/>
              </w:rPr>
              <w:t xml:space="preserve"> 206 926,24 рублей, или 100 процентов плановых назначений</w:t>
            </w:r>
            <w:r w:rsidRPr="00C73508">
              <w:rPr>
                <w:sz w:val="28"/>
                <w:szCs w:val="28"/>
              </w:rPr>
              <w:t>:</w:t>
            </w:r>
          </w:p>
          <w:p w:rsidR="00467FFA" w:rsidRPr="00C73508" w:rsidRDefault="00467FFA" w:rsidP="00467FFA">
            <w:pPr>
              <w:tabs>
                <w:tab w:val="left" w:pos="567"/>
                <w:tab w:val="left" w:pos="1185"/>
              </w:tabs>
              <w:ind w:firstLine="567"/>
              <w:jc w:val="both"/>
              <w:rPr>
                <w:sz w:val="28"/>
                <w:szCs w:val="28"/>
              </w:rPr>
            </w:pPr>
            <w:r w:rsidRPr="00C73508">
              <w:rPr>
                <w:sz w:val="28"/>
                <w:szCs w:val="28"/>
              </w:rPr>
              <w:t>- областной бюджет исполнено 196 579,93 рублей;</w:t>
            </w:r>
          </w:p>
          <w:p w:rsidR="00467FFA" w:rsidRPr="00C73508" w:rsidRDefault="00467FFA" w:rsidP="00467FFA">
            <w:pPr>
              <w:tabs>
                <w:tab w:val="left" w:pos="567"/>
                <w:tab w:val="left" w:pos="1185"/>
              </w:tabs>
              <w:ind w:firstLine="567"/>
              <w:jc w:val="both"/>
              <w:rPr>
                <w:color w:val="000000"/>
                <w:sz w:val="28"/>
                <w:szCs w:val="28"/>
              </w:rPr>
            </w:pPr>
            <w:r w:rsidRPr="00C73508">
              <w:rPr>
                <w:sz w:val="28"/>
                <w:szCs w:val="28"/>
              </w:rPr>
              <w:t>- местный бюджет  исполнено 10 346,31 рублей (доля софинансирования);</w:t>
            </w:r>
          </w:p>
          <w:p w:rsidR="00467FFA" w:rsidRPr="00C73508" w:rsidRDefault="00467FFA" w:rsidP="00467FFA">
            <w:pPr>
              <w:tabs>
                <w:tab w:val="left" w:pos="567"/>
              </w:tabs>
              <w:ind w:firstLine="567"/>
              <w:jc w:val="both"/>
              <w:rPr>
                <w:bCs/>
                <w:color w:val="000000"/>
                <w:sz w:val="28"/>
                <w:szCs w:val="28"/>
              </w:rPr>
            </w:pPr>
            <w:r w:rsidRPr="00C73508">
              <w:rPr>
                <w:bCs/>
                <w:color w:val="000000"/>
                <w:sz w:val="28"/>
                <w:szCs w:val="28"/>
              </w:rPr>
              <w:t xml:space="preserve">Средства </w:t>
            </w:r>
            <w:r>
              <w:rPr>
                <w:bCs/>
                <w:color w:val="000000"/>
                <w:sz w:val="28"/>
                <w:szCs w:val="28"/>
              </w:rPr>
              <w:t xml:space="preserve">в сумме </w:t>
            </w:r>
            <w:r w:rsidRPr="00C73508">
              <w:rPr>
                <w:bCs/>
                <w:color w:val="000000"/>
                <w:sz w:val="28"/>
                <w:szCs w:val="28"/>
              </w:rPr>
              <w:t>2 195 934,40 рубля направлены на содержание мест (площадок) накопления твердых коммунальных отходов;</w:t>
            </w:r>
            <w:r w:rsidRPr="00C73508">
              <w:t xml:space="preserve"> </w:t>
            </w:r>
            <w:r w:rsidRPr="00C73508">
              <w:rPr>
                <w:bCs/>
                <w:color w:val="000000"/>
                <w:sz w:val="28"/>
                <w:szCs w:val="28"/>
              </w:rPr>
              <w:t>на организацию сбора, вывоза ТБО, содержание, обустройство мест (земельных участков) временного накопления ТБО в населенных пунктах Исилькульского муниципального района.</w:t>
            </w:r>
          </w:p>
          <w:p w:rsidR="00AF4358" w:rsidRPr="005F3A13" w:rsidRDefault="00AF4358" w:rsidP="00AF4358">
            <w:pPr>
              <w:tabs>
                <w:tab w:val="left" w:pos="567"/>
              </w:tabs>
              <w:ind w:right="426" w:firstLine="567"/>
              <w:jc w:val="both"/>
              <w:rPr>
                <w:sz w:val="28"/>
                <w:szCs w:val="28"/>
              </w:rPr>
            </w:pPr>
          </w:p>
          <w:p w:rsidR="008B39D6" w:rsidRPr="00506E7B" w:rsidRDefault="008B39D6" w:rsidP="008B39D6">
            <w:pPr>
              <w:tabs>
                <w:tab w:val="left" w:pos="567"/>
                <w:tab w:val="left" w:pos="9356"/>
              </w:tabs>
              <w:ind w:right="-1" w:firstLine="567"/>
              <w:jc w:val="both"/>
              <w:rPr>
                <w:color w:val="000000"/>
                <w:sz w:val="28"/>
                <w:szCs w:val="28"/>
              </w:rPr>
            </w:pPr>
            <w:r w:rsidRPr="00506E7B">
              <w:rPr>
                <w:sz w:val="28"/>
                <w:szCs w:val="28"/>
              </w:rPr>
              <w:t>Расходы районного бюджета по подразделу 0505 "Другие вопросы в области жилищно-коммунального хозяйства" исполнены в сумме 44 324 874,02 рубля,</w:t>
            </w:r>
            <w:r w:rsidRPr="00506E7B">
              <w:rPr>
                <w:color w:val="000000"/>
                <w:sz w:val="28"/>
                <w:szCs w:val="28"/>
              </w:rPr>
              <w:t xml:space="preserve"> или 68,45 процента от плана</w:t>
            </w:r>
            <w:r w:rsidRPr="00506E7B">
              <w:rPr>
                <w:sz w:val="28"/>
                <w:szCs w:val="28"/>
              </w:rPr>
              <w:t xml:space="preserve"> 64 752 004,93 рубля.</w:t>
            </w:r>
            <w:r w:rsidRPr="00506E7B">
              <w:rPr>
                <w:color w:val="000000"/>
                <w:sz w:val="28"/>
                <w:szCs w:val="28"/>
              </w:rPr>
              <w:t xml:space="preserve"> </w:t>
            </w:r>
          </w:p>
          <w:p w:rsidR="007257B0" w:rsidRPr="005F3A13" w:rsidRDefault="00741F5D" w:rsidP="007257B0">
            <w:pPr>
              <w:tabs>
                <w:tab w:val="left" w:pos="567"/>
              </w:tabs>
              <w:ind w:firstLine="567"/>
              <w:jc w:val="both"/>
              <w:rPr>
                <w:sz w:val="28"/>
                <w:szCs w:val="28"/>
              </w:rPr>
            </w:pPr>
            <w:r w:rsidRPr="005F3A13">
              <w:rPr>
                <w:sz w:val="28"/>
                <w:szCs w:val="28"/>
              </w:rPr>
              <w:t>Д</w:t>
            </w:r>
            <w:r w:rsidR="007257B0" w:rsidRPr="005F3A13">
              <w:rPr>
                <w:sz w:val="28"/>
                <w:szCs w:val="28"/>
              </w:rPr>
              <w:t xml:space="preserve">енежные средства в сумме </w:t>
            </w:r>
            <w:r w:rsidR="008B39D6" w:rsidRPr="00506E7B">
              <w:rPr>
                <w:sz w:val="28"/>
                <w:szCs w:val="28"/>
              </w:rPr>
              <w:t xml:space="preserve">2 016 666,01 рублей </w:t>
            </w:r>
            <w:r w:rsidR="007257B0" w:rsidRPr="005F3A13">
              <w:rPr>
                <w:sz w:val="28"/>
                <w:szCs w:val="28"/>
              </w:rPr>
              <w:t>выделены на осуществление деятельности МУ "Исилькульский РЦ по КСГ".</w:t>
            </w:r>
          </w:p>
          <w:p w:rsidR="008B39D6" w:rsidRPr="00C73508" w:rsidRDefault="008B39D6" w:rsidP="008B39D6">
            <w:pPr>
              <w:tabs>
                <w:tab w:val="left" w:pos="567"/>
              </w:tabs>
              <w:ind w:firstLine="567"/>
              <w:jc w:val="both"/>
              <w:rPr>
                <w:sz w:val="28"/>
                <w:szCs w:val="28"/>
              </w:rPr>
            </w:pPr>
            <w:r w:rsidRPr="00C73508">
              <w:rPr>
                <w:sz w:val="28"/>
                <w:szCs w:val="28"/>
              </w:rPr>
              <w:t xml:space="preserve">В рамках реализации мероприятий, направленных на достижение целей федерального проекта </w:t>
            </w:r>
            <w:r w:rsidRPr="00C73508">
              <w:rPr>
                <w:sz w:val="28"/>
                <w:szCs w:val="28"/>
                <w:lang w:val="en-US"/>
              </w:rPr>
              <w:t>F</w:t>
            </w:r>
            <w:r w:rsidRPr="00C73508">
              <w:rPr>
                <w:sz w:val="28"/>
                <w:szCs w:val="28"/>
              </w:rPr>
              <w:t>5 "Чистая вода" (вид расходов 414) проведено строительство и реконструкция (модернизация) объектов питьевого водоснабжения на сумму 42 308 208,01 рублей, или 67,44 процента от плана 62 735 338,92 рублей.</w:t>
            </w:r>
          </w:p>
          <w:p w:rsidR="008B39D6" w:rsidRPr="00C73508" w:rsidRDefault="008B39D6" w:rsidP="008B39D6">
            <w:pPr>
              <w:tabs>
                <w:tab w:val="left" w:pos="567"/>
              </w:tabs>
              <w:ind w:firstLine="567"/>
              <w:jc w:val="both"/>
              <w:rPr>
                <w:sz w:val="28"/>
                <w:szCs w:val="28"/>
              </w:rPr>
            </w:pPr>
            <w:r w:rsidRPr="00C73508">
              <w:rPr>
                <w:color w:val="000000"/>
                <w:sz w:val="28"/>
                <w:szCs w:val="28"/>
              </w:rPr>
              <w:t>1)</w:t>
            </w:r>
            <w:r w:rsidRPr="00C73508">
              <w:rPr>
                <w:sz w:val="28"/>
                <w:szCs w:val="28"/>
              </w:rPr>
              <w:t>"</w:t>
            </w:r>
            <w:r w:rsidRPr="00C73508">
              <w:rPr>
                <w:color w:val="000000"/>
                <w:sz w:val="28"/>
                <w:szCs w:val="28"/>
              </w:rPr>
              <w:t>Строительство межпоселкового водопровода и водопроводных сооружений станция Кухарево - с. Баррикада - с. Украинка Исилькульского муниципального района Омской области</w:t>
            </w:r>
            <w:r w:rsidRPr="00C73508">
              <w:rPr>
                <w:sz w:val="28"/>
                <w:szCs w:val="28"/>
              </w:rPr>
              <w:t>" исполнено в сумме  2 076 275,60 рублей или 100 процентов плановых назначений.</w:t>
            </w:r>
          </w:p>
          <w:p w:rsidR="008B39D6" w:rsidRPr="00C73508" w:rsidRDefault="008B39D6" w:rsidP="008B39D6">
            <w:pPr>
              <w:tabs>
                <w:tab w:val="left" w:pos="567"/>
                <w:tab w:val="left" w:pos="1185"/>
              </w:tabs>
              <w:ind w:firstLine="567"/>
              <w:jc w:val="both"/>
              <w:rPr>
                <w:sz w:val="28"/>
                <w:szCs w:val="28"/>
              </w:rPr>
            </w:pPr>
            <w:r w:rsidRPr="00C73508">
              <w:rPr>
                <w:sz w:val="28"/>
                <w:szCs w:val="28"/>
              </w:rPr>
              <w:t>-местный бюджет (направление расходов 10240) исполнено 2 076 275,60 рублей;</w:t>
            </w:r>
          </w:p>
          <w:p w:rsidR="008B39D6" w:rsidRPr="00C73508" w:rsidRDefault="008B39D6" w:rsidP="008B39D6">
            <w:pPr>
              <w:tabs>
                <w:tab w:val="left" w:pos="567"/>
              </w:tabs>
              <w:ind w:firstLine="567"/>
              <w:jc w:val="both"/>
              <w:rPr>
                <w:sz w:val="28"/>
                <w:szCs w:val="28"/>
              </w:rPr>
            </w:pPr>
            <w:r w:rsidRPr="00C73508">
              <w:rPr>
                <w:sz w:val="28"/>
                <w:szCs w:val="28"/>
              </w:rPr>
              <w:t xml:space="preserve">2)"Межпоселковый водопровод и водопроводные сооружения с.Первотаровка  Исилькульского муниципального района Омской области" исполнение составило </w:t>
            </w:r>
            <w:r w:rsidRPr="00C73508">
              <w:rPr>
                <w:color w:val="000000"/>
                <w:sz w:val="28"/>
                <w:szCs w:val="28"/>
              </w:rPr>
              <w:t xml:space="preserve">40 231 932,41 рубля или 66,33 процента от плановых назначений 60 659 063,32 рубля. </w:t>
            </w:r>
            <w:r w:rsidRPr="00C73508">
              <w:rPr>
                <w:sz w:val="28"/>
                <w:szCs w:val="28"/>
              </w:rPr>
              <w:t>Процент исполнения обусловлен экономией при проведении электронного аукциона и неисполнение подрядчиком графика выполнения работ согласно контракта, в том числе:</w:t>
            </w:r>
          </w:p>
          <w:p w:rsidR="008B39D6" w:rsidRPr="00C73508" w:rsidRDefault="008B39D6" w:rsidP="008B39D6">
            <w:pPr>
              <w:tabs>
                <w:tab w:val="left" w:pos="567"/>
                <w:tab w:val="left" w:pos="1185"/>
              </w:tabs>
              <w:ind w:firstLine="567"/>
              <w:jc w:val="both"/>
              <w:rPr>
                <w:sz w:val="28"/>
                <w:szCs w:val="28"/>
              </w:rPr>
            </w:pPr>
            <w:r w:rsidRPr="00C73508">
              <w:rPr>
                <w:sz w:val="28"/>
                <w:szCs w:val="28"/>
              </w:rPr>
              <w:t xml:space="preserve">- федеральный бюджет (направление расходов </w:t>
            </w:r>
            <w:r w:rsidRPr="00C73508">
              <w:rPr>
                <w:color w:val="000000"/>
                <w:sz w:val="28"/>
                <w:szCs w:val="28"/>
              </w:rPr>
              <w:t>52430)</w:t>
            </w:r>
            <w:r w:rsidRPr="00C73508">
              <w:rPr>
                <w:sz w:val="28"/>
                <w:szCs w:val="28"/>
              </w:rPr>
              <w:t xml:space="preserve"> план 56 361 867,95 рублей, исполнено 37 344 209,06 рублей;</w:t>
            </w:r>
          </w:p>
          <w:p w:rsidR="008B39D6" w:rsidRPr="00C73508" w:rsidRDefault="008B39D6" w:rsidP="008B39D6">
            <w:pPr>
              <w:tabs>
                <w:tab w:val="left" w:pos="567"/>
                <w:tab w:val="left" w:pos="1185"/>
              </w:tabs>
              <w:ind w:firstLine="567"/>
              <w:jc w:val="both"/>
              <w:rPr>
                <w:sz w:val="28"/>
                <w:szCs w:val="28"/>
              </w:rPr>
            </w:pPr>
            <w:r w:rsidRPr="00C73508">
              <w:rPr>
                <w:sz w:val="28"/>
                <w:szCs w:val="28"/>
              </w:rPr>
              <w:t xml:space="preserve">- областной бюджет (направление расходов </w:t>
            </w:r>
            <w:r w:rsidRPr="00C73508">
              <w:rPr>
                <w:color w:val="000000"/>
                <w:sz w:val="28"/>
                <w:szCs w:val="28"/>
              </w:rPr>
              <w:t>52430)</w:t>
            </w:r>
            <w:r w:rsidRPr="00C73508">
              <w:rPr>
                <w:sz w:val="28"/>
                <w:szCs w:val="28"/>
              </w:rPr>
              <w:t xml:space="preserve"> план 1 150 242,20 рубля, исполнено 762 126,72 рублей;</w:t>
            </w:r>
          </w:p>
          <w:p w:rsidR="008B39D6" w:rsidRPr="00C73508" w:rsidRDefault="008B39D6" w:rsidP="008B39D6">
            <w:pPr>
              <w:tabs>
                <w:tab w:val="left" w:pos="567"/>
                <w:tab w:val="left" w:pos="1185"/>
              </w:tabs>
              <w:ind w:firstLine="567"/>
              <w:jc w:val="both"/>
              <w:rPr>
                <w:sz w:val="28"/>
                <w:szCs w:val="28"/>
              </w:rPr>
            </w:pPr>
            <w:r w:rsidRPr="00C73508">
              <w:rPr>
                <w:sz w:val="28"/>
                <w:szCs w:val="28"/>
              </w:rPr>
              <w:t xml:space="preserve">- местный бюджет (направление расходов </w:t>
            </w:r>
            <w:r w:rsidRPr="00C73508">
              <w:rPr>
                <w:color w:val="000000"/>
                <w:sz w:val="28"/>
                <w:szCs w:val="28"/>
              </w:rPr>
              <w:t>52430)</w:t>
            </w:r>
            <w:r w:rsidRPr="00C73508">
              <w:rPr>
                <w:sz w:val="28"/>
                <w:szCs w:val="28"/>
              </w:rPr>
              <w:t xml:space="preserve"> план 3 026 953,17 рубля, исполнено 2 005 596,63 рублей (доля софинансирования);</w:t>
            </w:r>
          </w:p>
          <w:p w:rsidR="008B39D6" w:rsidRPr="00C73508" w:rsidRDefault="008B39D6" w:rsidP="008B39D6">
            <w:pPr>
              <w:tabs>
                <w:tab w:val="left" w:pos="567"/>
                <w:tab w:val="left" w:pos="1185"/>
              </w:tabs>
              <w:ind w:firstLine="567"/>
              <w:jc w:val="both"/>
              <w:rPr>
                <w:sz w:val="28"/>
                <w:szCs w:val="28"/>
              </w:rPr>
            </w:pPr>
            <w:r w:rsidRPr="00C73508">
              <w:rPr>
                <w:color w:val="000000"/>
                <w:sz w:val="28"/>
                <w:szCs w:val="28"/>
              </w:rPr>
              <w:t xml:space="preserve"> </w:t>
            </w:r>
            <w:r w:rsidRPr="00C73508">
              <w:rPr>
                <w:sz w:val="28"/>
                <w:szCs w:val="28"/>
              </w:rPr>
              <w:t>-местный бюджет (направление расходов 10250) исполнено 120 000,00 рублей</w:t>
            </w:r>
            <w:r w:rsidR="0041573A">
              <w:rPr>
                <w:sz w:val="28"/>
                <w:szCs w:val="28"/>
              </w:rPr>
              <w:t>.</w:t>
            </w:r>
          </w:p>
          <w:p w:rsidR="005347C6" w:rsidRPr="005F3A13" w:rsidRDefault="005347C6" w:rsidP="005347C6">
            <w:pPr>
              <w:tabs>
                <w:tab w:val="left" w:pos="567"/>
              </w:tabs>
              <w:autoSpaceDE w:val="0"/>
              <w:autoSpaceDN w:val="0"/>
              <w:ind w:right="426" w:firstLine="567"/>
              <w:jc w:val="both"/>
              <w:rPr>
                <w:sz w:val="28"/>
                <w:szCs w:val="28"/>
              </w:rPr>
            </w:pPr>
          </w:p>
          <w:p w:rsidR="007438A2" w:rsidRPr="005F3A13" w:rsidRDefault="007438A2" w:rsidP="007438A2">
            <w:pPr>
              <w:spacing w:line="276" w:lineRule="auto"/>
              <w:jc w:val="center"/>
              <w:rPr>
                <w:sz w:val="28"/>
                <w:szCs w:val="28"/>
              </w:rPr>
            </w:pPr>
            <w:r w:rsidRPr="005F3A13">
              <w:rPr>
                <w:sz w:val="28"/>
                <w:szCs w:val="28"/>
              </w:rPr>
              <w:t>Раздел 06 "Охрана окружающей среды"</w:t>
            </w:r>
          </w:p>
          <w:p w:rsidR="007438A2" w:rsidRPr="005F3A13" w:rsidRDefault="007438A2" w:rsidP="007438A2">
            <w:pPr>
              <w:spacing w:line="276" w:lineRule="auto"/>
              <w:jc w:val="center"/>
              <w:rPr>
                <w:sz w:val="28"/>
                <w:szCs w:val="28"/>
              </w:rPr>
            </w:pPr>
          </w:p>
          <w:p w:rsidR="00C659B8" w:rsidRPr="00C73508" w:rsidRDefault="00C659B8" w:rsidP="00C659B8">
            <w:pPr>
              <w:tabs>
                <w:tab w:val="left" w:pos="567"/>
              </w:tabs>
              <w:ind w:right="-1" w:firstLine="567"/>
              <w:jc w:val="both"/>
              <w:rPr>
                <w:sz w:val="28"/>
                <w:szCs w:val="28"/>
              </w:rPr>
            </w:pPr>
            <w:r w:rsidRPr="00C73508">
              <w:rPr>
                <w:sz w:val="28"/>
                <w:szCs w:val="28"/>
              </w:rPr>
              <w:t xml:space="preserve">Расходы районного бюджета за 2023 год по разделу "Охрана окружающей </w:t>
            </w:r>
            <w:r w:rsidRPr="00C73508">
              <w:rPr>
                <w:sz w:val="28"/>
                <w:szCs w:val="28"/>
              </w:rPr>
              <w:lastRenderedPageBreak/>
              <w:t>среды", подразделу 0605 "Другие вопросы в области охраны окружающей среды" исполнены в сумме 2</w:t>
            </w:r>
            <w:r w:rsidRPr="00C73508">
              <w:rPr>
                <w:sz w:val="28"/>
                <w:szCs w:val="28"/>
                <w:lang w:val="en-US"/>
              </w:rPr>
              <w:t> </w:t>
            </w:r>
            <w:r w:rsidRPr="00C73508">
              <w:rPr>
                <w:sz w:val="28"/>
                <w:szCs w:val="28"/>
              </w:rPr>
              <w:t>791</w:t>
            </w:r>
            <w:r w:rsidRPr="00C73508">
              <w:rPr>
                <w:sz w:val="28"/>
                <w:szCs w:val="28"/>
                <w:lang w:val="en-US"/>
              </w:rPr>
              <w:t> </w:t>
            </w:r>
            <w:r w:rsidRPr="00C73508">
              <w:rPr>
                <w:sz w:val="28"/>
                <w:szCs w:val="28"/>
              </w:rPr>
              <w:t>090,65 рублей или 86,36 процента от плановых назначений 3 232 037,06 рублей.</w:t>
            </w:r>
          </w:p>
          <w:p w:rsidR="00C659B8" w:rsidRPr="00C73508" w:rsidRDefault="00C659B8" w:rsidP="00C659B8">
            <w:pPr>
              <w:tabs>
                <w:tab w:val="left" w:pos="567"/>
              </w:tabs>
              <w:ind w:firstLine="567"/>
              <w:jc w:val="both"/>
              <w:rPr>
                <w:sz w:val="28"/>
                <w:szCs w:val="28"/>
              </w:rPr>
            </w:pPr>
            <w:r w:rsidRPr="00C73508">
              <w:rPr>
                <w:sz w:val="28"/>
                <w:szCs w:val="28"/>
              </w:rPr>
              <w:t xml:space="preserve">По направлению расходов "Организация сбора, транспортирования и захоронения твердых коммунальных отходов, а так же ликвидация объектов размещения твердых коммунальных отходов", "Реализация прочих мероприятий программы" (свалка </w:t>
            </w:r>
            <w:r w:rsidRPr="00C73508">
              <w:rPr>
                <w:sz w:val="26"/>
                <w:szCs w:val="26"/>
              </w:rPr>
              <w:t>д. Водяное</w:t>
            </w:r>
            <w:r w:rsidRPr="00C73508">
              <w:rPr>
                <w:sz w:val="28"/>
                <w:szCs w:val="28"/>
              </w:rPr>
              <w:t>)</w:t>
            </w:r>
            <w:r w:rsidRPr="00C73508">
              <w:rPr>
                <w:color w:val="000000"/>
                <w:sz w:val="28"/>
                <w:szCs w:val="28"/>
              </w:rPr>
              <w:t xml:space="preserve"> </w:t>
            </w:r>
            <w:r w:rsidRPr="00C73508">
              <w:rPr>
                <w:sz w:val="28"/>
                <w:szCs w:val="28"/>
              </w:rPr>
              <w:t>- исполнение составило 2</w:t>
            </w:r>
            <w:r w:rsidRPr="00C73508">
              <w:rPr>
                <w:sz w:val="28"/>
                <w:szCs w:val="28"/>
                <w:lang w:val="en-US"/>
              </w:rPr>
              <w:t> </w:t>
            </w:r>
            <w:r w:rsidRPr="00C73508">
              <w:rPr>
                <w:sz w:val="28"/>
                <w:szCs w:val="28"/>
              </w:rPr>
              <w:t>791</w:t>
            </w:r>
            <w:r w:rsidRPr="00C73508">
              <w:rPr>
                <w:sz w:val="28"/>
                <w:szCs w:val="28"/>
                <w:lang w:val="en-US"/>
              </w:rPr>
              <w:t> </w:t>
            </w:r>
            <w:r w:rsidRPr="00C73508">
              <w:rPr>
                <w:sz w:val="28"/>
                <w:szCs w:val="28"/>
              </w:rPr>
              <w:t>090,65</w:t>
            </w:r>
            <w:r w:rsidRPr="00C73508">
              <w:rPr>
                <w:color w:val="000000"/>
                <w:sz w:val="28"/>
                <w:szCs w:val="28"/>
              </w:rPr>
              <w:t xml:space="preserve"> рублей или 86,36 процента от плановых назначений </w:t>
            </w:r>
            <w:r w:rsidRPr="00C73508">
              <w:rPr>
                <w:sz w:val="28"/>
                <w:szCs w:val="28"/>
              </w:rPr>
              <w:t>3 232 037,06</w:t>
            </w:r>
            <w:r w:rsidRPr="00C73508">
              <w:rPr>
                <w:color w:val="000000"/>
                <w:sz w:val="28"/>
                <w:szCs w:val="28"/>
              </w:rPr>
              <w:t xml:space="preserve"> рублей.</w:t>
            </w:r>
            <w:r w:rsidRPr="00C73508">
              <w:rPr>
                <w:sz w:val="28"/>
                <w:szCs w:val="28"/>
              </w:rPr>
              <w:t xml:space="preserve"> Процент исполнения обусловлен тем, что оплата выполненных работ производилась по факту, </w:t>
            </w:r>
            <w:r w:rsidRPr="00C73508">
              <w:rPr>
                <w:color w:val="000000"/>
                <w:sz w:val="28"/>
                <w:szCs w:val="28"/>
              </w:rPr>
              <w:t>в том числе</w:t>
            </w:r>
            <w:r w:rsidRPr="00C73508">
              <w:rPr>
                <w:sz w:val="28"/>
                <w:szCs w:val="28"/>
              </w:rPr>
              <w:t>:</w:t>
            </w:r>
          </w:p>
          <w:p w:rsidR="00C659B8" w:rsidRPr="00C73508" w:rsidRDefault="00C659B8" w:rsidP="00C659B8">
            <w:pPr>
              <w:tabs>
                <w:tab w:val="left" w:pos="567"/>
                <w:tab w:val="left" w:pos="1185"/>
              </w:tabs>
              <w:ind w:firstLine="567"/>
              <w:jc w:val="both"/>
              <w:rPr>
                <w:sz w:val="28"/>
                <w:szCs w:val="28"/>
              </w:rPr>
            </w:pPr>
            <w:r w:rsidRPr="00C73508">
              <w:rPr>
                <w:sz w:val="28"/>
                <w:szCs w:val="28"/>
              </w:rPr>
              <w:t>- областной бюджет (направление расходов 72260) план 2 030 565,21 рублей, исполнено 1 611 666,12 рублей;</w:t>
            </w:r>
          </w:p>
          <w:p w:rsidR="00C659B8" w:rsidRPr="00C73508" w:rsidRDefault="00C659B8" w:rsidP="00C659B8">
            <w:pPr>
              <w:ind w:firstLine="567"/>
              <w:jc w:val="both"/>
              <w:rPr>
                <w:sz w:val="28"/>
                <w:szCs w:val="28"/>
              </w:rPr>
            </w:pPr>
            <w:r w:rsidRPr="00C73508">
              <w:rPr>
                <w:sz w:val="28"/>
                <w:szCs w:val="28"/>
              </w:rPr>
              <w:t xml:space="preserve">- местный бюджет  (направление расходов </w:t>
            </w:r>
            <w:r w:rsidRPr="00C73508">
              <w:rPr>
                <w:sz w:val="28"/>
                <w:szCs w:val="28"/>
                <w:lang w:val="en-US"/>
              </w:rPr>
              <w:t>S</w:t>
            </w:r>
            <w:r w:rsidRPr="00C73508">
              <w:rPr>
                <w:sz w:val="28"/>
                <w:szCs w:val="28"/>
              </w:rPr>
              <w:t>2260) план 106 871,85 рублей, исполнено 84 824,53 рубля (доля софинансирования)</w:t>
            </w:r>
          </w:p>
          <w:p w:rsidR="00C659B8" w:rsidRPr="00C73508" w:rsidRDefault="00C659B8" w:rsidP="00C659B8">
            <w:pPr>
              <w:tabs>
                <w:tab w:val="left" w:pos="567"/>
                <w:tab w:val="left" w:pos="1185"/>
              </w:tabs>
              <w:ind w:firstLine="567"/>
              <w:jc w:val="both"/>
              <w:rPr>
                <w:sz w:val="28"/>
                <w:szCs w:val="28"/>
              </w:rPr>
            </w:pPr>
            <w:r w:rsidRPr="00C73508">
              <w:rPr>
                <w:sz w:val="28"/>
                <w:szCs w:val="28"/>
              </w:rPr>
              <w:t>-местный бюджет (направление расходов 19990) исполнено 1 094 600,00 рублей;</w:t>
            </w:r>
          </w:p>
          <w:p w:rsidR="00C659B8" w:rsidRPr="004E2872" w:rsidRDefault="00C659B8" w:rsidP="00C659B8">
            <w:pPr>
              <w:ind w:firstLine="708"/>
              <w:jc w:val="both"/>
              <w:rPr>
                <w:sz w:val="28"/>
                <w:szCs w:val="28"/>
              </w:rPr>
            </w:pPr>
            <w:r w:rsidRPr="00C73508">
              <w:rPr>
                <w:sz w:val="28"/>
                <w:szCs w:val="28"/>
              </w:rPr>
              <w:t>Работы по данным направлениям расходов осуществлены по следующему виду:</w:t>
            </w:r>
            <w:r>
              <w:rPr>
                <w:sz w:val="28"/>
                <w:szCs w:val="28"/>
              </w:rPr>
              <w:t xml:space="preserve"> </w:t>
            </w:r>
            <w:r w:rsidRPr="00C73508">
              <w:rPr>
                <w:sz w:val="28"/>
                <w:szCs w:val="28"/>
              </w:rPr>
              <w:t>- ликвидация несанкционированной свалки в д. Водяное (решение Исилькульского городского суда Омской области №2а-111/2022, вступившему в законную силу 04.03.2022 года).</w:t>
            </w:r>
          </w:p>
          <w:p w:rsidR="007438A2" w:rsidRPr="005F3A13" w:rsidRDefault="007438A2" w:rsidP="005347C6">
            <w:pPr>
              <w:tabs>
                <w:tab w:val="left" w:pos="567"/>
              </w:tabs>
              <w:autoSpaceDE w:val="0"/>
              <w:autoSpaceDN w:val="0"/>
              <w:ind w:right="426" w:firstLine="567"/>
              <w:jc w:val="both"/>
              <w:rPr>
                <w:sz w:val="28"/>
                <w:szCs w:val="28"/>
              </w:rPr>
            </w:pPr>
          </w:p>
          <w:p w:rsidR="00EF2EEB" w:rsidRPr="005F3A13" w:rsidRDefault="00EF2EEB" w:rsidP="00EF2EEB">
            <w:pPr>
              <w:pStyle w:val="a4"/>
              <w:tabs>
                <w:tab w:val="left" w:pos="567"/>
              </w:tabs>
              <w:ind w:right="426" w:firstLine="567"/>
              <w:rPr>
                <w:b w:val="0"/>
                <w:szCs w:val="28"/>
              </w:rPr>
            </w:pPr>
            <w:r w:rsidRPr="005F3A13">
              <w:rPr>
                <w:b w:val="0"/>
                <w:szCs w:val="28"/>
              </w:rPr>
              <w:t>Раздел 07 "Образование"</w:t>
            </w:r>
          </w:p>
          <w:p w:rsidR="00EF2EEB" w:rsidRPr="005F3A13" w:rsidRDefault="00EF2EEB" w:rsidP="00EF2EEB">
            <w:pPr>
              <w:tabs>
                <w:tab w:val="left" w:pos="567"/>
              </w:tabs>
              <w:ind w:right="426" w:firstLine="567"/>
              <w:jc w:val="both"/>
              <w:rPr>
                <w:sz w:val="28"/>
                <w:szCs w:val="28"/>
              </w:rPr>
            </w:pPr>
          </w:p>
          <w:p w:rsidR="00EF2EEB" w:rsidRPr="005F3A13" w:rsidRDefault="00EF2EEB" w:rsidP="00382C79">
            <w:pPr>
              <w:tabs>
                <w:tab w:val="left" w:pos="567"/>
                <w:tab w:val="left" w:pos="9923"/>
              </w:tabs>
              <w:ind w:right="142" w:firstLine="567"/>
              <w:jc w:val="both"/>
              <w:rPr>
                <w:sz w:val="28"/>
                <w:szCs w:val="28"/>
              </w:rPr>
            </w:pPr>
            <w:r w:rsidRPr="005F3A13">
              <w:rPr>
                <w:sz w:val="28"/>
                <w:szCs w:val="28"/>
              </w:rPr>
              <w:t>Расходы по разделу 07 "Образование"  на 202</w:t>
            </w:r>
            <w:r w:rsidR="00263EED">
              <w:rPr>
                <w:sz w:val="28"/>
                <w:szCs w:val="28"/>
              </w:rPr>
              <w:t>3</w:t>
            </w:r>
            <w:r w:rsidRPr="005F3A13">
              <w:rPr>
                <w:sz w:val="28"/>
                <w:szCs w:val="28"/>
              </w:rPr>
              <w:t xml:space="preserve"> год утверждены в сумме </w:t>
            </w:r>
            <w:r w:rsidR="00263EED" w:rsidRPr="00477F36">
              <w:rPr>
                <w:sz w:val="28"/>
                <w:szCs w:val="28"/>
              </w:rPr>
              <w:t>969 937 360,43 рублей</w:t>
            </w:r>
            <w:r w:rsidRPr="005F3A13">
              <w:rPr>
                <w:sz w:val="28"/>
                <w:szCs w:val="28"/>
              </w:rPr>
              <w:t xml:space="preserve">. Исполнение составило </w:t>
            </w:r>
            <w:r w:rsidR="00263EED" w:rsidRPr="00477F36">
              <w:rPr>
                <w:sz w:val="28"/>
                <w:szCs w:val="28"/>
              </w:rPr>
              <w:t>967 959 167,43 рублей</w:t>
            </w:r>
            <w:r w:rsidRPr="005F3A13">
              <w:rPr>
                <w:sz w:val="28"/>
                <w:szCs w:val="28"/>
              </w:rPr>
              <w:t>, что составляет  99,</w:t>
            </w:r>
            <w:r w:rsidR="00525BE5" w:rsidRPr="005F3A13">
              <w:rPr>
                <w:sz w:val="28"/>
                <w:szCs w:val="28"/>
              </w:rPr>
              <w:t>8</w:t>
            </w:r>
            <w:r w:rsidRPr="005F3A13">
              <w:rPr>
                <w:sz w:val="28"/>
                <w:szCs w:val="28"/>
              </w:rPr>
              <w:t xml:space="preserve"> процентов от плана</w:t>
            </w:r>
            <w:r w:rsidR="00D01C3D" w:rsidRPr="005F3A13">
              <w:rPr>
                <w:sz w:val="28"/>
                <w:szCs w:val="28"/>
              </w:rPr>
              <w:t>.</w:t>
            </w:r>
          </w:p>
          <w:p w:rsidR="00EF2EEB" w:rsidRPr="005F3A13" w:rsidRDefault="00EF2EEB" w:rsidP="00EF2EEB">
            <w:pPr>
              <w:tabs>
                <w:tab w:val="left" w:pos="567"/>
              </w:tabs>
              <w:ind w:right="426" w:firstLine="567"/>
              <w:jc w:val="both"/>
              <w:rPr>
                <w:sz w:val="28"/>
                <w:szCs w:val="28"/>
              </w:rPr>
            </w:pPr>
          </w:p>
          <w:p w:rsidR="00263EED" w:rsidRPr="00265D90" w:rsidRDefault="00263EED" w:rsidP="00263EED">
            <w:pPr>
              <w:tabs>
                <w:tab w:val="left" w:pos="567"/>
              </w:tabs>
              <w:ind w:firstLine="567"/>
              <w:jc w:val="both"/>
              <w:rPr>
                <w:sz w:val="28"/>
                <w:szCs w:val="28"/>
              </w:rPr>
            </w:pPr>
            <w:r w:rsidRPr="00265D90">
              <w:rPr>
                <w:sz w:val="28"/>
                <w:szCs w:val="28"/>
              </w:rPr>
              <w:t xml:space="preserve">По подразделу 07 01 "Дошкольное образование" план на 2023 год 144 233 267,63 рублей, кассовое исполнение – 144 233 267,63 рублей – 100%. </w:t>
            </w:r>
            <w:r w:rsidRPr="00265D90">
              <w:rPr>
                <w:color w:val="000000"/>
                <w:sz w:val="28"/>
                <w:szCs w:val="28"/>
              </w:rPr>
              <w:t xml:space="preserve">Расходы по данному подразделу в районе осуществлялись в рамках реализации мероприятий </w:t>
            </w:r>
            <w:r w:rsidRPr="00265D90">
              <w:rPr>
                <w:sz w:val="28"/>
                <w:szCs w:val="28"/>
              </w:rPr>
              <w:t>муниципальных программ "Развитие образования Исилькульского муниципального района", "</w:t>
            </w:r>
            <w:r w:rsidRPr="00265D90">
              <w:rPr>
                <w:rStyle w:val="14"/>
                <w:szCs w:val="28"/>
              </w:rPr>
              <w:t xml:space="preserve">Создание условий для развития экономического потенциала района и эффективного управления муниципальными финансами" и  </w:t>
            </w:r>
            <w:r w:rsidRPr="00265D90">
              <w:rPr>
                <w:color w:val="000000"/>
                <w:sz w:val="28"/>
                <w:szCs w:val="28"/>
              </w:rPr>
              <w:t>непрограммных направлений деятельности</w:t>
            </w:r>
            <w:r w:rsidRPr="00265D90">
              <w:rPr>
                <w:rStyle w:val="14"/>
              </w:rPr>
              <w:t>.</w:t>
            </w:r>
          </w:p>
          <w:p w:rsidR="006C3F8E" w:rsidRPr="005F3A13" w:rsidRDefault="00AA1628" w:rsidP="006C3F8E">
            <w:pPr>
              <w:tabs>
                <w:tab w:val="left" w:pos="567"/>
              </w:tabs>
              <w:ind w:firstLine="567"/>
              <w:jc w:val="both"/>
              <w:rPr>
                <w:sz w:val="28"/>
                <w:szCs w:val="28"/>
              </w:rPr>
            </w:pPr>
            <w:r w:rsidRPr="005F3A13">
              <w:rPr>
                <w:sz w:val="28"/>
                <w:szCs w:val="28"/>
              </w:rPr>
              <w:t>Н</w:t>
            </w:r>
            <w:r w:rsidR="006C3F8E" w:rsidRPr="005F3A13">
              <w:rPr>
                <w:sz w:val="28"/>
                <w:szCs w:val="28"/>
              </w:rPr>
              <w:t>а обеспечение деятельности детских дошкольных учреждений</w:t>
            </w:r>
            <w:r w:rsidRPr="005F3A13">
              <w:rPr>
                <w:sz w:val="28"/>
                <w:szCs w:val="28"/>
              </w:rPr>
              <w:t>, в рамках выполнения муниципального задания,</w:t>
            </w:r>
            <w:r w:rsidR="006C3F8E" w:rsidRPr="005F3A13">
              <w:rPr>
                <w:sz w:val="28"/>
                <w:szCs w:val="28"/>
              </w:rPr>
              <w:t xml:space="preserve"> из муниципального бюджета выделено </w:t>
            </w:r>
            <w:r w:rsidR="00263EED" w:rsidRPr="00265D90">
              <w:rPr>
                <w:sz w:val="28"/>
                <w:szCs w:val="28"/>
              </w:rPr>
              <w:t>62 372 334,74 рублей</w:t>
            </w:r>
            <w:r w:rsidR="006C3F8E" w:rsidRPr="005F3A13">
              <w:rPr>
                <w:sz w:val="28"/>
                <w:szCs w:val="28"/>
              </w:rPr>
              <w:t xml:space="preserve">, исполнено </w:t>
            </w:r>
            <w:r w:rsidR="00263EED" w:rsidRPr="00265D90">
              <w:rPr>
                <w:sz w:val="28"/>
                <w:szCs w:val="28"/>
              </w:rPr>
              <w:t>62 372 334,74 рублей</w:t>
            </w:r>
            <w:r w:rsidR="006C3F8E" w:rsidRPr="005F3A13">
              <w:rPr>
                <w:sz w:val="28"/>
                <w:szCs w:val="28"/>
              </w:rPr>
              <w:t>;</w:t>
            </w:r>
          </w:p>
          <w:p w:rsidR="006C3F8E" w:rsidRPr="005F3A13" w:rsidRDefault="00EF65DE" w:rsidP="006C3F8E">
            <w:pPr>
              <w:tabs>
                <w:tab w:val="left" w:pos="567"/>
              </w:tabs>
              <w:ind w:firstLine="567"/>
              <w:jc w:val="both"/>
              <w:rPr>
                <w:sz w:val="28"/>
                <w:szCs w:val="28"/>
              </w:rPr>
            </w:pPr>
            <w:r w:rsidRPr="005F3A13">
              <w:rPr>
                <w:sz w:val="28"/>
                <w:szCs w:val="28"/>
              </w:rPr>
              <w:t>П</w:t>
            </w:r>
            <w:r w:rsidR="006C3F8E" w:rsidRPr="005F3A13">
              <w:rPr>
                <w:sz w:val="28"/>
                <w:szCs w:val="28"/>
              </w:rPr>
              <w:t xml:space="preserve">о направлению расходов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006C3F8E" w:rsidRPr="005F3A13">
              <w:rPr>
                <w:sz w:val="28"/>
                <w:szCs w:val="28"/>
              </w:rPr>
              <w:lastRenderedPageBreak/>
              <w:t xml:space="preserve">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 утверждена субсидия на задание за счет средств субвенции областного бюджета в сумме </w:t>
            </w:r>
            <w:r w:rsidR="00263EED" w:rsidRPr="00265D90">
              <w:rPr>
                <w:sz w:val="28"/>
                <w:szCs w:val="28"/>
              </w:rPr>
              <w:t>76 345 998,00 рублей</w:t>
            </w:r>
            <w:r w:rsidR="006C3F8E" w:rsidRPr="005F3A13">
              <w:rPr>
                <w:sz w:val="28"/>
                <w:szCs w:val="28"/>
              </w:rPr>
              <w:t xml:space="preserve">, исполнено </w:t>
            </w:r>
            <w:r w:rsidR="00263EED" w:rsidRPr="00265D90">
              <w:rPr>
                <w:sz w:val="28"/>
                <w:szCs w:val="28"/>
              </w:rPr>
              <w:t>76 345 998,00 рублей</w:t>
            </w:r>
            <w:r w:rsidR="00263EED" w:rsidRPr="005F3A13">
              <w:rPr>
                <w:sz w:val="28"/>
                <w:szCs w:val="28"/>
              </w:rPr>
              <w:t xml:space="preserve"> </w:t>
            </w:r>
            <w:r w:rsidR="006C3F8E" w:rsidRPr="005F3A13">
              <w:rPr>
                <w:sz w:val="28"/>
                <w:szCs w:val="28"/>
              </w:rPr>
              <w:t>– 100 процентов</w:t>
            </w:r>
            <w:r w:rsidR="00741F5D" w:rsidRPr="005F3A13">
              <w:rPr>
                <w:sz w:val="28"/>
                <w:szCs w:val="28"/>
              </w:rPr>
              <w:t>. Средства направлены на выплату заработной платы, повышение квалификации педагогических работников</w:t>
            </w:r>
            <w:r w:rsidR="006C3F8E" w:rsidRPr="005F3A13">
              <w:rPr>
                <w:sz w:val="28"/>
                <w:szCs w:val="28"/>
              </w:rPr>
              <w:t xml:space="preserve">, </w:t>
            </w:r>
            <w:r w:rsidR="00741F5D" w:rsidRPr="005F3A13">
              <w:rPr>
                <w:sz w:val="28"/>
                <w:szCs w:val="28"/>
              </w:rPr>
              <w:t>приобретение учебно-наглядных пособий, развивающих игр, обслуживание охранно-пожарной сигнализации.</w:t>
            </w:r>
          </w:p>
          <w:p w:rsidR="006C3F8E" w:rsidRPr="005F3A13" w:rsidRDefault="006C3F8E" w:rsidP="006C3F8E">
            <w:pPr>
              <w:tabs>
                <w:tab w:val="left" w:pos="567"/>
              </w:tabs>
              <w:ind w:firstLine="567"/>
              <w:jc w:val="both"/>
              <w:rPr>
                <w:sz w:val="28"/>
                <w:szCs w:val="28"/>
              </w:rPr>
            </w:pPr>
            <w:r w:rsidRPr="005F3A13">
              <w:rPr>
                <w:sz w:val="28"/>
                <w:szCs w:val="28"/>
              </w:rPr>
              <w:t xml:space="preserve">В рамках непрограммных расходов по направлению расходов "Профилактика и устранение последствий распространения коронавирусной инфекции" средства в сумме </w:t>
            </w:r>
            <w:r w:rsidR="00263EED" w:rsidRPr="00265D90">
              <w:rPr>
                <w:bCs/>
                <w:sz w:val="28"/>
                <w:szCs w:val="28"/>
              </w:rPr>
              <w:t xml:space="preserve">7 380,00 </w:t>
            </w:r>
            <w:r w:rsidR="00263EED" w:rsidRPr="00265D90">
              <w:rPr>
                <w:sz w:val="28"/>
                <w:szCs w:val="28"/>
              </w:rPr>
              <w:t xml:space="preserve"> рублей направлены на приобретение дезинфицирующих средств</w:t>
            </w:r>
            <w:r w:rsidRPr="005F3A13">
              <w:rPr>
                <w:sz w:val="28"/>
                <w:szCs w:val="28"/>
              </w:rPr>
              <w:t>.</w:t>
            </w:r>
          </w:p>
          <w:p w:rsidR="006C3F8E" w:rsidRPr="005F3A13" w:rsidRDefault="006C3F8E" w:rsidP="006C3F8E">
            <w:pPr>
              <w:tabs>
                <w:tab w:val="left" w:pos="567"/>
              </w:tabs>
              <w:ind w:firstLine="567"/>
              <w:jc w:val="both"/>
              <w:rPr>
                <w:sz w:val="28"/>
                <w:szCs w:val="28"/>
              </w:rPr>
            </w:pPr>
            <w:r w:rsidRPr="005F3A13">
              <w:rPr>
                <w:bCs/>
                <w:sz w:val="28"/>
                <w:szCs w:val="28"/>
              </w:rPr>
              <w:t xml:space="preserve">По виду расхода 612 "Субсидия бюджетным учреждениям на иные цели" </w:t>
            </w:r>
            <w:r w:rsidRPr="005F3A13">
              <w:rPr>
                <w:sz w:val="28"/>
                <w:szCs w:val="28"/>
              </w:rPr>
              <w:t xml:space="preserve">исполнение составило </w:t>
            </w:r>
            <w:r w:rsidR="00263EED" w:rsidRPr="00265D90">
              <w:rPr>
                <w:sz w:val="28"/>
                <w:szCs w:val="28"/>
              </w:rPr>
              <w:t xml:space="preserve">5 507 554,89 рублей </w:t>
            </w:r>
            <w:r w:rsidRPr="005F3A13">
              <w:rPr>
                <w:sz w:val="28"/>
                <w:szCs w:val="28"/>
              </w:rPr>
              <w:t>– 100 процентов от плана</w:t>
            </w:r>
            <w:r w:rsidR="00331A2C" w:rsidRPr="005F3A13">
              <w:rPr>
                <w:sz w:val="28"/>
                <w:szCs w:val="28"/>
              </w:rPr>
              <w:t>,</w:t>
            </w:r>
            <w:r w:rsidR="00EF65DE" w:rsidRPr="005F3A13">
              <w:rPr>
                <w:sz w:val="28"/>
                <w:szCs w:val="28"/>
              </w:rPr>
              <w:t xml:space="preserve"> </w:t>
            </w:r>
            <w:r w:rsidRPr="005F3A13">
              <w:rPr>
                <w:sz w:val="28"/>
                <w:szCs w:val="28"/>
              </w:rPr>
              <w:t xml:space="preserve">в том числе: </w:t>
            </w:r>
          </w:p>
          <w:p w:rsidR="00263EED" w:rsidRPr="00391283" w:rsidRDefault="00263EED" w:rsidP="00263EED">
            <w:pPr>
              <w:tabs>
                <w:tab w:val="left" w:pos="567"/>
              </w:tabs>
              <w:ind w:firstLine="567"/>
              <w:jc w:val="both"/>
              <w:rPr>
                <w:sz w:val="28"/>
                <w:szCs w:val="28"/>
              </w:rPr>
            </w:pPr>
            <w:r w:rsidRPr="00265D90">
              <w:rPr>
                <w:sz w:val="28"/>
                <w:szCs w:val="28"/>
              </w:rPr>
              <w:t>-на проведение ремонта муниципальных дошкольных организаций направлено 1 111 403,87 рублей;</w:t>
            </w:r>
          </w:p>
          <w:p w:rsidR="00263EED" w:rsidRPr="00391283" w:rsidRDefault="00263EED" w:rsidP="00263EED">
            <w:pPr>
              <w:tabs>
                <w:tab w:val="left" w:pos="567"/>
              </w:tabs>
              <w:ind w:firstLine="567"/>
              <w:jc w:val="both"/>
              <w:rPr>
                <w:sz w:val="28"/>
                <w:szCs w:val="28"/>
              </w:rPr>
            </w:pPr>
            <w:r w:rsidRPr="00265D90">
              <w:rPr>
                <w:sz w:val="28"/>
                <w:szCs w:val="28"/>
              </w:rPr>
              <w:t>-на материально-техническое оснащение дошкольных организаций направлено 1 682 584,18 рублей;</w:t>
            </w:r>
          </w:p>
          <w:p w:rsidR="00263EED" w:rsidRPr="00391283" w:rsidRDefault="00263EED" w:rsidP="00263EED">
            <w:pPr>
              <w:tabs>
                <w:tab w:val="left" w:pos="567"/>
              </w:tabs>
              <w:ind w:firstLine="567"/>
              <w:jc w:val="both"/>
              <w:rPr>
                <w:sz w:val="28"/>
                <w:szCs w:val="28"/>
              </w:rPr>
            </w:pPr>
            <w:r>
              <w:rPr>
                <w:sz w:val="28"/>
                <w:szCs w:val="28"/>
              </w:rPr>
              <w:t>-на ремонт зданий, установку</w:t>
            </w:r>
            <w:r w:rsidRPr="00265D90">
              <w:rPr>
                <w:sz w:val="28"/>
                <w:szCs w:val="28"/>
              </w:rPr>
              <w:t xml:space="preserve"> систем и оборудования пожарной и общей безопасности в муниципальных образовательных организациях направлено 2 559 795,03 рублей;</w:t>
            </w:r>
          </w:p>
          <w:p w:rsidR="00263EED" w:rsidRPr="00391283" w:rsidRDefault="00263EED" w:rsidP="00263EED">
            <w:pPr>
              <w:tabs>
                <w:tab w:val="left" w:pos="567"/>
              </w:tabs>
              <w:ind w:firstLine="567"/>
              <w:jc w:val="both"/>
              <w:rPr>
                <w:sz w:val="28"/>
                <w:szCs w:val="28"/>
              </w:rPr>
            </w:pPr>
            <w:r w:rsidRPr="00265D90">
              <w:rPr>
                <w:sz w:val="28"/>
                <w:szCs w:val="28"/>
              </w:rPr>
              <w:t xml:space="preserve">-на внедрение энергосберегающих осветительных приборов, энергоэффективного оборудования и технологий, модернизацию сетей инженерно-технического обеспечения в сфере образования:  на </w:t>
            </w:r>
            <w:r>
              <w:rPr>
                <w:sz w:val="28"/>
                <w:szCs w:val="28"/>
              </w:rPr>
              <w:t>приобретение и установку</w:t>
            </w:r>
            <w:r w:rsidRPr="00265D90">
              <w:rPr>
                <w:sz w:val="28"/>
                <w:szCs w:val="28"/>
              </w:rPr>
              <w:t xml:space="preserve"> </w:t>
            </w:r>
            <w:r>
              <w:rPr>
                <w:sz w:val="28"/>
                <w:szCs w:val="28"/>
              </w:rPr>
              <w:t>окон ПВХ</w:t>
            </w:r>
            <w:r w:rsidRPr="00265D90">
              <w:rPr>
                <w:sz w:val="28"/>
                <w:szCs w:val="28"/>
              </w:rPr>
              <w:t>,  приобретение светодиодных ламп, прожекторов</w:t>
            </w:r>
            <w:r>
              <w:rPr>
                <w:sz w:val="28"/>
                <w:szCs w:val="28"/>
              </w:rPr>
              <w:t>, светильников</w:t>
            </w:r>
            <w:r w:rsidRPr="00265D90">
              <w:rPr>
                <w:sz w:val="28"/>
                <w:szCs w:val="28"/>
              </w:rPr>
              <w:t xml:space="preserve"> направлено 153 771,81 рублей.</w:t>
            </w:r>
          </w:p>
          <w:p w:rsidR="006C3F8E" w:rsidRPr="005F3A13" w:rsidRDefault="006C3F8E" w:rsidP="006C3F8E">
            <w:pPr>
              <w:tabs>
                <w:tab w:val="left" w:pos="567"/>
              </w:tabs>
              <w:ind w:firstLine="567"/>
              <w:jc w:val="both"/>
              <w:rPr>
                <w:sz w:val="28"/>
                <w:szCs w:val="28"/>
              </w:rPr>
            </w:pPr>
          </w:p>
          <w:p w:rsidR="0022230F" w:rsidRPr="00391283" w:rsidRDefault="0022230F" w:rsidP="0022230F">
            <w:pPr>
              <w:tabs>
                <w:tab w:val="left" w:pos="567"/>
              </w:tabs>
              <w:ind w:firstLine="567"/>
              <w:jc w:val="both"/>
              <w:rPr>
                <w:rStyle w:val="14"/>
              </w:rPr>
            </w:pPr>
            <w:r w:rsidRPr="00D80EC2">
              <w:rPr>
                <w:sz w:val="28"/>
                <w:szCs w:val="28"/>
              </w:rPr>
              <w:t>По подразделу 07 02 "Общее образование" на 2023 год  утверждено 611 289 640,04 рублей, кассовое исполнение составило  611 289 640,04 рублей, что составляет 100 процентов плана</w:t>
            </w:r>
            <w:r w:rsidRPr="00371109">
              <w:rPr>
                <w:sz w:val="28"/>
                <w:szCs w:val="28"/>
              </w:rPr>
              <w:t>.</w:t>
            </w:r>
            <w:r w:rsidRPr="00371109">
              <w:rPr>
                <w:color w:val="000000"/>
                <w:sz w:val="28"/>
                <w:szCs w:val="28"/>
              </w:rPr>
              <w:t xml:space="preserve"> Расходы по данному подразделу в районе осуществлялись в рамках реализации мероприятий </w:t>
            </w:r>
            <w:r w:rsidRPr="00371109">
              <w:rPr>
                <w:sz w:val="28"/>
                <w:szCs w:val="28"/>
              </w:rPr>
              <w:t>муниципальных программ "Развитие образования Исилькульского муниципального района", "</w:t>
            </w:r>
            <w:r w:rsidRPr="00371109">
              <w:rPr>
                <w:rStyle w:val="14"/>
                <w:szCs w:val="28"/>
              </w:rPr>
              <w:t xml:space="preserve">Создание условий для развития экономического потенциала района и эффективного управления муниципальными финансами", </w:t>
            </w:r>
            <w:r w:rsidRPr="00371109">
              <w:rPr>
                <w:color w:val="000000"/>
                <w:sz w:val="28"/>
                <w:szCs w:val="28"/>
              </w:rPr>
              <w:t>непрограммных направлений деятельности</w:t>
            </w:r>
            <w:r w:rsidRPr="00371109">
              <w:rPr>
                <w:rStyle w:val="14"/>
              </w:rPr>
              <w:t>.</w:t>
            </w:r>
          </w:p>
          <w:p w:rsidR="006C3F8E" w:rsidRPr="005F3A13" w:rsidRDefault="006C3F8E" w:rsidP="006C3F8E">
            <w:pPr>
              <w:tabs>
                <w:tab w:val="left" w:pos="567"/>
              </w:tabs>
              <w:ind w:firstLine="567"/>
              <w:jc w:val="both"/>
              <w:rPr>
                <w:sz w:val="28"/>
                <w:szCs w:val="28"/>
              </w:rPr>
            </w:pPr>
            <w:r w:rsidRPr="005F3A13">
              <w:rPr>
                <w:bCs/>
                <w:sz w:val="28"/>
                <w:szCs w:val="28"/>
              </w:rPr>
              <w:t xml:space="preserve">- </w:t>
            </w:r>
            <w:r w:rsidRPr="005F3A13">
              <w:rPr>
                <w:sz w:val="28"/>
                <w:szCs w:val="28"/>
              </w:rPr>
              <w:t xml:space="preserve">на обеспечение текущей деятельности школ за счет средств бюджета муниципального района кассовый расход составил </w:t>
            </w:r>
            <w:r w:rsidR="0022230F" w:rsidRPr="00371109">
              <w:rPr>
                <w:bCs/>
                <w:sz w:val="28"/>
                <w:szCs w:val="28"/>
              </w:rPr>
              <w:t xml:space="preserve">78 188 351,74 </w:t>
            </w:r>
            <w:r w:rsidR="0022230F" w:rsidRPr="00371109">
              <w:rPr>
                <w:sz w:val="28"/>
                <w:szCs w:val="28"/>
              </w:rPr>
              <w:t>рублей</w:t>
            </w:r>
            <w:r w:rsidRPr="005F3A13">
              <w:rPr>
                <w:sz w:val="28"/>
                <w:szCs w:val="28"/>
              </w:rPr>
              <w:t>;</w:t>
            </w:r>
          </w:p>
          <w:p w:rsidR="006C3F8E" w:rsidRPr="005F3A13" w:rsidRDefault="006C3F8E" w:rsidP="006C3F8E">
            <w:pPr>
              <w:tabs>
                <w:tab w:val="left" w:pos="567"/>
              </w:tabs>
              <w:ind w:firstLine="567"/>
              <w:jc w:val="both"/>
              <w:rPr>
                <w:sz w:val="28"/>
                <w:szCs w:val="28"/>
              </w:rPr>
            </w:pPr>
            <w:r w:rsidRPr="005F3A13">
              <w:rPr>
                <w:sz w:val="28"/>
                <w:szCs w:val="28"/>
              </w:rPr>
              <w:t xml:space="preserve">- по направлению расходов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w:t>
            </w:r>
            <w:r w:rsidRPr="005F3A13">
              <w:rPr>
                <w:sz w:val="28"/>
                <w:szCs w:val="28"/>
              </w:rPr>
              <w:lastRenderedPageBreak/>
              <w:t>исключением расходов на содержание зданий и оплату коммунальных услуг), в соответствии с законодательством"</w:t>
            </w:r>
            <w:r w:rsidR="00DD4B51" w:rsidRPr="005F3A13">
              <w:rPr>
                <w:sz w:val="28"/>
                <w:szCs w:val="28"/>
              </w:rPr>
              <w:t xml:space="preserve"> за счет субвенции исполнено </w:t>
            </w:r>
            <w:r w:rsidR="0022230F">
              <w:rPr>
                <w:sz w:val="28"/>
                <w:szCs w:val="28"/>
              </w:rPr>
              <w:t>458 589 012,00</w:t>
            </w:r>
            <w:r w:rsidRPr="005F3A13">
              <w:rPr>
                <w:sz w:val="28"/>
                <w:szCs w:val="28"/>
              </w:rPr>
              <w:t xml:space="preserve"> рублей</w:t>
            </w:r>
            <w:r w:rsidR="00DD4B51" w:rsidRPr="005F3A13">
              <w:rPr>
                <w:sz w:val="28"/>
                <w:szCs w:val="28"/>
              </w:rPr>
              <w:t>. Средства направлены на обеспечение полномочий в соответствии с п.8 Закона Омской области №1569-ОЗ от 18.07.2013г.</w:t>
            </w:r>
          </w:p>
          <w:p w:rsidR="006C3F8E" w:rsidRPr="005F3A13" w:rsidRDefault="006C3F8E" w:rsidP="006C3F8E">
            <w:pPr>
              <w:tabs>
                <w:tab w:val="left" w:pos="567"/>
              </w:tabs>
              <w:ind w:firstLine="567"/>
              <w:jc w:val="both"/>
              <w:rPr>
                <w:sz w:val="28"/>
                <w:szCs w:val="28"/>
              </w:rPr>
            </w:pPr>
            <w:r w:rsidRPr="005F3A13">
              <w:rPr>
                <w:sz w:val="28"/>
                <w:szCs w:val="28"/>
              </w:rPr>
              <w:t xml:space="preserve">В рамках непрограммных расходов по направлению расходов "Профилактика и устранение последствий распространения коронавирусной инфекции" средства в сумме </w:t>
            </w:r>
            <w:r w:rsidR="0022230F" w:rsidRPr="00502C00">
              <w:rPr>
                <w:bCs/>
                <w:sz w:val="28"/>
                <w:szCs w:val="28"/>
              </w:rPr>
              <w:t xml:space="preserve">4 139,98 </w:t>
            </w:r>
            <w:r w:rsidR="0022230F" w:rsidRPr="00502C00">
              <w:rPr>
                <w:sz w:val="28"/>
                <w:szCs w:val="28"/>
              </w:rPr>
              <w:t xml:space="preserve"> рублей направлены на приобретение дезинфицирующих средств</w:t>
            </w:r>
            <w:r w:rsidRPr="005F3A13">
              <w:rPr>
                <w:sz w:val="28"/>
                <w:szCs w:val="28"/>
              </w:rPr>
              <w:t>.</w:t>
            </w:r>
          </w:p>
          <w:p w:rsidR="006C3F8E" w:rsidRPr="005F3A13" w:rsidRDefault="006C3F8E" w:rsidP="006C3F8E">
            <w:pPr>
              <w:tabs>
                <w:tab w:val="left" w:pos="567"/>
              </w:tabs>
              <w:ind w:firstLine="567"/>
              <w:jc w:val="both"/>
              <w:rPr>
                <w:sz w:val="28"/>
                <w:szCs w:val="28"/>
              </w:rPr>
            </w:pPr>
            <w:r w:rsidRPr="005F3A13">
              <w:rPr>
                <w:bCs/>
                <w:sz w:val="28"/>
                <w:szCs w:val="28"/>
              </w:rPr>
              <w:t xml:space="preserve">По виду расхода 612 "Субсидия бюджетным учреждениям на иные цели" - </w:t>
            </w:r>
            <w:r w:rsidRPr="005F3A13">
              <w:rPr>
                <w:sz w:val="28"/>
                <w:szCs w:val="28"/>
              </w:rPr>
              <w:t xml:space="preserve">план </w:t>
            </w:r>
            <w:r w:rsidR="00141359" w:rsidRPr="00BE4E5F">
              <w:rPr>
                <w:sz w:val="28"/>
                <w:szCs w:val="28"/>
              </w:rPr>
              <w:t>74 508 136,32 рублей, исполнено 74 508 136,32 рублей, процент выполнения – 100 процент</w:t>
            </w:r>
            <w:r w:rsidR="00141359">
              <w:rPr>
                <w:sz w:val="28"/>
                <w:szCs w:val="28"/>
              </w:rPr>
              <w:t>ов:</w:t>
            </w:r>
          </w:p>
          <w:p w:rsidR="00141359" w:rsidRPr="00391283" w:rsidRDefault="00141359" w:rsidP="00141359">
            <w:pPr>
              <w:tabs>
                <w:tab w:val="left" w:pos="567"/>
              </w:tabs>
              <w:ind w:firstLine="567"/>
              <w:jc w:val="both"/>
              <w:rPr>
                <w:sz w:val="28"/>
                <w:szCs w:val="28"/>
              </w:rPr>
            </w:pPr>
            <w:r w:rsidRPr="009C2D04">
              <w:rPr>
                <w:sz w:val="28"/>
                <w:szCs w:val="28"/>
              </w:rPr>
              <w:t>- на ремонт</w:t>
            </w:r>
            <w:r w:rsidRPr="00BE4E5F">
              <w:rPr>
                <w:sz w:val="28"/>
                <w:szCs w:val="28"/>
              </w:rPr>
              <w:t xml:space="preserve">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 – 7 983 579,27 рублей;</w:t>
            </w:r>
          </w:p>
          <w:p w:rsidR="00141359" w:rsidRPr="00391283" w:rsidRDefault="00141359" w:rsidP="00141359">
            <w:pPr>
              <w:tabs>
                <w:tab w:val="left" w:pos="567"/>
              </w:tabs>
              <w:ind w:firstLine="567"/>
              <w:jc w:val="both"/>
              <w:rPr>
                <w:sz w:val="28"/>
                <w:szCs w:val="28"/>
              </w:rPr>
            </w:pPr>
            <w:r w:rsidRPr="00BE4E5F">
              <w:rPr>
                <w:sz w:val="28"/>
                <w:szCs w:val="28"/>
              </w:rPr>
              <w:t>- на материально-техническое оснащение муниципальных образовательных организаций – 1 625 509,00 рублей: приобретение бытовой техники, мебели;</w:t>
            </w:r>
          </w:p>
          <w:p w:rsidR="00141359" w:rsidRPr="00391283" w:rsidRDefault="00141359" w:rsidP="00141359">
            <w:pPr>
              <w:tabs>
                <w:tab w:val="left" w:pos="567"/>
              </w:tabs>
              <w:ind w:firstLine="567"/>
              <w:jc w:val="both"/>
              <w:rPr>
                <w:sz w:val="28"/>
                <w:szCs w:val="28"/>
              </w:rPr>
            </w:pPr>
            <w:r w:rsidRPr="009C2D04">
              <w:rPr>
                <w:sz w:val="28"/>
                <w:szCs w:val="28"/>
              </w:rPr>
              <w:t>- на организацию и  проведение районных  слетов, соревнований ЮДМ, ЮДП, военных сборов – 35 894,67 рублей;</w:t>
            </w:r>
            <w:r w:rsidRPr="00391283">
              <w:rPr>
                <w:sz w:val="28"/>
                <w:szCs w:val="28"/>
              </w:rPr>
              <w:t xml:space="preserve"> </w:t>
            </w:r>
          </w:p>
          <w:p w:rsidR="00141359" w:rsidRPr="00391283" w:rsidRDefault="00141359" w:rsidP="00141359">
            <w:pPr>
              <w:tabs>
                <w:tab w:val="left" w:pos="567"/>
              </w:tabs>
              <w:ind w:firstLine="567"/>
              <w:jc w:val="both"/>
              <w:rPr>
                <w:sz w:val="28"/>
                <w:szCs w:val="28"/>
              </w:rPr>
            </w:pPr>
            <w:r w:rsidRPr="009C2D04">
              <w:rPr>
                <w:sz w:val="28"/>
                <w:szCs w:val="28"/>
              </w:rPr>
              <w:t>- на участие обучающихся муниципальных образовательных учреждений в конкурсах "Школа безопасности", "Безопасное колесо"- 71 400,00 рублей;</w:t>
            </w:r>
          </w:p>
          <w:p w:rsidR="00141359" w:rsidRPr="00391283" w:rsidRDefault="00141359" w:rsidP="00141359">
            <w:pPr>
              <w:tabs>
                <w:tab w:val="left" w:pos="567"/>
              </w:tabs>
              <w:ind w:firstLine="567"/>
              <w:jc w:val="both"/>
              <w:rPr>
                <w:sz w:val="28"/>
                <w:szCs w:val="28"/>
              </w:rPr>
            </w:pPr>
            <w:r w:rsidRPr="00BE4E5F">
              <w:rPr>
                <w:sz w:val="28"/>
                <w:szCs w:val="28"/>
              </w:rPr>
              <w:t>- на обеспечение гарантированного своевременного и безопасного подвоза детей: приобретение и замена школьных автобусов, выработавших свой ресурс, установка ГЛОНАСС и приборов учета режимов движения труда и отдыха водителя (тахограф) – 235 000,00 рублей: замена цифрового тахографа  и  приобретения карт водителя;</w:t>
            </w:r>
          </w:p>
          <w:p w:rsidR="00141359" w:rsidRDefault="00141359" w:rsidP="00141359">
            <w:pPr>
              <w:tabs>
                <w:tab w:val="left" w:pos="567"/>
              </w:tabs>
              <w:ind w:firstLine="567"/>
              <w:jc w:val="both"/>
              <w:rPr>
                <w:sz w:val="28"/>
                <w:szCs w:val="28"/>
              </w:rPr>
            </w:pPr>
            <w:r>
              <w:rPr>
                <w:sz w:val="28"/>
                <w:szCs w:val="28"/>
              </w:rPr>
              <w:t>-на ремонт зданий, установку</w:t>
            </w:r>
            <w:r w:rsidRPr="00BE4E5F">
              <w:rPr>
                <w:sz w:val="28"/>
                <w:szCs w:val="28"/>
              </w:rPr>
              <w:t xml:space="preserve"> систем и оборудования пожарной и общей безопасности в муниципальных образовательных организациях – 3 819 578,17 рублей;</w:t>
            </w:r>
          </w:p>
          <w:p w:rsidR="00141359" w:rsidRPr="000A2774" w:rsidRDefault="00141359" w:rsidP="00141359">
            <w:pPr>
              <w:tabs>
                <w:tab w:val="left" w:pos="567"/>
              </w:tabs>
              <w:ind w:firstLine="567"/>
              <w:jc w:val="both"/>
              <w:rPr>
                <w:sz w:val="28"/>
                <w:szCs w:val="28"/>
              </w:rPr>
            </w:pPr>
            <w:r w:rsidRPr="00BE4E5F">
              <w:rPr>
                <w:sz w:val="28"/>
                <w:szCs w:val="28"/>
              </w:rPr>
              <w:t>- на капитальный ремонт</w:t>
            </w:r>
            <w:r>
              <w:rPr>
                <w:sz w:val="28"/>
                <w:szCs w:val="28"/>
              </w:rPr>
              <w:t xml:space="preserve"> зданий (сооружений) и оснащение</w:t>
            </w:r>
            <w:r w:rsidRPr="00BE4E5F">
              <w:rPr>
                <w:sz w:val="28"/>
                <w:szCs w:val="28"/>
              </w:rPr>
              <w:t xml:space="preserve"> средствами обучения и воспитания муниципальных образовательных организаций – 169 015,10 рублей;</w:t>
            </w:r>
          </w:p>
          <w:p w:rsidR="00141359" w:rsidRPr="00391283" w:rsidRDefault="00141359" w:rsidP="00141359">
            <w:pPr>
              <w:tabs>
                <w:tab w:val="left" w:pos="567"/>
              </w:tabs>
              <w:ind w:firstLine="567"/>
              <w:jc w:val="both"/>
              <w:rPr>
                <w:sz w:val="28"/>
                <w:szCs w:val="28"/>
              </w:rPr>
            </w:pPr>
            <w:r w:rsidRPr="00BE4E5F">
              <w:rPr>
                <w:sz w:val="28"/>
                <w:szCs w:val="28"/>
              </w:rPr>
              <w:t>- на внедрение энергосберегающих осветительных приборов, энергоэффективного оборудования и технологий, модернизацию сетей инженерно-технического обеспечения в сфере образования: приобретение и установка окон ПВХ,    приобретение светодиодных светильников, прожекторов направлено 1 019 803,87 рублей.</w:t>
            </w:r>
          </w:p>
          <w:p w:rsidR="006C3F8E" w:rsidRPr="005F3A13" w:rsidRDefault="006C3F8E" w:rsidP="006C3F8E">
            <w:pPr>
              <w:tabs>
                <w:tab w:val="left" w:pos="567"/>
              </w:tabs>
              <w:ind w:firstLine="567"/>
              <w:jc w:val="both"/>
              <w:rPr>
                <w:sz w:val="28"/>
                <w:szCs w:val="28"/>
              </w:rPr>
            </w:pPr>
            <w:r w:rsidRPr="005F3A13">
              <w:rPr>
                <w:sz w:val="28"/>
                <w:szCs w:val="28"/>
              </w:rPr>
              <w:t xml:space="preserve">По направлению расходов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утверждено </w:t>
            </w:r>
            <w:r w:rsidR="00141359" w:rsidRPr="009C2D04">
              <w:rPr>
                <w:sz w:val="28"/>
                <w:szCs w:val="28"/>
              </w:rPr>
              <w:t>утверждено 27 507 385,54 рублей, исполнено 27 507 385,54 рублей</w:t>
            </w:r>
            <w:r w:rsidRPr="005F3A13">
              <w:rPr>
                <w:sz w:val="28"/>
                <w:szCs w:val="28"/>
              </w:rPr>
              <w:t>.</w:t>
            </w:r>
          </w:p>
          <w:p w:rsidR="00141359" w:rsidRPr="009C2D04" w:rsidRDefault="006C3F8E" w:rsidP="00141359">
            <w:pPr>
              <w:tabs>
                <w:tab w:val="left" w:pos="567"/>
              </w:tabs>
              <w:ind w:firstLine="567"/>
              <w:jc w:val="both"/>
              <w:rPr>
                <w:bCs/>
                <w:iCs/>
                <w:sz w:val="28"/>
                <w:szCs w:val="28"/>
              </w:rPr>
            </w:pPr>
            <w:r w:rsidRPr="005F3A13">
              <w:rPr>
                <w:sz w:val="28"/>
                <w:szCs w:val="28"/>
              </w:rPr>
              <w:t>По направлению расходов "</w:t>
            </w:r>
            <w:r w:rsidRPr="005F3A13">
              <w:rPr>
                <w:bCs/>
                <w:iCs/>
                <w:sz w:val="28"/>
                <w:szCs w:val="28"/>
              </w:rPr>
              <w:t xml:space="preserve">Организация горячего питания обучающихся в </w:t>
            </w:r>
            <w:r w:rsidRPr="005F3A13">
              <w:rPr>
                <w:bCs/>
                <w:iCs/>
                <w:sz w:val="28"/>
                <w:szCs w:val="28"/>
              </w:rPr>
              <w:lastRenderedPageBreak/>
              <w:t xml:space="preserve">муниципальных общеобразовательных организациях (обеспечение готовой к употреблению пищевой продукцией)" освоено </w:t>
            </w:r>
            <w:r w:rsidR="00141359" w:rsidRPr="009C2D04">
              <w:rPr>
                <w:bCs/>
                <w:iCs/>
                <w:sz w:val="28"/>
                <w:szCs w:val="28"/>
              </w:rPr>
              <w:t>343 375,66 рублей план 343 375,66 рублей,  в том числе:</w:t>
            </w:r>
          </w:p>
          <w:p w:rsidR="00141359" w:rsidRPr="009C2D04" w:rsidRDefault="00141359" w:rsidP="00141359">
            <w:pPr>
              <w:tabs>
                <w:tab w:val="left" w:pos="567"/>
              </w:tabs>
              <w:ind w:firstLine="567"/>
              <w:jc w:val="both"/>
              <w:rPr>
                <w:sz w:val="28"/>
                <w:szCs w:val="28"/>
              </w:rPr>
            </w:pPr>
            <w:r w:rsidRPr="009C2D04">
              <w:rPr>
                <w:bCs/>
                <w:iCs/>
                <w:sz w:val="28"/>
                <w:szCs w:val="28"/>
              </w:rPr>
              <w:t xml:space="preserve">- </w:t>
            </w:r>
            <w:r w:rsidRPr="009C2D04">
              <w:rPr>
                <w:sz w:val="28"/>
                <w:szCs w:val="28"/>
              </w:rPr>
              <w:t xml:space="preserve"> за счет средств областного бюджета исполнено 171 687,83 рублей; </w:t>
            </w:r>
          </w:p>
          <w:p w:rsidR="00141359" w:rsidRDefault="00141359" w:rsidP="00141359">
            <w:pPr>
              <w:tabs>
                <w:tab w:val="left" w:pos="567"/>
              </w:tabs>
              <w:ind w:firstLine="567"/>
              <w:jc w:val="both"/>
              <w:rPr>
                <w:sz w:val="28"/>
                <w:szCs w:val="28"/>
              </w:rPr>
            </w:pPr>
            <w:r w:rsidRPr="009C2D04">
              <w:rPr>
                <w:sz w:val="28"/>
                <w:szCs w:val="28"/>
              </w:rPr>
              <w:t>- средства районного бюджета, доля софинансирования  местного бюджета составила 50 процентов – исполнено 171 687,83 рублей.</w:t>
            </w:r>
            <w:r w:rsidRPr="00391283">
              <w:rPr>
                <w:sz w:val="28"/>
                <w:szCs w:val="28"/>
              </w:rPr>
              <w:t xml:space="preserve"> </w:t>
            </w:r>
          </w:p>
          <w:p w:rsidR="00CA13D8" w:rsidRPr="009C2D04" w:rsidRDefault="00CA13D8" w:rsidP="00CA13D8">
            <w:pPr>
              <w:tabs>
                <w:tab w:val="left" w:pos="567"/>
              </w:tabs>
              <w:ind w:firstLine="567"/>
              <w:jc w:val="both"/>
              <w:rPr>
                <w:bCs/>
                <w:iCs/>
                <w:sz w:val="28"/>
                <w:szCs w:val="28"/>
              </w:rPr>
            </w:pPr>
            <w:r>
              <w:rPr>
                <w:sz w:val="28"/>
                <w:szCs w:val="28"/>
              </w:rPr>
              <w:t>На реализацию</w:t>
            </w:r>
            <w:r w:rsidRPr="00BC681D">
              <w:rPr>
                <w:sz w:val="28"/>
                <w:szCs w:val="28"/>
              </w:rPr>
              <w:t xml:space="preserve"> мероприятий, направленных на достижение целей федерального проекта "Современная школа"</w:t>
            </w:r>
            <w:r>
              <w:rPr>
                <w:sz w:val="28"/>
                <w:szCs w:val="28"/>
              </w:rPr>
              <w:t xml:space="preserve"> </w:t>
            </w:r>
            <w:r w:rsidRPr="00014F68">
              <w:rPr>
                <w:bCs/>
                <w:sz w:val="28"/>
                <w:szCs w:val="28"/>
              </w:rPr>
              <w:t>в рамках национального проекта "</w:t>
            </w:r>
            <w:r>
              <w:rPr>
                <w:bCs/>
                <w:sz w:val="28"/>
                <w:szCs w:val="28"/>
              </w:rPr>
              <w:t>Образование" п</w:t>
            </w:r>
            <w:r w:rsidRPr="009C2D04">
              <w:rPr>
                <w:sz w:val="28"/>
                <w:szCs w:val="28"/>
              </w:rPr>
              <w:t>о направлению расходов "</w:t>
            </w:r>
            <w:r w:rsidRPr="009C2D04">
              <w:rPr>
                <w:bCs/>
                <w:iCs/>
                <w:sz w:val="28"/>
                <w:szCs w:val="28"/>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освоено 4 933 139,80 рублей план 4 933 139,80  рублей,  в том числе:</w:t>
            </w:r>
          </w:p>
          <w:p w:rsidR="00CA13D8" w:rsidRPr="009C2D04" w:rsidRDefault="00CA13D8" w:rsidP="00CA13D8">
            <w:pPr>
              <w:tabs>
                <w:tab w:val="left" w:pos="567"/>
              </w:tabs>
              <w:ind w:firstLine="567"/>
              <w:jc w:val="both"/>
              <w:rPr>
                <w:sz w:val="28"/>
                <w:szCs w:val="28"/>
              </w:rPr>
            </w:pPr>
            <w:r w:rsidRPr="009C2D04">
              <w:rPr>
                <w:bCs/>
                <w:iCs/>
                <w:sz w:val="28"/>
                <w:szCs w:val="28"/>
              </w:rPr>
              <w:t xml:space="preserve">- </w:t>
            </w:r>
            <w:r w:rsidRPr="009C2D04">
              <w:rPr>
                <w:sz w:val="28"/>
                <w:szCs w:val="28"/>
              </w:rPr>
              <w:t xml:space="preserve"> за счет средств областного бюджета исполнено 4 834 477,00 рублей; </w:t>
            </w:r>
          </w:p>
          <w:p w:rsidR="00CA13D8" w:rsidRDefault="00CA13D8" w:rsidP="00CA13D8">
            <w:pPr>
              <w:tabs>
                <w:tab w:val="left" w:pos="567"/>
              </w:tabs>
              <w:ind w:firstLine="567"/>
              <w:jc w:val="both"/>
              <w:rPr>
                <w:sz w:val="28"/>
                <w:szCs w:val="28"/>
              </w:rPr>
            </w:pPr>
            <w:r w:rsidRPr="009C2D04">
              <w:rPr>
                <w:sz w:val="28"/>
                <w:szCs w:val="28"/>
              </w:rPr>
              <w:t>- средства районного бюджет</w:t>
            </w:r>
            <w:r>
              <w:rPr>
                <w:sz w:val="28"/>
                <w:szCs w:val="28"/>
              </w:rPr>
              <w:t xml:space="preserve">а </w:t>
            </w:r>
            <w:r w:rsidRPr="009C2D04">
              <w:rPr>
                <w:sz w:val="28"/>
                <w:szCs w:val="28"/>
              </w:rPr>
              <w:t>, доля софинансирования  местного бюджета составила 2 процента – исполнено 98 662,80 рублей.</w:t>
            </w:r>
            <w:r w:rsidRPr="00391283">
              <w:rPr>
                <w:sz w:val="28"/>
                <w:szCs w:val="28"/>
              </w:rPr>
              <w:t xml:space="preserve"> </w:t>
            </w:r>
          </w:p>
          <w:p w:rsidR="00CA13D8" w:rsidRDefault="00CA13D8" w:rsidP="00CA13D8">
            <w:pPr>
              <w:tabs>
                <w:tab w:val="left" w:pos="567"/>
              </w:tabs>
              <w:ind w:firstLine="567"/>
              <w:jc w:val="both"/>
              <w:rPr>
                <w:sz w:val="28"/>
                <w:szCs w:val="28"/>
              </w:rPr>
            </w:pPr>
            <w:r>
              <w:rPr>
                <w:sz w:val="28"/>
                <w:szCs w:val="28"/>
              </w:rPr>
              <w:t>Средства направлены на п</w:t>
            </w:r>
            <w:r w:rsidRPr="00391283">
              <w:rPr>
                <w:sz w:val="28"/>
                <w:szCs w:val="28"/>
              </w:rPr>
              <w:t>риобретение</w:t>
            </w:r>
            <w:r>
              <w:rPr>
                <w:sz w:val="28"/>
                <w:szCs w:val="28"/>
              </w:rPr>
              <w:t xml:space="preserve"> стройматериалов, электроматериалов, хозяйственных материалов, мебели, основных средств, установку окон.</w:t>
            </w:r>
          </w:p>
          <w:p w:rsidR="00CA13D8" w:rsidRPr="009C2D04" w:rsidRDefault="00CA13D8" w:rsidP="00CA13D8">
            <w:pPr>
              <w:tabs>
                <w:tab w:val="left" w:pos="567"/>
              </w:tabs>
              <w:ind w:firstLine="567"/>
              <w:jc w:val="both"/>
              <w:rPr>
                <w:bCs/>
                <w:iCs/>
                <w:sz w:val="28"/>
                <w:szCs w:val="28"/>
              </w:rPr>
            </w:pPr>
            <w:r w:rsidRPr="009C2D04">
              <w:rPr>
                <w:sz w:val="28"/>
                <w:szCs w:val="28"/>
              </w:rPr>
              <w:t>По направлению расходов "</w:t>
            </w:r>
            <w:r w:rsidRPr="009C2D04">
              <w:rPr>
                <w:bCs/>
                <w:iCs/>
                <w:sz w:val="28"/>
                <w:szCs w:val="28"/>
              </w:rPr>
              <w:t xml:space="preserve">Обеспечение безопасных условий использования зданий (сооружений) и территорий муниципальных образовательных организаций муниципальных районов Омской области" </w:t>
            </w:r>
            <w:r>
              <w:rPr>
                <w:bCs/>
                <w:iCs/>
                <w:sz w:val="28"/>
                <w:szCs w:val="28"/>
              </w:rPr>
              <w:t xml:space="preserve">на оплату услуг по обеспечению физической охраны учреждения </w:t>
            </w:r>
            <w:r w:rsidRPr="009C2D04">
              <w:rPr>
                <w:bCs/>
                <w:iCs/>
                <w:sz w:val="28"/>
                <w:szCs w:val="28"/>
              </w:rPr>
              <w:t>освоено 454 488,93 рублей план 454 488,93 рублей,  в том числе:</w:t>
            </w:r>
          </w:p>
          <w:p w:rsidR="00CA13D8" w:rsidRPr="009C2D04" w:rsidRDefault="00CA13D8" w:rsidP="00CA13D8">
            <w:pPr>
              <w:tabs>
                <w:tab w:val="left" w:pos="567"/>
              </w:tabs>
              <w:ind w:firstLine="567"/>
              <w:jc w:val="both"/>
              <w:rPr>
                <w:sz w:val="28"/>
                <w:szCs w:val="28"/>
              </w:rPr>
            </w:pPr>
            <w:r w:rsidRPr="009C2D04">
              <w:rPr>
                <w:bCs/>
                <w:iCs/>
                <w:sz w:val="28"/>
                <w:szCs w:val="28"/>
              </w:rPr>
              <w:t xml:space="preserve">- </w:t>
            </w:r>
            <w:r w:rsidRPr="009C2D04">
              <w:rPr>
                <w:sz w:val="28"/>
                <w:szCs w:val="28"/>
              </w:rPr>
              <w:t xml:space="preserve"> за счет средств областного бюджета исполнено 445 399,15 рублей; </w:t>
            </w:r>
          </w:p>
          <w:p w:rsidR="00CA13D8" w:rsidRPr="00391283" w:rsidRDefault="00CA13D8" w:rsidP="00CA13D8">
            <w:pPr>
              <w:tabs>
                <w:tab w:val="left" w:pos="567"/>
              </w:tabs>
              <w:ind w:firstLine="567"/>
              <w:jc w:val="both"/>
              <w:rPr>
                <w:sz w:val="28"/>
                <w:szCs w:val="28"/>
              </w:rPr>
            </w:pPr>
            <w:r w:rsidRPr="009C2D04">
              <w:rPr>
                <w:sz w:val="28"/>
                <w:szCs w:val="28"/>
              </w:rPr>
              <w:t>- средства районного бюджета, доля софинансирования  местного бюджета составила 2 процента – исполнено 9 089,78 рублей.</w:t>
            </w:r>
            <w:r w:rsidRPr="00391283">
              <w:rPr>
                <w:sz w:val="28"/>
                <w:szCs w:val="28"/>
              </w:rPr>
              <w:t xml:space="preserve"> </w:t>
            </w:r>
          </w:p>
          <w:p w:rsidR="00CA13D8" w:rsidRPr="009C2D04" w:rsidRDefault="00CA13D8" w:rsidP="00CA13D8">
            <w:pPr>
              <w:tabs>
                <w:tab w:val="left" w:pos="567"/>
              </w:tabs>
              <w:ind w:firstLine="567"/>
              <w:jc w:val="both"/>
              <w:rPr>
                <w:sz w:val="28"/>
                <w:szCs w:val="28"/>
              </w:rPr>
            </w:pPr>
            <w:r w:rsidRPr="009C2D04">
              <w:rPr>
                <w:sz w:val="28"/>
                <w:szCs w:val="28"/>
              </w:rPr>
              <w:t>По направлению расходов "</w:t>
            </w:r>
            <w:r w:rsidRPr="00651E87">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sidRPr="009C2D04">
              <w:rPr>
                <w:sz w:val="28"/>
                <w:szCs w:val="28"/>
              </w:rPr>
              <w:t>" утверждено 26 309 966,31 рублей исполнено 26 309 966,31 рублей, в том числе:</w:t>
            </w:r>
          </w:p>
          <w:p w:rsidR="00CA13D8" w:rsidRPr="009C2D04" w:rsidRDefault="00CA13D8" w:rsidP="00CA13D8">
            <w:pPr>
              <w:tabs>
                <w:tab w:val="left" w:pos="567"/>
              </w:tabs>
              <w:ind w:firstLine="567"/>
              <w:jc w:val="both"/>
              <w:rPr>
                <w:sz w:val="28"/>
                <w:szCs w:val="28"/>
              </w:rPr>
            </w:pPr>
            <w:r w:rsidRPr="009C2D04">
              <w:rPr>
                <w:sz w:val="28"/>
                <w:szCs w:val="28"/>
              </w:rPr>
              <w:t xml:space="preserve">за счет средств федерального бюджета – 22 245 076,51 рублей; </w:t>
            </w:r>
          </w:p>
          <w:p w:rsidR="00CA13D8" w:rsidRPr="009C2D04" w:rsidRDefault="00CA13D8" w:rsidP="00CA13D8">
            <w:pPr>
              <w:tabs>
                <w:tab w:val="left" w:pos="567"/>
              </w:tabs>
              <w:ind w:firstLine="567"/>
              <w:jc w:val="both"/>
              <w:rPr>
                <w:sz w:val="28"/>
                <w:szCs w:val="28"/>
              </w:rPr>
            </w:pPr>
            <w:r w:rsidRPr="009C2D04">
              <w:rPr>
                <w:sz w:val="28"/>
                <w:szCs w:val="28"/>
              </w:rPr>
              <w:t>за счет средств областного бюджета – 2 749 391,48 рублей;</w:t>
            </w:r>
          </w:p>
          <w:p w:rsidR="00CA13D8" w:rsidRDefault="00CA13D8" w:rsidP="00CA13D8">
            <w:pPr>
              <w:tabs>
                <w:tab w:val="left" w:pos="567"/>
              </w:tabs>
              <w:ind w:firstLine="567"/>
              <w:jc w:val="both"/>
              <w:rPr>
                <w:sz w:val="28"/>
                <w:szCs w:val="28"/>
              </w:rPr>
            </w:pPr>
            <w:r w:rsidRPr="009C2D04">
              <w:rPr>
                <w:sz w:val="28"/>
                <w:szCs w:val="28"/>
              </w:rPr>
              <w:t>за счет районного бюджета – 1 315 498,32 рублей,  доля софинансирования 5 процентов.</w:t>
            </w:r>
            <w:r w:rsidRPr="00391283">
              <w:rPr>
                <w:sz w:val="28"/>
                <w:szCs w:val="28"/>
              </w:rPr>
              <w:t xml:space="preserve">  </w:t>
            </w:r>
          </w:p>
          <w:p w:rsidR="006C3F8E" w:rsidRPr="005F3A13" w:rsidRDefault="006C3F8E" w:rsidP="006C3F8E">
            <w:pPr>
              <w:tabs>
                <w:tab w:val="left" w:pos="567"/>
              </w:tabs>
              <w:ind w:firstLine="567"/>
              <w:jc w:val="both"/>
              <w:rPr>
                <w:sz w:val="28"/>
                <w:szCs w:val="28"/>
              </w:rPr>
            </w:pPr>
          </w:p>
          <w:p w:rsidR="00EB2602" w:rsidRPr="00477F36" w:rsidRDefault="00EB2602" w:rsidP="00EB2602">
            <w:pPr>
              <w:tabs>
                <w:tab w:val="left" w:pos="567"/>
              </w:tabs>
              <w:ind w:firstLine="567"/>
              <w:jc w:val="both"/>
              <w:rPr>
                <w:bCs/>
                <w:sz w:val="28"/>
                <w:szCs w:val="28"/>
              </w:rPr>
            </w:pPr>
            <w:r w:rsidRPr="00477F36">
              <w:rPr>
                <w:sz w:val="28"/>
                <w:szCs w:val="28"/>
              </w:rPr>
              <w:t>Расходы по подразделу 07 03 "</w:t>
            </w:r>
            <w:r w:rsidRPr="00477F36">
              <w:rPr>
                <w:bCs/>
                <w:sz w:val="28"/>
                <w:szCs w:val="28"/>
              </w:rPr>
              <w:t>Дополнительное образование детей " – план 109 332 932,39 рублей исполнено 107 823 305,39 рублей – 98,61%.</w:t>
            </w:r>
            <w:r w:rsidRPr="00477F36">
              <w:rPr>
                <w:color w:val="000000"/>
                <w:sz w:val="28"/>
                <w:szCs w:val="28"/>
              </w:rPr>
              <w:t xml:space="preserve"> Расходы по данному подразделу в районе осуществлялись в рамках реализации мероприятий </w:t>
            </w:r>
            <w:r w:rsidRPr="00477F36">
              <w:rPr>
                <w:sz w:val="28"/>
                <w:szCs w:val="28"/>
              </w:rPr>
              <w:t xml:space="preserve">муниципальных программ "Развитие образования Исилькульского муниципального района", </w:t>
            </w:r>
            <w:r w:rsidRPr="00477F36">
              <w:rPr>
                <w:rStyle w:val="14"/>
              </w:rPr>
              <w:t>"</w:t>
            </w:r>
            <w:r w:rsidRPr="00477F36">
              <w:rPr>
                <w:sz w:val="28"/>
                <w:szCs w:val="28"/>
              </w:rPr>
              <w:t>Культура Исилькульского муниципального района Омской области</w:t>
            </w:r>
            <w:r w:rsidRPr="00477F36">
              <w:rPr>
                <w:rStyle w:val="14"/>
              </w:rPr>
              <w:t xml:space="preserve">", </w:t>
            </w:r>
            <w:r w:rsidRPr="00477F36">
              <w:rPr>
                <w:sz w:val="28"/>
                <w:szCs w:val="28"/>
              </w:rPr>
              <w:t>"</w:t>
            </w:r>
            <w:r w:rsidRPr="00477F36">
              <w:rPr>
                <w:rStyle w:val="14"/>
                <w:szCs w:val="28"/>
              </w:rPr>
              <w:t>Создание условий для развития экономического потенциала района и эффективного управления муниципальными финансами"</w:t>
            </w:r>
            <w:r w:rsidRPr="00477F36">
              <w:rPr>
                <w:rStyle w:val="14"/>
              </w:rPr>
              <w:t xml:space="preserve">, </w:t>
            </w:r>
            <w:r w:rsidRPr="00477F36">
              <w:rPr>
                <w:color w:val="000000"/>
                <w:sz w:val="28"/>
                <w:szCs w:val="28"/>
              </w:rPr>
              <w:t xml:space="preserve">непрограммных </w:t>
            </w:r>
            <w:r w:rsidRPr="00477F36">
              <w:rPr>
                <w:color w:val="000000"/>
                <w:sz w:val="28"/>
                <w:szCs w:val="28"/>
              </w:rPr>
              <w:lastRenderedPageBreak/>
              <w:t>направлений деятельности</w:t>
            </w:r>
            <w:r w:rsidRPr="00477F36">
              <w:rPr>
                <w:rStyle w:val="14"/>
              </w:rPr>
              <w:t>.</w:t>
            </w:r>
          </w:p>
          <w:p w:rsidR="00EB2602" w:rsidRPr="00391283" w:rsidRDefault="006C3F8E" w:rsidP="00EB2602">
            <w:pPr>
              <w:tabs>
                <w:tab w:val="left" w:pos="567"/>
              </w:tabs>
              <w:ind w:firstLine="567"/>
              <w:jc w:val="both"/>
              <w:rPr>
                <w:bCs/>
                <w:sz w:val="28"/>
                <w:szCs w:val="28"/>
              </w:rPr>
            </w:pPr>
            <w:r w:rsidRPr="005F3A13">
              <w:rPr>
                <w:bCs/>
                <w:sz w:val="28"/>
                <w:szCs w:val="28"/>
              </w:rPr>
              <w:t xml:space="preserve">По виду расхода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расходы составили  </w:t>
            </w:r>
            <w:r w:rsidR="00EB2602" w:rsidRPr="00477F36">
              <w:rPr>
                <w:bCs/>
                <w:sz w:val="28"/>
                <w:szCs w:val="28"/>
              </w:rPr>
              <w:t>50 726 878,67 рублей, план- 50 726 878,67 рублей, в том числе:</w:t>
            </w:r>
          </w:p>
          <w:p w:rsidR="00EB2602" w:rsidRPr="00391283" w:rsidRDefault="00EB2602" w:rsidP="00EB2602">
            <w:pPr>
              <w:tabs>
                <w:tab w:val="left" w:pos="567"/>
              </w:tabs>
              <w:ind w:firstLine="567"/>
              <w:jc w:val="both"/>
              <w:rPr>
                <w:sz w:val="28"/>
                <w:szCs w:val="28"/>
              </w:rPr>
            </w:pPr>
            <w:r w:rsidRPr="004B3149">
              <w:rPr>
                <w:sz w:val="28"/>
                <w:szCs w:val="28"/>
              </w:rPr>
              <w:t>Бюджетные учреждения культуры: утверждены расходы в сумме  22 874 939,96</w:t>
            </w:r>
            <w:r w:rsidRPr="004B3149">
              <w:rPr>
                <w:sz w:val="24"/>
                <w:szCs w:val="24"/>
              </w:rPr>
              <w:t xml:space="preserve"> </w:t>
            </w:r>
            <w:r w:rsidRPr="004B3149">
              <w:rPr>
                <w:sz w:val="28"/>
                <w:szCs w:val="28"/>
              </w:rPr>
              <w:t xml:space="preserve"> рублей, исполнено сумме  22 874 939,96 рублей –</w:t>
            </w:r>
            <w:r w:rsidRPr="004B3149">
              <w:rPr>
                <w:bCs/>
                <w:sz w:val="28"/>
                <w:szCs w:val="28"/>
              </w:rPr>
              <w:t>100 процентов.</w:t>
            </w:r>
          </w:p>
          <w:p w:rsidR="006C3F8E" w:rsidRPr="005F3A13" w:rsidRDefault="00731E64" w:rsidP="006C3F8E">
            <w:pPr>
              <w:tabs>
                <w:tab w:val="left" w:pos="567"/>
              </w:tabs>
              <w:ind w:firstLine="567"/>
              <w:jc w:val="both"/>
              <w:rPr>
                <w:sz w:val="28"/>
                <w:szCs w:val="28"/>
              </w:rPr>
            </w:pPr>
            <w:r w:rsidRPr="005F3A13">
              <w:rPr>
                <w:sz w:val="28"/>
                <w:szCs w:val="28"/>
              </w:rPr>
              <w:t>Н</w:t>
            </w:r>
            <w:r w:rsidR="006C3F8E" w:rsidRPr="005F3A13">
              <w:rPr>
                <w:bCs/>
                <w:sz w:val="28"/>
                <w:szCs w:val="28"/>
              </w:rPr>
              <w:t xml:space="preserve">а текущее содержание учреждений дополнительного образования утверждено </w:t>
            </w:r>
            <w:r w:rsidR="00EB2602" w:rsidRPr="004B3149">
              <w:rPr>
                <w:bCs/>
                <w:sz w:val="28"/>
                <w:szCs w:val="28"/>
              </w:rPr>
              <w:t xml:space="preserve">6 385 002,46 рублей, кассовое исполнение составило 6 385 002,46 рублей, </w:t>
            </w:r>
            <w:r w:rsidR="00EB2602" w:rsidRPr="004B3149">
              <w:rPr>
                <w:sz w:val="28"/>
                <w:szCs w:val="28"/>
              </w:rPr>
              <w:t>выполнение-100 процентов</w:t>
            </w:r>
            <w:r w:rsidR="006C3F8E" w:rsidRPr="005F3A13">
              <w:rPr>
                <w:sz w:val="28"/>
                <w:szCs w:val="28"/>
              </w:rPr>
              <w:t xml:space="preserve">. </w:t>
            </w:r>
          </w:p>
          <w:p w:rsidR="006C3F8E" w:rsidRPr="005F3A13" w:rsidRDefault="00731E64" w:rsidP="006C3F8E">
            <w:pPr>
              <w:tabs>
                <w:tab w:val="left" w:pos="567"/>
              </w:tabs>
              <w:ind w:firstLine="567"/>
              <w:jc w:val="both"/>
              <w:rPr>
                <w:sz w:val="28"/>
                <w:szCs w:val="28"/>
              </w:rPr>
            </w:pPr>
            <w:r w:rsidRPr="005F3A13">
              <w:rPr>
                <w:sz w:val="28"/>
                <w:szCs w:val="28"/>
              </w:rPr>
              <w:t>За счет субсидии</w:t>
            </w:r>
            <w:r w:rsidR="006C3F8E" w:rsidRPr="005F3A13">
              <w:rPr>
                <w:sz w:val="28"/>
                <w:szCs w:val="28"/>
              </w:rPr>
              <w:t xml:space="preserve">, для выполнения установленной средней заработной платы педагогических работников дополнительного образования на выплату заработной платы направлено </w:t>
            </w:r>
            <w:r w:rsidR="00EB2602" w:rsidRPr="004B3149">
              <w:rPr>
                <w:sz w:val="28"/>
                <w:szCs w:val="28"/>
              </w:rPr>
              <w:t>15 130 857,50 рублей</w:t>
            </w:r>
            <w:r w:rsidR="006C3F8E" w:rsidRPr="005F3A13">
              <w:rPr>
                <w:sz w:val="28"/>
                <w:szCs w:val="28"/>
              </w:rPr>
              <w:t>, в том числе:</w:t>
            </w:r>
          </w:p>
          <w:p w:rsidR="006C3F8E" w:rsidRPr="005F3A13" w:rsidRDefault="006C3F8E" w:rsidP="00CB578F">
            <w:pPr>
              <w:tabs>
                <w:tab w:val="left" w:pos="567"/>
              </w:tabs>
              <w:ind w:firstLine="567"/>
              <w:jc w:val="both"/>
              <w:rPr>
                <w:sz w:val="28"/>
                <w:szCs w:val="28"/>
              </w:rPr>
            </w:pPr>
            <w:r w:rsidRPr="005F3A13">
              <w:rPr>
                <w:sz w:val="28"/>
                <w:szCs w:val="28"/>
              </w:rPr>
              <w:t xml:space="preserve">- за счет областных средств исполнено </w:t>
            </w:r>
            <w:r w:rsidR="00EB2602" w:rsidRPr="004B3149">
              <w:rPr>
                <w:sz w:val="28"/>
                <w:szCs w:val="28"/>
              </w:rPr>
              <w:t xml:space="preserve"> 6 194 301,00  рублей</w:t>
            </w:r>
            <w:r w:rsidRPr="005F3A13">
              <w:rPr>
                <w:sz w:val="28"/>
                <w:szCs w:val="28"/>
              </w:rPr>
              <w:t>;</w:t>
            </w:r>
          </w:p>
          <w:p w:rsidR="006C3F8E" w:rsidRPr="005F3A13" w:rsidRDefault="006C3F8E" w:rsidP="006C3F8E">
            <w:pPr>
              <w:tabs>
                <w:tab w:val="left" w:pos="567"/>
              </w:tabs>
              <w:ind w:firstLine="567"/>
              <w:jc w:val="both"/>
            </w:pPr>
            <w:r w:rsidRPr="005F3A13">
              <w:rPr>
                <w:sz w:val="28"/>
                <w:szCs w:val="28"/>
              </w:rPr>
              <w:t>- за счет районного бюджета</w:t>
            </w:r>
            <w:r w:rsidRPr="005F3A13">
              <w:t xml:space="preserve"> </w:t>
            </w:r>
            <w:r w:rsidRPr="005F3A13">
              <w:rPr>
                <w:sz w:val="28"/>
                <w:szCs w:val="28"/>
              </w:rPr>
              <w:t xml:space="preserve">– </w:t>
            </w:r>
            <w:r w:rsidR="00EB2602" w:rsidRPr="004B3149">
              <w:rPr>
                <w:sz w:val="28"/>
                <w:szCs w:val="28"/>
              </w:rPr>
              <w:t>8 936 556,50 рублей</w:t>
            </w:r>
            <w:r w:rsidRPr="005F3A13">
              <w:rPr>
                <w:sz w:val="28"/>
                <w:szCs w:val="28"/>
              </w:rPr>
              <w:t>, доля софинансирования районного бюджета.</w:t>
            </w:r>
            <w:r w:rsidRPr="005F3A13">
              <w:t xml:space="preserve"> </w:t>
            </w:r>
          </w:p>
          <w:p w:rsidR="006C3F8E" w:rsidRPr="005F3A13" w:rsidRDefault="00731E64" w:rsidP="006C3F8E">
            <w:pPr>
              <w:tabs>
                <w:tab w:val="left" w:pos="567"/>
              </w:tabs>
              <w:ind w:firstLine="567"/>
              <w:jc w:val="both"/>
              <w:rPr>
                <w:sz w:val="28"/>
                <w:szCs w:val="28"/>
              </w:rPr>
            </w:pPr>
            <w:r w:rsidRPr="005F3A13">
              <w:rPr>
                <w:sz w:val="28"/>
                <w:szCs w:val="28"/>
              </w:rPr>
              <w:t>За счет субсидии,</w:t>
            </w:r>
            <w:r w:rsidR="006C3F8E" w:rsidRPr="005F3A13">
              <w:rPr>
                <w:sz w:val="28"/>
                <w:szCs w:val="28"/>
              </w:rPr>
              <w:t xml:space="preserve"> в целях доведения заработной платы до МРОТ  - </w:t>
            </w:r>
            <w:r w:rsidR="00EB2602" w:rsidRPr="004B3149">
              <w:rPr>
                <w:sz w:val="28"/>
                <w:szCs w:val="28"/>
              </w:rPr>
              <w:t>1 359 080,00 рублей</w:t>
            </w:r>
            <w:r w:rsidR="006C3F8E" w:rsidRPr="005F3A13">
              <w:rPr>
                <w:sz w:val="28"/>
                <w:szCs w:val="28"/>
              </w:rPr>
              <w:t>, в том числе:</w:t>
            </w:r>
          </w:p>
          <w:p w:rsidR="006C3F8E" w:rsidRPr="005F3A13" w:rsidRDefault="006C3F8E" w:rsidP="00CB578F">
            <w:pPr>
              <w:tabs>
                <w:tab w:val="left" w:pos="567"/>
              </w:tabs>
              <w:ind w:firstLine="567"/>
              <w:jc w:val="both"/>
              <w:rPr>
                <w:sz w:val="28"/>
                <w:szCs w:val="28"/>
              </w:rPr>
            </w:pPr>
            <w:r w:rsidRPr="005F3A13">
              <w:rPr>
                <w:sz w:val="28"/>
                <w:szCs w:val="28"/>
              </w:rPr>
              <w:t>- за счет областных средств исполнено</w:t>
            </w:r>
            <w:r w:rsidR="00CB578F" w:rsidRPr="005F3A13">
              <w:rPr>
                <w:sz w:val="28"/>
                <w:szCs w:val="28"/>
              </w:rPr>
              <w:t>-</w:t>
            </w:r>
            <w:r w:rsidR="00EB2602" w:rsidRPr="004B3149">
              <w:rPr>
                <w:sz w:val="28"/>
                <w:szCs w:val="28"/>
              </w:rPr>
              <w:t>1 331 898,00 рублей</w:t>
            </w:r>
            <w:r w:rsidRPr="005F3A13">
              <w:rPr>
                <w:sz w:val="28"/>
                <w:szCs w:val="28"/>
              </w:rPr>
              <w:t>;</w:t>
            </w:r>
          </w:p>
          <w:p w:rsidR="006C3F8E" w:rsidRPr="005F3A13" w:rsidRDefault="006C3F8E" w:rsidP="006C3F8E">
            <w:pPr>
              <w:tabs>
                <w:tab w:val="left" w:pos="567"/>
              </w:tabs>
              <w:ind w:firstLine="567"/>
              <w:jc w:val="both"/>
            </w:pPr>
            <w:r w:rsidRPr="005F3A13">
              <w:rPr>
                <w:sz w:val="28"/>
                <w:szCs w:val="28"/>
              </w:rPr>
              <w:t>- за счет районного бюджета</w:t>
            </w:r>
            <w:r w:rsidR="00CB578F" w:rsidRPr="005F3A13">
              <w:rPr>
                <w:sz w:val="28"/>
                <w:szCs w:val="28"/>
              </w:rPr>
              <w:t>-</w:t>
            </w:r>
            <w:r w:rsidRPr="005F3A13">
              <w:t xml:space="preserve"> </w:t>
            </w:r>
            <w:r w:rsidR="00EB2602" w:rsidRPr="004B3149">
              <w:rPr>
                <w:sz w:val="28"/>
                <w:szCs w:val="28"/>
              </w:rPr>
              <w:t>27 182,00  рублей</w:t>
            </w:r>
            <w:r w:rsidRPr="005F3A13">
              <w:rPr>
                <w:sz w:val="28"/>
                <w:szCs w:val="28"/>
              </w:rPr>
              <w:t>, доля софинансирования районного бюджета– 2% при плановом проценте 2%.</w:t>
            </w:r>
            <w:r w:rsidRPr="005F3A13">
              <w:t xml:space="preserve"> </w:t>
            </w:r>
          </w:p>
          <w:p w:rsidR="006C3F8E" w:rsidRPr="005F3A13" w:rsidRDefault="006C3F8E" w:rsidP="006C3F8E">
            <w:pPr>
              <w:tabs>
                <w:tab w:val="left" w:pos="567"/>
              </w:tabs>
              <w:ind w:firstLine="567"/>
              <w:jc w:val="both"/>
              <w:rPr>
                <w:bCs/>
                <w:sz w:val="28"/>
                <w:szCs w:val="28"/>
              </w:rPr>
            </w:pPr>
            <w:r w:rsidRPr="005F3A13">
              <w:rPr>
                <w:sz w:val="28"/>
                <w:szCs w:val="28"/>
              </w:rPr>
              <w:t xml:space="preserve">Бюджетные учреждения образования </w:t>
            </w:r>
            <w:r w:rsidRPr="005F3A13">
              <w:rPr>
                <w:bCs/>
                <w:sz w:val="28"/>
                <w:szCs w:val="28"/>
              </w:rPr>
              <w:t xml:space="preserve">расходы составили </w:t>
            </w:r>
            <w:r w:rsidR="00EB2602" w:rsidRPr="00202966">
              <w:rPr>
                <w:bCs/>
                <w:sz w:val="28"/>
                <w:szCs w:val="28"/>
              </w:rPr>
              <w:t>27 851 938,71 рублей, план 27 851 938,71 рублей – 100 процентов</w:t>
            </w:r>
            <w:r w:rsidRPr="005F3A13">
              <w:rPr>
                <w:bCs/>
                <w:sz w:val="28"/>
                <w:szCs w:val="28"/>
              </w:rPr>
              <w:t>, в том числе:</w:t>
            </w:r>
          </w:p>
          <w:p w:rsidR="006C3F8E" w:rsidRPr="005F3A13" w:rsidRDefault="00731E64" w:rsidP="006C3F8E">
            <w:pPr>
              <w:tabs>
                <w:tab w:val="left" w:pos="567"/>
              </w:tabs>
              <w:ind w:firstLine="567"/>
              <w:jc w:val="both"/>
              <w:rPr>
                <w:bCs/>
                <w:sz w:val="28"/>
                <w:szCs w:val="28"/>
              </w:rPr>
            </w:pPr>
            <w:r w:rsidRPr="005F3A13">
              <w:rPr>
                <w:sz w:val="28"/>
                <w:szCs w:val="28"/>
              </w:rPr>
              <w:t>Н</w:t>
            </w:r>
            <w:r w:rsidR="006C3F8E" w:rsidRPr="005F3A13">
              <w:rPr>
                <w:bCs/>
                <w:sz w:val="28"/>
                <w:szCs w:val="28"/>
              </w:rPr>
              <w:t xml:space="preserve">а текущее содержание учреждений дополнительного образования направлено  </w:t>
            </w:r>
            <w:r w:rsidR="00EB2602" w:rsidRPr="00202966">
              <w:rPr>
                <w:bCs/>
                <w:sz w:val="28"/>
                <w:szCs w:val="28"/>
              </w:rPr>
              <w:t>1 623 411,80 рублей</w:t>
            </w:r>
            <w:r w:rsidR="006C3F8E" w:rsidRPr="005F3A13">
              <w:rPr>
                <w:sz w:val="28"/>
                <w:szCs w:val="28"/>
              </w:rPr>
              <w:t xml:space="preserve">. </w:t>
            </w:r>
          </w:p>
          <w:p w:rsidR="006C3F8E" w:rsidRPr="005F3A13" w:rsidRDefault="00731E64" w:rsidP="006C3F8E">
            <w:pPr>
              <w:tabs>
                <w:tab w:val="left" w:pos="567"/>
              </w:tabs>
              <w:ind w:firstLine="567"/>
              <w:jc w:val="both"/>
              <w:rPr>
                <w:sz w:val="28"/>
                <w:szCs w:val="28"/>
              </w:rPr>
            </w:pPr>
            <w:r w:rsidRPr="005F3A13">
              <w:rPr>
                <w:sz w:val="28"/>
                <w:szCs w:val="28"/>
              </w:rPr>
              <w:t>За счет субсидии</w:t>
            </w:r>
            <w:r w:rsidR="006C3F8E" w:rsidRPr="005F3A13">
              <w:rPr>
                <w:sz w:val="28"/>
                <w:szCs w:val="28"/>
              </w:rPr>
              <w:t xml:space="preserve">, для выполнения установленной средней заработной платы педагогических работников дополнительного образования на выплату заработной платы направлено </w:t>
            </w:r>
            <w:r w:rsidR="00EB2602" w:rsidRPr="00202966">
              <w:rPr>
                <w:sz w:val="28"/>
                <w:szCs w:val="28"/>
              </w:rPr>
              <w:t>17 626 551,56 рублей</w:t>
            </w:r>
            <w:r w:rsidR="006C3F8E" w:rsidRPr="005F3A13">
              <w:rPr>
                <w:sz w:val="28"/>
                <w:szCs w:val="28"/>
              </w:rPr>
              <w:t>, в том числе:</w:t>
            </w:r>
          </w:p>
          <w:p w:rsidR="006C3F8E" w:rsidRPr="005F3A13" w:rsidRDefault="006C3F8E" w:rsidP="006C3F8E">
            <w:pPr>
              <w:tabs>
                <w:tab w:val="left" w:pos="567"/>
              </w:tabs>
              <w:ind w:firstLine="567"/>
              <w:jc w:val="both"/>
              <w:rPr>
                <w:sz w:val="28"/>
                <w:szCs w:val="28"/>
              </w:rPr>
            </w:pPr>
            <w:r w:rsidRPr="005F3A13">
              <w:rPr>
                <w:sz w:val="28"/>
                <w:szCs w:val="28"/>
              </w:rPr>
              <w:t>- за счет средств областного бюджета ис</w:t>
            </w:r>
            <w:r w:rsidR="00731E64" w:rsidRPr="005F3A13">
              <w:rPr>
                <w:sz w:val="28"/>
                <w:szCs w:val="28"/>
              </w:rPr>
              <w:t xml:space="preserve">полнено </w:t>
            </w:r>
            <w:r w:rsidR="00EB2602" w:rsidRPr="00202966">
              <w:rPr>
                <w:sz w:val="28"/>
                <w:szCs w:val="28"/>
              </w:rPr>
              <w:t>11 730 342,25  рублей</w:t>
            </w:r>
            <w:r w:rsidR="00731E64" w:rsidRPr="005F3A13">
              <w:rPr>
                <w:sz w:val="28"/>
                <w:szCs w:val="28"/>
              </w:rPr>
              <w:t>;</w:t>
            </w:r>
          </w:p>
          <w:p w:rsidR="006C3F8E" w:rsidRPr="005F3A13" w:rsidRDefault="006C3F8E" w:rsidP="006C3F8E">
            <w:pPr>
              <w:tabs>
                <w:tab w:val="left" w:pos="567"/>
              </w:tabs>
              <w:ind w:firstLine="567"/>
              <w:jc w:val="both"/>
              <w:rPr>
                <w:sz w:val="28"/>
                <w:szCs w:val="28"/>
              </w:rPr>
            </w:pPr>
            <w:r w:rsidRPr="005F3A13">
              <w:rPr>
                <w:sz w:val="28"/>
                <w:szCs w:val="28"/>
              </w:rPr>
              <w:t xml:space="preserve">- за счет средств районного бюджета исполнено  </w:t>
            </w:r>
            <w:r w:rsidR="00EB2602" w:rsidRPr="00202966">
              <w:rPr>
                <w:sz w:val="28"/>
                <w:szCs w:val="28"/>
              </w:rPr>
              <w:t>5 896 209,31 рублей, доля софинансирования районного бюджета – 33,45 процента</w:t>
            </w:r>
            <w:r w:rsidRPr="005F3A13">
              <w:rPr>
                <w:sz w:val="28"/>
                <w:szCs w:val="28"/>
              </w:rPr>
              <w:t>.</w:t>
            </w:r>
          </w:p>
          <w:p w:rsidR="006C3F8E" w:rsidRPr="005F3A13" w:rsidRDefault="00EB2602" w:rsidP="006C3F8E">
            <w:pPr>
              <w:tabs>
                <w:tab w:val="left" w:pos="567"/>
              </w:tabs>
              <w:ind w:firstLine="567"/>
              <w:jc w:val="both"/>
              <w:rPr>
                <w:sz w:val="28"/>
                <w:szCs w:val="28"/>
              </w:rPr>
            </w:pPr>
            <w:r w:rsidRPr="00202966">
              <w:rPr>
                <w:sz w:val="28"/>
                <w:szCs w:val="28"/>
              </w:rPr>
              <w:t>В связи с внедрением с 01.09.2020 года на территории Исилькульского муниципального района системы персонифицированного финансирования учреждений дополнительного образования в бюджете района на обеспечение муниципального задания в рамках данной системы запланированы бюджетные ассигнования в сумме 8 599 875,35 рублей, исполнение составило 8 599 875,35 рублей, в том числе</w:t>
            </w:r>
            <w:r w:rsidR="006C3F8E" w:rsidRPr="005F3A13">
              <w:rPr>
                <w:sz w:val="28"/>
                <w:szCs w:val="28"/>
              </w:rPr>
              <w:t>:</w:t>
            </w:r>
          </w:p>
          <w:p w:rsidR="006C3F8E" w:rsidRPr="005F3A13" w:rsidRDefault="00731E64" w:rsidP="006C3F8E">
            <w:pPr>
              <w:tabs>
                <w:tab w:val="left" w:pos="567"/>
              </w:tabs>
              <w:ind w:firstLine="567"/>
              <w:jc w:val="both"/>
              <w:rPr>
                <w:sz w:val="28"/>
                <w:szCs w:val="28"/>
              </w:rPr>
            </w:pPr>
            <w:r w:rsidRPr="005F3A13">
              <w:rPr>
                <w:bCs/>
                <w:sz w:val="28"/>
                <w:szCs w:val="28"/>
              </w:rPr>
              <w:t>Н</w:t>
            </w:r>
            <w:r w:rsidR="006C3F8E" w:rsidRPr="005F3A13">
              <w:rPr>
                <w:bCs/>
                <w:sz w:val="28"/>
                <w:szCs w:val="28"/>
              </w:rPr>
              <w:t xml:space="preserve">а текущее содержание учреждений дополнительного образования направлено  </w:t>
            </w:r>
            <w:r w:rsidR="00EB2602" w:rsidRPr="00202966">
              <w:rPr>
                <w:bCs/>
                <w:sz w:val="28"/>
                <w:szCs w:val="28"/>
              </w:rPr>
              <w:t>3 548 695,36 рублей</w:t>
            </w:r>
            <w:r w:rsidR="006C3F8E" w:rsidRPr="005F3A13">
              <w:rPr>
                <w:sz w:val="28"/>
                <w:szCs w:val="28"/>
              </w:rPr>
              <w:t>.</w:t>
            </w:r>
          </w:p>
          <w:p w:rsidR="006C3F8E" w:rsidRPr="005F3A13" w:rsidRDefault="00731E64" w:rsidP="006C3F8E">
            <w:pPr>
              <w:tabs>
                <w:tab w:val="left" w:pos="567"/>
              </w:tabs>
              <w:ind w:firstLine="567"/>
              <w:jc w:val="both"/>
              <w:rPr>
                <w:sz w:val="28"/>
                <w:szCs w:val="28"/>
              </w:rPr>
            </w:pPr>
            <w:r w:rsidRPr="005F3A13">
              <w:rPr>
                <w:sz w:val="28"/>
                <w:szCs w:val="28"/>
              </w:rPr>
              <w:t>За счет субсидии, для выполнения установленной средней заработной платы педагогических работников дополнительного образования на выплату заработной платы направлено</w:t>
            </w:r>
            <w:r w:rsidR="006C3F8E" w:rsidRPr="005F3A13">
              <w:rPr>
                <w:sz w:val="28"/>
                <w:szCs w:val="28"/>
              </w:rPr>
              <w:t xml:space="preserve"> </w:t>
            </w:r>
            <w:r w:rsidR="00EB2602" w:rsidRPr="0014589A">
              <w:rPr>
                <w:sz w:val="28"/>
                <w:szCs w:val="28"/>
              </w:rPr>
              <w:t>5 051 179,99 рублей</w:t>
            </w:r>
            <w:r w:rsidR="006C3F8E" w:rsidRPr="005F3A13">
              <w:rPr>
                <w:sz w:val="28"/>
                <w:szCs w:val="28"/>
              </w:rPr>
              <w:t>, в том числе:</w:t>
            </w:r>
          </w:p>
          <w:p w:rsidR="006C3F8E" w:rsidRPr="005F3A13" w:rsidRDefault="006C3F8E" w:rsidP="006C3F8E">
            <w:pPr>
              <w:tabs>
                <w:tab w:val="left" w:pos="567"/>
              </w:tabs>
              <w:ind w:firstLine="567"/>
              <w:jc w:val="both"/>
              <w:rPr>
                <w:sz w:val="28"/>
                <w:szCs w:val="28"/>
              </w:rPr>
            </w:pPr>
            <w:r w:rsidRPr="005F3A13">
              <w:rPr>
                <w:sz w:val="28"/>
                <w:szCs w:val="28"/>
              </w:rPr>
              <w:t>- за счет средств областного бюджета ис</w:t>
            </w:r>
            <w:r w:rsidR="00731E64" w:rsidRPr="005F3A13">
              <w:rPr>
                <w:sz w:val="28"/>
                <w:szCs w:val="28"/>
              </w:rPr>
              <w:t xml:space="preserve">полнено </w:t>
            </w:r>
            <w:r w:rsidR="00EB2602" w:rsidRPr="0014589A">
              <w:rPr>
                <w:sz w:val="28"/>
                <w:szCs w:val="28"/>
              </w:rPr>
              <w:t>3 433 248,91  рублей</w:t>
            </w:r>
            <w:r w:rsidRPr="005F3A13">
              <w:rPr>
                <w:sz w:val="28"/>
                <w:szCs w:val="28"/>
              </w:rPr>
              <w:t>;</w:t>
            </w:r>
          </w:p>
          <w:p w:rsidR="006C3F8E" w:rsidRPr="005F3A13" w:rsidRDefault="006C3F8E" w:rsidP="006C3F8E">
            <w:pPr>
              <w:tabs>
                <w:tab w:val="left" w:pos="567"/>
              </w:tabs>
              <w:ind w:firstLine="567"/>
              <w:jc w:val="both"/>
              <w:rPr>
                <w:sz w:val="28"/>
                <w:szCs w:val="28"/>
              </w:rPr>
            </w:pPr>
            <w:r w:rsidRPr="005F3A13">
              <w:rPr>
                <w:sz w:val="28"/>
                <w:szCs w:val="28"/>
              </w:rPr>
              <w:t xml:space="preserve">- за счет средств районного бюджета исполнено  </w:t>
            </w:r>
            <w:r w:rsidR="00EB2602" w:rsidRPr="0014589A">
              <w:rPr>
                <w:sz w:val="28"/>
                <w:szCs w:val="28"/>
              </w:rPr>
              <w:t xml:space="preserve">1 617 931,08 рублей, доля </w:t>
            </w:r>
            <w:r w:rsidR="00EB2602" w:rsidRPr="0014589A">
              <w:rPr>
                <w:sz w:val="28"/>
                <w:szCs w:val="28"/>
              </w:rPr>
              <w:lastRenderedPageBreak/>
              <w:t>софинансирования районного бюджета – 32,03 процента</w:t>
            </w:r>
            <w:r w:rsidRPr="005F3A13">
              <w:rPr>
                <w:sz w:val="28"/>
                <w:szCs w:val="28"/>
              </w:rPr>
              <w:t>.</w:t>
            </w:r>
          </w:p>
          <w:p w:rsidR="006C3F8E" w:rsidRPr="005F3A13" w:rsidRDefault="006C3F8E" w:rsidP="006C3F8E">
            <w:pPr>
              <w:tabs>
                <w:tab w:val="left" w:pos="567"/>
              </w:tabs>
              <w:ind w:firstLine="567"/>
              <w:jc w:val="both"/>
              <w:rPr>
                <w:sz w:val="28"/>
                <w:szCs w:val="28"/>
              </w:rPr>
            </w:pPr>
            <w:r w:rsidRPr="005F3A13">
              <w:rPr>
                <w:sz w:val="28"/>
                <w:szCs w:val="28"/>
              </w:rPr>
              <w:t xml:space="preserve">В рамках непрограммных расходов по направлению расходов  "Профилактика и устранение последствий распространения коронавирусной инфекции" средства в сумме </w:t>
            </w:r>
            <w:r w:rsidR="00EB2602" w:rsidRPr="00202966">
              <w:rPr>
                <w:sz w:val="28"/>
                <w:szCs w:val="28"/>
              </w:rPr>
              <w:t>2 100,00 рублей направлены на приобретение дезинфицирующих средств</w:t>
            </w:r>
            <w:r w:rsidRPr="005F3A13">
              <w:rPr>
                <w:sz w:val="28"/>
                <w:szCs w:val="28"/>
              </w:rPr>
              <w:t>.</w:t>
            </w:r>
          </w:p>
          <w:p w:rsidR="006C3F8E" w:rsidRPr="005F3A13" w:rsidRDefault="006C3F8E" w:rsidP="006C3F8E">
            <w:pPr>
              <w:tabs>
                <w:tab w:val="left" w:pos="567"/>
              </w:tabs>
              <w:ind w:firstLine="567"/>
              <w:jc w:val="both"/>
              <w:rPr>
                <w:bCs/>
                <w:sz w:val="28"/>
                <w:szCs w:val="28"/>
              </w:rPr>
            </w:pPr>
          </w:p>
          <w:p w:rsidR="006020DF" w:rsidRPr="00391283" w:rsidRDefault="006C3F8E" w:rsidP="006020DF">
            <w:pPr>
              <w:tabs>
                <w:tab w:val="left" w:pos="567"/>
              </w:tabs>
              <w:ind w:firstLine="567"/>
              <w:jc w:val="both"/>
              <w:rPr>
                <w:sz w:val="28"/>
                <w:szCs w:val="28"/>
              </w:rPr>
            </w:pPr>
            <w:r w:rsidRPr="005F3A13">
              <w:rPr>
                <w:bCs/>
                <w:sz w:val="28"/>
                <w:szCs w:val="28"/>
              </w:rPr>
              <w:t xml:space="preserve">По виду расхода  "Субсидия бюджетным учреждениям на иные цели" - </w:t>
            </w:r>
            <w:r w:rsidR="006020DF" w:rsidRPr="00477F36">
              <w:rPr>
                <w:sz w:val="28"/>
                <w:szCs w:val="28"/>
              </w:rPr>
              <w:t>13 133 105,44 рублей исполнено 13 133 105,44 рублей, в том числе:</w:t>
            </w:r>
          </w:p>
          <w:p w:rsidR="006020DF" w:rsidRPr="004B3149" w:rsidRDefault="006020DF" w:rsidP="006020DF">
            <w:pPr>
              <w:tabs>
                <w:tab w:val="left" w:pos="567"/>
              </w:tabs>
              <w:ind w:firstLine="567"/>
              <w:jc w:val="both"/>
              <w:rPr>
                <w:sz w:val="28"/>
                <w:szCs w:val="28"/>
              </w:rPr>
            </w:pPr>
            <w:r w:rsidRPr="004B3149">
              <w:rPr>
                <w:sz w:val="28"/>
                <w:szCs w:val="28"/>
              </w:rPr>
              <w:t>Бюджетные учреждения культуры – 6 070 994,19 рублей – 100 процентов, в том числе:</w:t>
            </w:r>
          </w:p>
          <w:p w:rsidR="006020DF" w:rsidRPr="00391283" w:rsidRDefault="006020DF" w:rsidP="006020DF">
            <w:pPr>
              <w:tabs>
                <w:tab w:val="left" w:pos="567"/>
              </w:tabs>
              <w:ind w:firstLine="567"/>
              <w:jc w:val="both"/>
              <w:rPr>
                <w:sz w:val="28"/>
                <w:szCs w:val="28"/>
              </w:rPr>
            </w:pPr>
            <w:r w:rsidRPr="004B3149">
              <w:rPr>
                <w:sz w:val="28"/>
                <w:szCs w:val="28"/>
              </w:rPr>
              <w:t>- на организацию выплат именных стипендий главы Исилькульского муниципального района одаренным детям учащимся школ дополнительного образ</w:t>
            </w:r>
            <w:r>
              <w:rPr>
                <w:sz w:val="28"/>
                <w:szCs w:val="28"/>
              </w:rPr>
              <w:t>ования детей - 84 000,00 рублей</w:t>
            </w:r>
            <w:r w:rsidRPr="00014F68">
              <w:rPr>
                <w:sz w:val="28"/>
                <w:szCs w:val="28"/>
              </w:rPr>
              <w:t>:</w:t>
            </w:r>
            <w:r w:rsidRPr="004B3149">
              <w:rPr>
                <w:sz w:val="28"/>
                <w:szCs w:val="28"/>
              </w:rPr>
              <w:t xml:space="preserve"> выданы стипендии 28 учащимся;</w:t>
            </w:r>
          </w:p>
          <w:p w:rsidR="006020DF" w:rsidRPr="004B3149" w:rsidRDefault="006020DF" w:rsidP="006020DF">
            <w:pPr>
              <w:tabs>
                <w:tab w:val="left" w:pos="567"/>
              </w:tabs>
              <w:ind w:firstLine="567"/>
              <w:jc w:val="both"/>
              <w:rPr>
                <w:sz w:val="28"/>
                <w:szCs w:val="28"/>
              </w:rPr>
            </w:pPr>
            <w:r w:rsidRPr="004B3149">
              <w:rPr>
                <w:sz w:val="28"/>
                <w:szCs w:val="28"/>
              </w:rPr>
              <w:t>- на капитальный ремонт учреждений культуры – 184</w:t>
            </w:r>
            <w:r>
              <w:rPr>
                <w:sz w:val="28"/>
                <w:szCs w:val="28"/>
              </w:rPr>
              <w:t xml:space="preserve"> </w:t>
            </w:r>
            <w:r w:rsidRPr="004B3149">
              <w:rPr>
                <w:sz w:val="28"/>
                <w:szCs w:val="28"/>
              </w:rPr>
              <w:t>037,76 рублей</w:t>
            </w:r>
            <w:r w:rsidRPr="00014F68">
              <w:rPr>
                <w:sz w:val="28"/>
                <w:szCs w:val="28"/>
              </w:rPr>
              <w:t>:</w:t>
            </w:r>
            <w:r w:rsidRPr="004B3149">
              <w:rPr>
                <w:sz w:val="28"/>
                <w:szCs w:val="28"/>
              </w:rPr>
              <w:t xml:space="preserve"> услуги по строительному контролю за выполнение строительно-монтажных работ на объекте МБУ ДО </w:t>
            </w:r>
            <w:r>
              <w:rPr>
                <w:sz w:val="28"/>
                <w:szCs w:val="28"/>
              </w:rPr>
              <w:t>"</w:t>
            </w:r>
            <w:r w:rsidRPr="004B3149">
              <w:rPr>
                <w:sz w:val="28"/>
                <w:szCs w:val="28"/>
              </w:rPr>
              <w:t>Исилькульская ДХШ</w:t>
            </w:r>
            <w:r>
              <w:rPr>
                <w:sz w:val="28"/>
                <w:szCs w:val="28"/>
              </w:rPr>
              <w:t>"</w:t>
            </w:r>
            <w:r w:rsidRPr="004B3149">
              <w:rPr>
                <w:sz w:val="28"/>
                <w:szCs w:val="28"/>
              </w:rPr>
              <w:t>;</w:t>
            </w:r>
          </w:p>
          <w:p w:rsidR="006020DF" w:rsidRDefault="006020DF" w:rsidP="006020DF">
            <w:pPr>
              <w:autoSpaceDE w:val="0"/>
              <w:autoSpaceDN w:val="0"/>
              <w:adjustRightInd w:val="0"/>
              <w:ind w:firstLine="567"/>
              <w:jc w:val="both"/>
              <w:rPr>
                <w:sz w:val="28"/>
                <w:szCs w:val="28"/>
              </w:rPr>
            </w:pPr>
            <w:r w:rsidRPr="004B3149">
              <w:rPr>
                <w:sz w:val="28"/>
                <w:szCs w:val="28"/>
              </w:rPr>
              <w:t>- на предоставление дополнительного образования работникам муниципальных учреждений – 6 669,00 рублей, прошли обучение 2 работника учреждений культуры;</w:t>
            </w:r>
          </w:p>
          <w:p w:rsidR="006020DF" w:rsidRPr="00014F68" w:rsidRDefault="006020DF" w:rsidP="006020DF">
            <w:pPr>
              <w:autoSpaceDE w:val="0"/>
              <w:autoSpaceDN w:val="0"/>
              <w:adjustRightInd w:val="0"/>
              <w:ind w:firstLine="567"/>
              <w:jc w:val="both"/>
              <w:rPr>
                <w:sz w:val="28"/>
                <w:szCs w:val="28"/>
              </w:rPr>
            </w:pPr>
            <w:r w:rsidRPr="00014F68">
              <w:rPr>
                <w:sz w:val="28"/>
                <w:szCs w:val="28"/>
              </w:rPr>
              <w:t>- на обеспечение развития и укрепления материально-технической базы домов культуры в населенных пунктах с числом жителей до 50 тысяч человек – 468 117,50 рублей:</w:t>
            </w:r>
            <w:r w:rsidRPr="00014F68">
              <w:rPr>
                <w:sz w:val="24"/>
                <w:szCs w:val="24"/>
              </w:rPr>
              <w:t xml:space="preserve"> </w:t>
            </w:r>
            <w:r w:rsidRPr="00014F68">
              <w:rPr>
                <w:sz w:val="28"/>
                <w:szCs w:val="28"/>
              </w:rPr>
              <w:t>приобретены основные средств для МБУ ДО "Исилькульская ДХШ";</w:t>
            </w:r>
          </w:p>
          <w:p w:rsidR="006020DF" w:rsidRPr="004B3149" w:rsidRDefault="006020DF" w:rsidP="006020DF">
            <w:pPr>
              <w:autoSpaceDE w:val="0"/>
              <w:autoSpaceDN w:val="0"/>
              <w:adjustRightInd w:val="0"/>
              <w:ind w:firstLine="567"/>
              <w:jc w:val="both"/>
              <w:rPr>
                <w:sz w:val="28"/>
                <w:szCs w:val="28"/>
              </w:rPr>
            </w:pPr>
            <w:r w:rsidRPr="004B3149">
              <w:rPr>
                <w:sz w:val="28"/>
                <w:szCs w:val="28"/>
              </w:rPr>
              <w:t>- на организацию выплат молодым специалистам учреждений культуры, расположенным на территории Исилькульского муниципального района Омской области, единовременного денежного пособия в качестве мер социальной поддержки – 20 000,00 рублей</w:t>
            </w:r>
            <w:r>
              <w:rPr>
                <w:sz w:val="28"/>
                <w:szCs w:val="28"/>
              </w:rPr>
              <w:t>.</w:t>
            </w:r>
          </w:p>
          <w:p w:rsidR="006020DF" w:rsidRDefault="006020DF" w:rsidP="006020DF">
            <w:pPr>
              <w:tabs>
                <w:tab w:val="left" w:pos="567"/>
              </w:tabs>
              <w:ind w:firstLine="567"/>
              <w:jc w:val="both"/>
              <w:rPr>
                <w:sz w:val="28"/>
                <w:szCs w:val="28"/>
              </w:rPr>
            </w:pPr>
          </w:p>
          <w:p w:rsidR="006020DF" w:rsidRPr="00014F68" w:rsidRDefault="006020DF" w:rsidP="006020DF">
            <w:pPr>
              <w:tabs>
                <w:tab w:val="left" w:pos="1050"/>
                <w:tab w:val="left" w:pos="2745"/>
              </w:tabs>
              <w:ind w:firstLine="1049"/>
              <w:jc w:val="both"/>
              <w:rPr>
                <w:sz w:val="28"/>
                <w:szCs w:val="28"/>
              </w:rPr>
            </w:pPr>
            <w:r w:rsidRPr="00014F68">
              <w:rPr>
                <w:sz w:val="28"/>
                <w:szCs w:val="28"/>
              </w:rPr>
              <w:t xml:space="preserve">На реализацию мероприятий, направленных на достижение целей федерального проекта "Культурная среда" </w:t>
            </w:r>
            <w:r w:rsidRPr="00014F68">
              <w:rPr>
                <w:bCs/>
                <w:sz w:val="28"/>
                <w:szCs w:val="28"/>
              </w:rPr>
              <w:t xml:space="preserve">в рамках национального проекта "Культура" </w:t>
            </w:r>
            <w:r w:rsidRPr="00014F68">
              <w:rPr>
                <w:sz w:val="28"/>
                <w:szCs w:val="28"/>
              </w:rPr>
              <w:t xml:space="preserve">по направлению расходов 55195 " Государственная поддержка отрасли культуры (софинансирование расходов на модернизацию путем реконструкции и (или) капитального ремонта муниципальных детских школ искусств по видам искусств)" расходы составили 5 308 169,93 рубля, средства направлены на капитальный ремонт МБУ ДО "Исилькульская ДХШ", в том числе: </w:t>
            </w:r>
          </w:p>
          <w:p w:rsidR="006020DF" w:rsidRPr="00014F68" w:rsidRDefault="006020DF" w:rsidP="006020DF">
            <w:pPr>
              <w:ind w:firstLine="567"/>
              <w:jc w:val="both"/>
              <w:rPr>
                <w:sz w:val="28"/>
                <w:szCs w:val="28"/>
              </w:rPr>
            </w:pPr>
            <w:r w:rsidRPr="00014F68">
              <w:rPr>
                <w:sz w:val="28"/>
                <w:szCs w:val="28"/>
              </w:rPr>
              <w:t>федерал</w:t>
            </w:r>
            <w:r>
              <w:rPr>
                <w:sz w:val="28"/>
                <w:szCs w:val="28"/>
              </w:rPr>
              <w:t>ьный бюджет – 4 629 785,81 рублей</w:t>
            </w:r>
          </w:p>
          <w:p w:rsidR="006020DF" w:rsidRPr="00014F68" w:rsidRDefault="006020DF" w:rsidP="006020DF">
            <w:pPr>
              <w:ind w:firstLine="567"/>
              <w:jc w:val="both"/>
              <w:rPr>
                <w:sz w:val="28"/>
                <w:szCs w:val="28"/>
              </w:rPr>
            </w:pPr>
            <w:r w:rsidRPr="00014F68">
              <w:rPr>
                <w:sz w:val="28"/>
                <w:szCs w:val="28"/>
              </w:rPr>
              <w:t>областной бюджет – 572 220,72 рублей</w:t>
            </w:r>
          </w:p>
          <w:p w:rsidR="006020DF" w:rsidRPr="00014F68" w:rsidRDefault="006020DF" w:rsidP="006020DF">
            <w:pPr>
              <w:ind w:firstLine="567"/>
              <w:jc w:val="both"/>
              <w:rPr>
                <w:sz w:val="28"/>
                <w:szCs w:val="28"/>
              </w:rPr>
            </w:pPr>
            <w:r w:rsidRPr="00014F68">
              <w:rPr>
                <w:sz w:val="28"/>
                <w:szCs w:val="28"/>
              </w:rPr>
              <w:t>районный бюджет – 106 163,40 рубл</w:t>
            </w:r>
            <w:r>
              <w:rPr>
                <w:sz w:val="28"/>
                <w:szCs w:val="28"/>
              </w:rPr>
              <w:t>ей</w:t>
            </w:r>
          </w:p>
          <w:p w:rsidR="006020DF" w:rsidRPr="00391283" w:rsidRDefault="006020DF" w:rsidP="006020DF">
            <w:pPr>
              <w:ind w:firstLine="567"/>
              <w:jc w:val="both"/>
              <w:rPr>
                <w:sz w:val="28"/>
                <w:szCs w:val="28"/>
              </w:rPr>
            </w:pPr>
            <w:r w:rsidRPr="00014F68">
              <w:rPr>
                <w:sz w:val="28"/>
                <w:szCs w:val="28"/>
              </w:rPr>
              <w:t>Процент софинансирования из районного бюджета – 2 процента.</w:t>
            </w:r>
          </w:p>
          <w:p w:rsidR="006020DF" w:rsidRDefault="006020DF" w:rsidP="00F64358">
            <w:pPr>
              <w:ind w:firstLine="567"/>
              <w:jc w:val="both"/>
              <w:rPr>
                <w:sz w:val="28"/>
                <w:szCs w:val="28"/>
              </w:rPr>
            </w:pPr>
          </w:p>
          <w:p w:rsidR="006C3F8E" w:rsidRPr="005F3A13" w:rsidRDefault="006020DF" w:rsidP="00F64358">
            <w:pPr>
              <w:ind w:firstLine="567"/>
              <w:jc w:val="both"/>
              <w:rPr>
                <w:sz w:val="28"/>
                <w:szCs w:val="28"/>
              </w:rPr>
            </w:pPr>
            <w:r w:rsidRPr="0009523D">
              <w:rPr>
                <w:sz w:val="28"/>
                <w:szCs w:val="28"/>
              </w:rPr>
              <w:t>Бюджетные учреждения образования – план 7 062 111,25 рублей исполнено 7 062 111,25 рублей – 100 процентов</w:t>
            </w:r>
            <w:r w:rsidR="006C3F8E" w:rsidRPr="005F3A13">
              <w:rPr>
                <w:sz w:val="28"/>
                <w:szCs w:val="28"/>
              </w:rPr>
              <w:t>, в том числе:</w:t>
            </w:r>
          </w:p>
          <w:p w:rsidR="00F52F8E" w:rsidRPr="00391283" w:rsidRDefault="00F52F8E" w:rsidP="00F52F8E">
            <w:pPr>
              <w:ind w:firstLine="567"/>
              <w:jc w:val="both"/>
              <w:rPr>
                <w:sz w:val="28"/>
                <w:szCs w:val="28"/>
              </w:rPr>
            </w:pPr>
            <w:r w:rsidRPr="003775F2">
              <w:rPr>
                <w:sz w:val="28"/>
                <w:szCs w:val="28"/>
              </w:rPr>
              <w:t>материально-техническое оснащение муниципальных организаций дополнительного образования детей – 142 606,00 рублей:</w:t>
            </w:r>
            <w:r w:rsidRPr="003775F2">
              <w:t xml:space="preserve"> </w:t>
            </w:r>
            <w:r w:rsidRPr="003775F2">
              <w:rPr>
                <w:sz w:val="28"/>
                <w:szCs w:val="28"/>
              </w:rPr>
              <w:t>приобретена мебель,</w:t>
            </w:r>
          </w:p>
          <w:p w:rsidR="00F52F8E" w:rsidRPr="00391283" w:rsidRDefault="00F52F8E" w:rsidP="00F52F8E">
            <w:pPr>
              <w:ind w:firstLine="567"/>
              <w:jc w:val="both"/>
              <w:rPr>
                <w:sz w:val="28"/>
                <w:szCs w:val="28"/>
              </w:rPr>
            </w:pPr>
            <w:r w:rsidRPr="003775F2">
              <w:rPr>
                <w:sz w:val="28"/>
                <w:szCs w:val="28"/>
              </w:rPr>
              <w:t xml:space="preserve">- ремонт муниципальных организаций дополнительного образования детей – 4 </w:t>
            </w:r>
            <w:r w:rsidRPr="003775F2">
              <w:rPr>
                <w:sz w:val="28"/>
                <w:szCs w:val="28"/>
              </w:rPr>
              <w:lastRenderedPageBreak/>
              <w:t>647 416,32 рублей,</w:t>
            </w:r>
          </w:p>
          <w:p w:rsidR="00F52F8E" w:rsidRPr="00391283" w:rsidRDefault="00F52F8E" w:rsidP="00F52F8E">
            <w:pPr>
              <w:ind w:firstLine="567"/>
              <w:jc w:val="both"/>
              <w:rPr>
                <w:sz w:val="28"/>
                <w:szCs w:val="28"/>
              </w:rPr>
            </w:pPr>
            <w:r w:rsidRPr="003775F2">
              <w:rPr>
                <w:sz w:val="28"/>
                <w:szCs w:val="28"/>
              </w:rPr>
              <w:t>- организация участия обучающихся в мероприятиях дополнительного образования детей – 782 626,71 рублей,</w:t>
            </w:r>
            <w:r w:rsidRPr="00391283">
              <w:rPr>
                <w:sz w:val="28"/>
                <w:szCs w:val="28"/>
              </w:rPr>
              <w:t xml:space="preserve"> </w:t>
            </w:r>
          </w:p>
          <w:p w:rsidR="00F52F8E" w:rsidRPr="0009523D" w:rsidRDefault="00F52F8E" w:rsidP="00F52F8E">
            <w:pPr>
              <w:tabs>
                <w:tab w:val="left" w:pos="567"/>
              </w:tabs>
              <w:ind w:firstLine="567"/>
              <w:jc w:val="both"/>
              <w:rPr>
                <w:sz w:val="28"/>
                <w:szCs w:val="28"/>
              </w:rPr>
            </w:pPr>
            <w:r w:rsidRPr="0009523D">
              <w:rPr>
                <w:sz w:val="28"/>
                <w:szCs w:val="28"/>
              </w:rPr>
              <w:t>- обеспечение гарантированного своевременного и безопасного подвоза детей: приобретение и замена школьных автобусов, выработавших свой ресурс, установка ГЛОНАСС и приборов учета режимов движения труда и отдыха водителя (тахограф) – 35 000,00 рублей:  произведена калибровка, замена блока цифрового тахографа</w:t>
            </w:r>
            <w:r>
              <w:rPr>
                <w:sz w:val="28"/>
                <w:szCs w:val="28"/>
              </w:rPr>
              <w:t>,</w:t>
            </w:r>
          </w:p>
          <w:p w:rsidR="00F52F8E" w:rsidRDefault="00F52F8E" w:rsidP="00F52F8E">
            <w:pPr>
              <w:tabs>
                <w:tab w:val="left" w:pos="567"/>
              </w:tabs>
              <w:ind w:firstLine="567"/>
              <w:jc w:val="both"/>
              <w:rPr>
                <w:sz w:val="28"/>
                <w:szCs w:val="28"/>
              </w:rPr>
            </w:pPr>
            <w:r w:rsidRPr="0009523D">
              <w:rPr>
                <w:sz w:val="28"/>
                <w:szCs w:val="28"/>
              </w:rPr>
              <w:t>-ремонт зданий, установка систем и оборудования пожарной и общей безопасности в муниципальных образовательных организациях – 68 384,49 рублей;</w:t>
            </w:r>
          </w:p>
          <w:p w:rsidR="00F52F8E" w:rsidRDefault="00F52F8E" w:rsidP="00F52F8E">
            <w:pPr>
              <w:tabs>
                <w:tab w:val="left" w:pos="567"/>
              </w:tabs>
              <w:ind w:firstLine="567"/>
              <w:jc w:val="both"/>
              <w:rPr>
                <w:sz w:val="28"/>
                <w:szCs w:val="28"/>
              </w:rPr>
            </w:pPr>
            <w:r>
              <w:rPr>
                <w:sz w:val="28"/>
                <w:szCs w:val="28"/>
              </w:rPr>
              <w:t>-</w:t>
            </w:r>
            <w:r w:rsidRPr="003775F2">
              <w:rPr>
                <w:sz w:val="28"/>
                <w:szCs w:val="28"/>
              </w:rPr>
              <w:t>внедрение энергосберегающих осветительных приборов, энергоэффективного оборудования и технологий, модернизацию сетей инженерно-технического обеспечения в сфере образования: на  приобретение и установку оконных блоков,    приобретение светодиодных светильников направлено 1 017 981,00 рублей.</w:t>
            </w:r>
          </w:p>
          <w:p w:rsidR="00F52F8E" w:rsidRDefault="00F52F8E" w:rsidP="00F52F8E">
            <w:pPr>
              <w:tabs>
                <w:tab w:val="left" w:pos="567"/>
              </w:tabs>
              <w:ind w:firstLine="567"/>
              <w:jc w:val="both"/>
              <w:rPr>
                <w:sz w:val="28"/>
                <w:szCs w:val="28"/>
              </w:rPr>
            </w:pPr>
            <w:r w:rsidRPr="003775F2">
              <w:rPr>
                <w:sz w:val="28"/>
                <w:szCs w:val="28"/>
              </w:rPr>
              <w:t xml:space="preserve">- оснащение приборами учета энергетических ресурсов и воды зданий, строений, сооружений, находящихся в муниципальной собственности в сфере образования:  на приобретение </w:t>
            </w:r>
            <w:r w:rsidRPr="009265EF">
              <w:rPr>
                <w:sz w:val="28"/>
                <w:szCs w:val="28"/>
              </w:rPr>
              <w:t>тепловычислителя</w:t>
            </w:r>
            <w:r>
              <w:rPr>
                <w:sz w:val="28"/>
                <w:szCs w:val="28"/>
              </w:rPr>
              <w:t xml:space="preserve"> </w:t>
            </w:r>
            <w:r w:rsidRPr="003775F2">
              <w:rPr>
                <w:sz w:val="28"/>
                <w:szCs w:val="28"/>
              </w:rPr>
              <w:t>направлено 27 960,00 рублей.</w:t>
            </w:r>
          </w:p>
          <w:p w:rsidR="00F52F8E" w:rsidRPr="0009523D" w:rsidRDefault="00F52F8E" w:rsidP="00F52F8E">
            <w:pPr>
              <w:ind w:firstLine="567"/>
              <w:jc w:val="both"/>
              <w:rPr>
                <w:bCs/>
                <w:iCs/>
                <w:sz w:val="28"/>
                <w:szCs w:val="28"/>
              </w:rPr>
            </w:pPr>
            <w:r w:rsidRPr="0009523D">
              <w:rPr>
                <w:sz w:val="28"/>
                <w:szCs w:val="28"/>
              </w:rPr>
              <w:t>По направлению расходов "Материально-техническое оснащение муниципальных образовательных организаций</w:t>
            </w:r>
            <w:r w:rsidRPr="0009523D">
              <w:rPr>
                <w:bCs/>
                <w:iCs/>
                <w:sz w:val="28"/>
                <w:szCs w:val="28"/>
              </w:rPr>
              <w:t>" освоено 340 136,73 рублей план 340 136,73  рублей,  в том числе:</w:t>
            </w:r>
          </w:p>
          <w:p w:rsidR="00F52F8E" w:rsidRPr="0009523D" w:rsidRDefault="00F52F8E" w:rsidP="00F52F8E">
            <w:pPr>
              <w:tabs>
                <w:tab w:val="left" w:pos="567"/>
              </w:tabs>
              <w:ind w:firstLine="567"/>
              <w:jc w:val="both"/>
              <w:rPr>
                <w:sz w:val="28"/>
                <w:szCs w:val="28"/>
              </w:rPr>
            </w:pPr>
            <w:r w:rsidRPr="0009523D">
              <w:rPr>
                <w:bCs/>
                <w:iCs/>
                <w:sz w:val="28"/>
                <w:szCs w:val="28"/>
              </w:rPr>
              <w:t xml:space="preserve">- </w:t>
            </w:r>
            <w:r w:rsidRPr="0009523D">
              <w:rPr>
                <w:sz w:val="28"/>
                <w:szCs w:val="28"/>
              </w:rPr>
              <w:t xml:space="preserve"> за счет средств областного бюджета исполнено 333 334,00 рублей; </w:t>
            </w:r>
          </w:p>
          <w:p w:rsidR="00F52F8E" w:rsidRPr="0009523D" w:rsidRDefault="00F52F8E" w:rsidP="00F52F8E">
            <w:pPr>
              <w:tabs>
                <w:tab w:val="left" w:pos="567"/>
              </w:tabs>
              <w:ind w:firstLine="567"/>
              <w:jc w:val="both"/>
              <w:rPr>
                <w:sz w:val="28"/>
                <w:szCs w:val="28"/>
              </w:rPr>
            </w:pPr>
            <w:r w:rsidRPr="0009523D">
              <w:rPr>
                <w:sz w:val="28"/>
                <w:szCs w:val="28"/>
              </w:rPr>
              <w:t xml:space="preserve">- средства районного бюджета, доля софинансирования  местного бюджета составила 2 процента – исполнено 6 802,73 рублей. </w:t>
            </w:r>
          </w:p>
          <w:p w:rsidR="00F52F8E" w:rsidRDefault="00F52F8E" w:rsidP="00F52F8E">
            <w:pPr>
              <w:tabs>
                <w:tab w:val="left" w:pos="567"/>
              </w:tabs>
              <w:ind w:firstLine="567"/>
              <w:jc w:val="both"/>
              <w:rPr>
                <w:sz w:val="28"/>
                <w:szCs w:val="28"/>
              </w:rPr>
            </w:pPr>
            <w:r w:rsidRPr="0009523D">
              <w:rPr>
                <w:sz w:val="28"/>
                <w:szCs w:val="28"/>
              </w:rPr>
              <w:t>Средства направлены на приобретение спортивного инвентаря.</w:t>
            </w:r>
          </w:p>
          <w:p w:rsidR="00EF2EEB" w:rsidRDefault="00EF2EEB" w:rsidP="00EF2EEB">
            <w:pPr>
              <w:ind w:right="426" w:firstLine="567"/>
              <w:jc w:val="both"/>
              <w:rPr>
                <w:sz w:val="28"/>
                <w:szCs w:val="28"/>
              </w:rPr>
            </w:pPr>
          </w:p>
          <w:p w:rsidR="00F52F8E" w:rsidRDefault="00F52F8E" w:rsidP="00F52F8E">
            <w:pPr>
              <w:ind w:firstLine="567"/>
              <w:jc w:val="both"/>
              <w:rPr>
                <w:sz w:val="28"/>
                <w:szCs w:val="28"/>
              </w:rPr>
            </w:pPr>
            <w:r w:rsidRPr="0014589A">
              <w:rPr>
                <w:bCs/>
                <w:sz w:val="28"/>
                <w:szCs w:val="28"/>
              </w:rPr>
              <w:t>По виду расхода "</w:t>
            </w:r>
            <w:r w:rsidRPr="0014589A">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r w:rsidRPr="0014589A">
              <w:rPr>
                <w:bCs/>
                <w:sz w:val="28"/>
                <w:szCs w:val="28"/>
              </w:rPr>
              <w:t xml:space="preserve">" - </w:t>
            </w:r>
            <w:r w:rsidRPr="0014589A">
              <w:rPr>
                <w:sz w:val="28"/>
                <w:szCs w:val="28"/>
              </w:rPr>
              <w:t>план  45 472 948,28 рублей исполнено 43 963 321,28 рублей – 96,68%, в том числе:</w:t>
            </w:r>
          </w:p>
          <w:p w:rsidR="00F52F8E" w:rsidRPr="00391283" w:rsidRDefault="00F52F8E" w:rsidP="00F52F8E">
            <w:pPr>
              <w:tabs>
                <w:tab w:val="left" w:pos="567"/>
              </w:tabs>
              <w:ind w:firstLine="567"/>
              <w:jc w:val="both"/>
              <w:rPr>
                <w:bCs/>
                <w:sz w:val="28"/>
                <w:szCs w:val="28"/>
              </w:rPr>
            </w:pPr>
            <w:r>
              <w:rPr>
                <w:sz w:val="28"/>
                <w:szCs w:val="28"/>
              </w:rPr>
              <w:t>На</w:t>
            </w:r>
            <w:r w:rsidRPr="0014589A">
              <w:rPr>
                <w:bCs/>
                <w:sz w:val="28"/>
                <w:szCs w:val="28"/>
              </w:rPr>
              <w:t xml:space="preserve"> текущее содержание учреждений дополнительного образования направлено  7 302 724,28 рублей</w:t>
            </w:r>
            <w:r w:rsidRPr="0014589A">
              <w:rPr>
                <w:sz w:val="28"/>
                <w:szCs w:val="28"/>
              </w:rPr>
              <w:t>.</w:t>
            </w:r>
            <w:r w:rsidRPr="00391283">
              <w:rPr>
                <w:sz w:val="28"/>
                <w:szCs w:val="28"/>
              </w:rPr>
              <w:t xml:space="preserve"> </w:t>
            </w:r>
          </w:p>
          <w:p w:rsidR="00F52F8E" w:rsidRPr="00391283" w:rsidRDefault="00F52F8E" w:rsidP="00F52F8E">
            <w:pPr>
              <w:tabs>
                <w:tab w:val="left" w:pos="567"/>
              </w:tabs>
              <w:ind w:firstLine="567"/>
              <w:jc w:val="both"/>
              <w:rPr>
                <w:sz w:val="28"/>
                <w:szCs w:val="28"/>
              </w:rPr>
            </w:pPr>
            <w:r w:rsidRPr="005F3A13">
              <w:rPr>
                <w:sz w:val="28"/>
                <w:szCs w:val="28"/>
              </w:rPr>
              <w:t xml:space="preserve">За счет субсидии, для выполнения установленной средней заработной платы педагогических работников дополнительного образования на выплату заработной платы </w:t>
            </w:r>
            <w:r>
              <w:rPr>
                <w:sz w:val="28"/>
                <w:szCs w:val="28"/>
              </w:rPr>
              <w:t xml:space="preserve">запланировано </w:t>
            </w:r>
            <w:r w:rsidRPr="0014589A">
              <w:rPr>
                <w:sz w:val="28"/>
                <w:szCs w:val="28"/>
              </w:rPr>
              <w:t xml:space="preserve"> 23 644 482,35 рублей</w:t>
            </w:r>
            <w:r>
              <w:rPr>
                <w:sz w:val="28"/>
                <w:szCs w:val="28"/>
              </w:rPr>
              <w:t>, исполнено 22 134 855,35 рублей</w:t>
            </w:r>
            <w:r w:rsidRPr="0014589A">
              <w:rPr>
                <w:sz w:val="28"/>
                <w:szCs w:val="28"/>
              </w:rPr>
              <w:t>, в том числе:</w:t>
            </w:r>
          </w:p>
          <w:p w:rsidR="00F52F8E" w:rsidRPr="0014589A" w:rsidRDefault="00F52F8E" w:rsidP="00F52F8E">
            <w:pPr>
              <w:tabs>
                <w:tab w:val="left" w:pos="567"/>
              </w:tabs>
              <w:ind w:firstLine="567"/>
              <w:jc w:val="both"/>
              <w:rPr>
                <w:sz w:val="28"/>
                <w:szCs w:val="28"/>
              </w:rPr>
            </w:pPr>
            <w:r w:rsidRPr="0014589A">
              <w:rPr>
                <w:sz w:val="28"/>
                <w:szCs w:val="28"/>
              </w:rPr>
              <w:t>- за с</w:t>
            </w:r>
            <w:r>
              <w:rPr>
                <w:sz w:val="28"/>
                <w:szCs w:val="28"/>
              </w:rPr>
              <w:t xml:space="preserve">чет средств областного бюджета </w:t>
            </w:r>
            <w:r w:rsidRPr="0014589A">
              <w:rPr>
                <w:sz w:val="28"/>
                <w:szCs w:val="28"/>
              </w:rPr>
              <w:t xml:space="preserve">исполнено </w:t>
            </w:r>
            <w:r>
              <w:rPr>
                <w:sz w:val="28"/>
                <w:szCs w:val="28"/>
              </w:rPr>
              <w:t>18 246 919,75</w:t>
            </w:r>
            <w:r w:rsidRPr="0014589A">
              <w:rPr>
                <w:sz w:val="28"/>
                <w:szCs w:val="28"/>
              </w:rPr>
              <w:t xml:space="preserve">  рублей</w:t>
            </w:r>
            <w:r>
              <w:rPr>
                <w:sz w:val="28"/>
                <w:szCs w:val="28"/>
              </w:rPr>
              <w:t xml:space="preserve"> план </w:t>
            </w:r>
            <w:r w:rsidRPr="0014589A">
              <w:rPr>
                <w:sz w:val="28"/>
                <w:szCs w:val="28"/>
              </w:rPr>
              <w:t xml:space="preserve">19 756 546,75  рублей,  </w:t>
            </w:r>
            <w:r w:rsidRPr="00BA4662">
              <w:rPr>
                <w:sz w:val="28"/>
                <w:szCs w:val="28"/>
              </w:rPr>
              <w:t>Сумма неисполнения 1 509 627,00 рублей по страховым взносам, кредиторская задолженность на 01.01.2024 года – 1 476 351,02 рубля, срок уплаты в январе 2024 года.</w:t>
            </w:r>
          </w:p>
          <w:p w:rsidR="00F52F8E" w:rsidRPr="00391283" w:rsidRDefault="00F52F8E" w:rsidP="00F52F8E">
            <w:pPr>
              <w:tabs>
                <w:tab w:val="left" w:pos="567"/>
              </w:tabs>
              <w:ind w:firstLine="567"/>
              <w:jc w:val="both"/>
              <w:rPr>
                <w:sz w:val="28"/>
                <w:szCs w:val="28"/>
              </w:rPr>
            </w:pPr>
            <w:r w:rsidRPr="0014589A">
              <w:rPr>
                <w:sz w:val="28"/>
                <w:szCs w:val="28"/>
              </w:rPr>
              <w:t xml:space="preserve">- за счет средств районного бюджета исполнено  3 887 935,60 рублей, доля софинансирования районного бюджета – </w:t>
            </w:r>
            <w:r>
              <w:rPr>
                <w:sz w:val="28"/>
                <w:szCs w:val="28"/>
              </w:rPr>
              <w:t>17,56</w:t>
            </w:r>
            <w:r w:rsidRPr="0014589A">
              <w:rPr>
                <w:sz w:val="28"/>
                <w:szCs w:val="28"/>
              </w:rPr>
              <w:t xml:space="preserve"> процента.</w:t>
            </w:r>
          </w:p>
          <w:p w:rsidR="00F52F8E" w:rsidRPr="001A1E07" w:rsidRDefault="00F52F8E" w:rsidP="00F52F8E">
            <w:pPr>
              <w:tabs>
                <w:tab w:val="left" w:pos="567"/>
              </w:tabs>
              <w:ind w:firstLine="567"/>
              <w:jc w:val="both"/>
              <w:rPr>
                <w:sz w:val="28"/>
                <w:szCs w:val="28"/>
              </w:rPr>
            </w:pPr>
            <w:r w:rsidRPr="00D0237F">
              <w:rPr>
                <w:sz w:val="28"/>
                <w:szCs w:val="28"/>
              </w:rPr>
              <w:t xml:space="preserve">В связи с внедрением с 01.09.2020 года на территории Исилькульского муниципального района системы персонифицированного финансирования </w:t>
            </w:r>
            <w:r w:rsidRPr="00D0237F">
              <w:rPr>
                <w:sz w:val="28"/>
                <w:szCs w:val="28"/>
              </w:rPr>
              <w:lastRenderedPageBreak/>
              <w:t xml:space="preserve">учреждений дополнительного образования в бюджете района на обеспечение муниципального задания в рамках данной системы запланированы бюджетные ассигнования в сумме </w:t>
            </w:r>
            <w:r w:rsidRPr="001A1E07">
              <w:rPr>
                <w:sz w:val="28"/>
                <w:szCs w:val="28"/>
              </w:rPr>
              <w:t>14 525 74</w:t>
            </w:r>
            <w:r>
              <w:rPr>
                <w:sz w:val="28"/>
                <w:szCs w:val="28"/>
              </w:rPr>
              <w:t>1</w:t>
            </w:r>
            <w:r w:rsidRPr="001A1E07">
              <w:rPr>
                <w:sz w:val="28"/>
                <w:szCs w:val="28"/>
              </w:rPr>
              <w:t>,65 рублей, исполнение составило 14 525 74</w:t>
            </w:r>
            <w:r>
              <w:rPr>
                <w:sz w:val="28"/>
                <w:szCs w:val="28"/>
              </w:rPr>
              <w:t>1</w:t>
            </w:r>
            <w:r w:rsidRPr="001A1E07">
              <w:rPr>
                <w:sz w:val="28"/>
                <w:szCs w:val="28"/>
              </w:rPr>
              <w:t>,65 рублей, в том числе:</w:t>
            </w:r>
          </w:p>
          <w:p w:rsidR="00F52F8E" w:rsidRPr="00391283" w:rsidRDefault="00F52F8E" w:rsidP="00F52F8E">
            <w:pPr>
              <w:tabs>
                <w:tab w:val="left" w:pos="567"/>
              </w:tabs>
              <w:ind w:firstLine="567"/>
              <w:jc w:val="both"/>
              <w:rPr>
                <w:sz w:val="28"/>
                <w:szCs w:val="28"/>
              </w:rPr>
            </w:pPr>
            <w:r>
              <w:rPr>
                <w:bCs/>
                <w:sz w:val="28"/>
                <w:szCs w:val="28"/>
              </w:rPr>
              <w:t>Н</w:t>
            </w:r>
            <w:r w:rsidRPr="0014589A">
              <w:rPr>
                <w:bCs/>
                <w:sz w:val="28"/>
                <w:szCs w:val="28"/>
              </w:rPr>
              <w:t>а текущее содержание учреждений дополнительного образования направлено  2 550 933,17 рублей</w:t>
            </w:r>
            <w:r w:rsidRPr="0014589A">
              <w:rPr>
                <w:sz w:val="28"/>
                <w:szCs w:val="28"/>
              </w:rPr>
              <w:t>.</w:t>
            </w:r>
          </w:p>
          <w:p w:rsidR="00F52F8E" w:rsidRPr="00391283" w:rsidRDefault="00F52F8E" w:rsidP="00F52F8E">
            <w:pPr>
              <w:tabs>
                <w:tab w:val="left" w:pos="567"/>
              </w:tabs>
              <w:ind w:firstLine="567"/>
              <w:jc w:val="both"/>
              <w:rPr>
                <w:sz w:val="28"/>
                <w:szCs w:val="28"/>
              </w:rPr>
            </w:pPr>
            <w:r w:rsidRPr="005F3A13">
              <w:rPr>
                <w:sz w:val="28"/>
                <w:szCs w:val="28"/>
              </w:rPr>
              <w:t>За счет субсидии, для выполнения установленной средней заработной платы педагогических работников дополнительного образования на выплату заработной платы направлено</w:t>
            </w:r>
            <w:r w:rsidRPr="0014589A">
              <w:rPr>
                <w:sz w:val="28"/>
                <w:szCs w:val="28"/>
              </w:rPr>
              <w:t xml:space="preserve"> 11 974 808,48 рублей, в том числе:</w:t>
            </w:r>
          </w:p>
          <w:p w:rsidR="00F52F8E" w:rsidRPr="00391283" w:rsidRDefault="00F52F8E" w:rsidP="00F52F8E">
            <w:pPr>
              <w:tabs>
                <w:tab w:val="left" w:pos="567"/>
              </w:tabs>
              <w:ind w:firstLine="567"/>
              <w:jc w:val="both"/>
              <w:rPr>
                <w:sz w:val="28"/>
                <w:szCs w:val="28"/>
              </w:rPr>
            </w:pPr>
            <w:r w:rsidRPr="0014589A">
              <w:rPr>
                <w:sz w:val="28"/>
                <w:szCs w:val="28"/>
              </w:rPr>
              <w:t>- за счет средств областного бюджета и</w:t>
            </w:r>
            <w:r>
              <w:rPr>
                <w:sz w:val="28"/>
                <w:szCs w:val="28"/>
              </w:rPr>
              <w:t>сполнено 8 751 444,09  рублей</w:t>
            </w:r>
            <w:r w:rsidRPr="0014589A">
              <w:rPr>
                <w:sz w:val="28"/>
                <w:szCs w:val="28"/>
              </w:rPr>
              <w:t>;</w:t>
            </w:r>
          </w:p>
          <w:p w:rsidR="00F52F8E" w:rsidRPr="00391283" w:rsidRDefault="00F52F8E" w:rsidP="00F52F8E">
            <w:pPr>
              <w:tabs>
                <w:tab w:val="left" w:pos="567"/>
              </w:tabs>
              <w:ind w:firstLine="567"/>
              <w:jc w:val="both"/>
              <w:rPr>
                <w:sz w:val="28"/>
                <w:szCs w:val="28"/>
              </w:rPr>
            </w:pPr>
            <w:r w:rsidRPr="0014589A">
              <w:rPr>
                <w:sz w:val="28"/>
                <w:szCs w:val="28"/>
              </w:rPr>
              <w:t xml:space="preserve">- за счет средств районного бюджета исполнено  3 223 364,39 рублей, доля софинансирования районного бюджета – </w:t>
            </w:r>
            <w:r>
              <w:rPr>
                <w:sz w:val="28"/>
                <w:szCs w:val="28"/>
              </w:rPr>
              <w:t>26,92</w:t>
            </w:r>
            <w:r w:rsidRPr="0014589A">
              <w:rPr>
                <w:sz w:val="28"/>
                <w:szCs w:val="28"/>
              </w:rPr>
              <w:t xml:space="preserve"> процента.</w:t>
            </w:r>
          </w:p>
          <w:p w:rsidR="00F52F8E" w:rsidRPr="005F3A13" w:rsidRDefault="00F52F8E" w:rsidP="00EF2EEB">
            <w:pPr>
              <w:ind w:right="426" w:firstLine="567"/>
              <w:jc w:val="both"/>
              <w:rPr>
                <w:sz w:val="28"/>
                <w:szCs w:val="28"/>
              </w:rPr>
            </w:pPr>
          </w:p>
          <w:p w:rsidR="006C3F8E" w:rsidRPr="005F3A13" w:rsidRDefault="00EF2EEB" w:rsidP="00370C3D">
            <w:pPr>
              <w:tabs>
                <w:tab w:val="left" w:pos="9923"/>
              </w:tabs>
              <w:ind w:right="142" w:firstLine="567"/>
              <w:jc w:val="both"/>
              <w:rPr>
                <w:sz w:val="28"/>
                <w:szCs w:val="28"/>
              </w:rPr>
            </w:pPr>
            <w:r w:rsidRPr="005F3A13">
              <w:rPr>
                <w:sz w:val="28"/>
                <w:szCs w:val="28"/>
              </w:rPr>
              <w:t>Расходы по подразделу 07 05 "</w:t>
            </w:r>
            <w:r w:rsidRPr="005F3A13">
              <w:rPr>
                <w:bCs/>
                <w:sz w:val="28"/>
                <w:szCs w:val="28"/>
              </w:rPr>
              <w:t xml:space="preserve">Профессиональная подготовка, переподготовка и повышение квалификации" – план </w:t>
            </w:r>
            <w:r w:rsidR="00370C3D" w:rsidRPr="00477F36">
              <w:rPr>
                <w:bCs/>
                <w:sz w:val="28"/>
                <w:szCs w:val="28"/>
              </w:rPr>
              <w:t>151 800,00 рублей</w:t>
            </w:r>
            <w:r w:rsidR="00B468AD" w:rsidRPr="005F3A13">
              <w:rPr>
                <w:bCs/>
                <w:sz w:val="28"/>
                <w:szCs w:val="28"/>
              </w:rPr>
              <w:t>,</w:t>
            </w:r>
            <w:r w:rsidRPr="005F3A13">
              <w:rPr>
                <w:bCs/>
                <w:sz w:val="28"/>
                <w:szCs w:val="28"/>
              </w:rPr>
              <w:t xml:space="preserve"> исполнено </w:t>
            </w:r>
            <w:r w:rsidR="006C3F8E" w:rsidRPr="005F3A13">
              <w:rPr>
                <w:bCs/>
                <w:sz w:val="28"/>
                <w:szCs w:val="28"/>
              </w:rPr>
              <w:t>в полном объеме.</w:t>
            </w:r>
            <w:r w:rsidR="00F60D2A" w:rsidRPr="005F3A13">
              <w:rPr>
                <w:color w:val="000000"/>
                <w:sz w:val="28"/>
                <w:szCs w:val="28"/>
              </w:rPr>
              <w:t>Прошли обучение</w:t>
            </w:r>
            <w:r w:rsidR="006C3F8E" w:rsidRPr="005F3A13">
              <w:rPr>
                <w:sz w:val="28"/>
                <w:szCs w:val="28"/>
              </w:rPr>
              <w:t xml:space="preserve"> </w:t>
            </w:r>
            <w:r w:rsidR="00370C3D">
              <w:rPr>
                <w:sz w:val="28"/>
                <w:szCs w:val="28"/>
              </w:rPr>
              <w:t>22 работника</w:t>
            </w:r>
            <w:r w:rsidR="006C3F8E" w:rsidRPr="005F3A13">
              <w:rPr>
                <w:sz w:val="28"/>
                <w:szCs w:val="28"/>
              </w:rPr>
              <w:t>.</w:t>
            </w:r>
          </w:p>
          <w:p w:rsidR="00EF2EEB" w:rsidRPr="005F3A13" w:rsidRDefault="00EF2EEB" w:rsidP="00EF2EEB">
            <w:pPr>
              <w:autoSpaceDE w:val="0"/>
              <w:autoSpaceDN w:val="0"/>
              <w:adjustRightInd w:val="0"/>
              <w:ind w:right="426" w:firstLine="567"/>
              <w:jc w:val="both"/>
              <w:rPr>
                <w:sz w:val="28"/>
                <w:szCs w:val="28"/>
              </w:rPr>
            </w:pPr>
          </w:p>
          <w:p w:rsidR="00A968D3" w:rsidRPr="005F3A13" w:rsidRDefault="00EF2EEB" w:rsidP="00EF2EEB">
            <w:pPr>
              <w:autoSpaceDE w:val="0"/>
              <w:autoSpaceDN w:val="0"/>
              <w:adjustRightInd w:val="0"/>
              <w:ind w:right="426" w:firstLine="567"/>
              <w:jc w:val="both"/>
              <w:rPr>
                <w:sz w:val="28"/>
                <w:szCs w:val="28"/>
              </w:rPr>
            </w:pPr>
            <w:r w:rsidRPr="005F3A13">
              <w:rPr>
                <w:sz w:val="28"/>
                <w:szCs w:val="28"/>
              </w:rPr>
              <w:t>Расходы по подразделу  07 07 "</w:t>
            </w:r>
            <w:r w:rsidRPr="005F3A13">
              <w:t xml:space="preserve"> </w:t>
            </w:r>
            <w:r w:rsidRPr="005F3A13">
              <w:rPr>
                <w:sz w:val="28"/>
                <w:szCs w:val="28"/>
              </w:rPr>
              <w:t>Молодежная политика"</w:t>
            </w:r>
            <w:r w:rsidR="00A968D3" w:rsidRPr="005F3A13">
              <w:rPr>
                <w:sz w:val="28"/>
                <w:szCs w:val="28"/>
              </w:rPr>
              <w:t>.</w:t>
            </w:r>
          </w:p>
          <w:p w:rsidR="00B80F23" w:rsidRPr="00391283" w:rsidRDefault="00B80F23" w:rsidP="00B80F23">
            <w:pPr>
              <w:autoSpaceDE w:val="0"/>
              <w:autoSpaceDN w:val="0"/>
              <w:adjustRightInd w:val="0"/>
              <w:ind w:firstLine="567"/>
              <w:jc w:val="both"/>
              <w:rPr>
                <w:bCs/>
                <w:sz w:val="28"/>
                <w:szCs w:val="28"/>
              </w:rPr>
            </w:pPr>
            <w:r w:rsidRPr="00477F36">
              <w:rPr>
                <w:bCs/>
                <w:sz w:val="28"/>
                <w:szCs w:val="28"/>
              </w:rPr>
              <w:t>Муниципальный район – план 6 364 793,04 рублей исполнено 6 364 793,04   рублей.</w:t>
            </w:r>
            <w:r w:rsidRPr="00477F36">
              <w:rPr>
                <w:color w:val="000000"/>
                <w:sz w:val="28"/>
                <w:szCs w:val="28"/>
              </w:rPr>
              <w:t xml:space="preserve"> Расходы по данному подразделу в районе осуществлялись в рамках реализации мероприятий </w:t>
            </w:r>
            <w:r w:rsidRPr="00477F36">
              <w:rPr>
                <w:sz w:val="28"/>
                <w:szCs w:val="28"/>
              </w:rPr>
              <w:t>муниципальных программ  "Молодежная политика. Развитие физической культуры и спорта", "Обеспечение общественной безопасности и порядка, противодействие преступности в Исилькульском муниципальном районе Омской области"</w:t>
            </w:r>
            <w:r w:rsidRPr="00477F36">
              <w:rPr>
                <w:rStyle w:val="14"/>
              </w:rPr>
              <w:t>.</w:t>
            </w:r>
          </w:p>
          <w:p w:rsidR="00527EC1" w:rsidRPr="005F3A13" w:rsidRDefault="00E50B5A" w:rsidP="00527EC1">
            <w:pPr>
              <w:ind w:firstLine="567"/>
              <w:jc w:val="both"/>
              <w:rPr>
                <w:sz w:val="28"/>
                <w:szCs w:val="28"/>
              </w:rPr>
            </w:pPr>
            <w:r w:rsidRPr="00477F36">
              <w:rPr>
                <w:sz w:val="28"/>
                <w:szCs w:val="28"/>
              </w:rPr>
              <w:t>В рамках Муниципальной программы "Молодежная политика. Развитие физической культуры и спорта", расходы составили  6 360 293,04 рублей, план 6 360 293,04 рублей в том числе</w:t>
            </w:r>
            <w:r w:rsidR="00527EC1" w:rsidRPr="005F3A13">
              <w:rPr>
                <w:sz w:val="28"/>
                <w:szCs w:val="28"/>
              </w:rPr>
              <w:t>:</w:t>
            </w:r>
          </w:p>
          <w:p w:rsidR="00527EC1" w:rsidRPr="005F3A13" w:rsidRDefault="00527EC1" w:rsidP="00527EC1">
            <w:pPr>
              <w:ind w:firstLine="567"/>
              <w:jc w:val="both"/>
              <w:rPr>
                <w:sz w:val="28"/>
                <w:szCs w:val="28"/>
              </w:rPr>
            </w:pPr>
            <w:r w:rsidRPr="005F3A13">
              <w:rPr>
                <w:sz w:val="28"/>
                <w:szCs w:val="28"/>
              </w:rPr>
              <w:t xml:space="preserve">- на проведение мероприятий направлено </w:t>
            </w:r>
            <w:r w:rsidR="00E50B5A" w:rsidRPr="00477F36">
              <w:rPr>
                <w:sz w:val="28"/>
                <w:szCs w:val="28"/>
              </w:rPr>
              <w:t>316 163,00 рублей</w:t>
            </w:r>
            <w:r w:rsidRPr="005F3A13">
              <w:rPr>
                <w:sz w:val="28"/>
                <w:szCs w:val="28"/>
              </w:rPr>
              <w:t xml:space="preserve">; </w:t>
            </w:r>
          </w:p>
          <w:p w:rsidR="00527EC1" w:rsidRPr="005F3A13" w:rsidRDefault="00527EC1" w:rsidP="00527EC1">
            <w:pPr>
              <w:ind w:firstLine="567"/>
              <w:jc w:val="both"/>
              <w:rPr>
                <w:sz w:val="28"/>
                <w:szCs w:val="28"/>
              </w:rPr>
            </w:pPr>
            <w:r w:rsidRPr="005F3A13">
              <w:rPr>
                <w:sz w:val="28"/>
                <w:szCs w:val="28"/>
              </w:rPr>
              <w:t xml:space="preserve">- на обеспечение эффективной деятельности МКУ "Центр по работе с детьми и молодежью" Исилькульского муниципального района Омской области – </w:t>
            </w:r>
            <w:r w:rsidR="00E50B5A" w:rsidRPr="00477F36">
              <w:rPr>
                <w:sz w:val="28"/>
                <w:szCs w:val="28"/>
              </w:rPr>
              <w:t>4 421 367,38 рублей</w:t>
            </w:r>
            <w:r w:rsidRPr="005F3A13">
              <w:rPr>
                <w:sz w:val="28"/>
                <w:szCs w:val="28"/>
              </w:rPr>
              <w:t>.</w:t>
            </w:r>
          </w:p>
          <w:p w:rsidR="00E50B5A" w:rsidRPr="00477F36" w:rsidRDefault="00BF23C6" w:rsidP="00E50B5A">
            <w:pPr>
              <w:ind w:firstLine="567"/>
              <w:jc w:val="both"/>
              <w:rPr>
                <w:sz w:val="28"/>
                <w:szCs w:val="28"/>
              </w:rPr>
            </w:pPr>
            <w:r w:rsidRPr="005F3A13">
              <w:rPr>
                <w:sz w:val="28"/>
                <w:szCs w:val="28"/>
              </w:rPr>
              <w:t>-</w:t>
            </w:r>
            <w:r w:rsidR="00527EC1" w:rsidRPr="005F3A13">
              <w:rPr>
                <w:sz w:val="28"/>
                <w:szCs w:val="28"/>
              </w:rPr>
              <w:t xml:space="preserve">за счет переданных средств из бюджетов поселений на выполнение полномочий </w:t>
            </w:r>
            <w:r w:rsidRPr="005F3A13">
              <w:rPr>
                <w:sz w:val="28"/>
                <w:szCs w:val="28"/>
              </w:rPr>
              <w:t xml:space="preserve">по организации и осуществлению мероприятий по работе с детьми и молодежью в поселениях </w:t>
            </w:r>
            <w:r w:rsidR="00527EC1" w:rsidRPr="005F3A13">
              <w:rPr>
                <w:sz w:val="28"/>
                <w:szCs w:val="28"/>
              </w:rPr>
              <w:t xml:space="preserve">направлено </w:t>
            </w:r>
            <w:r w:rsidR="00E50B5A" w:rsidRPr="00477F36">
              <w:rPr>
                <w:sz w:val="28"/>
                <w:szCs w:val="28"/>
              </w:rPr>
              <w:t xml:space="preserve">1 622 762,66 рублей, в том числе: </w:t>
            </w:r>
          </w:p>
          <w:p w:rsidR="00E50B5A" w:rsidRPr="00477F36" w:rsidRDefault="00E50B5A" w:rsidP="00E50B5A">
            <w:pPr>
              <w:ind w:firstLine="567"/>
              <w:jc w:val="both"/>
              <w:rPr>
                <w:sz w:val="28"/>
                <w:szCs w:val="28"/>
              </w:rPr>
            </w:pPr>
            <w:r w:rsidRPr="00477F36">
              <w:rPr>
                <w:sz w:val="28"/>
                <w:szCs w:val="28"/>
              </w:rPr>
              <w:t>-на выплату заработной</w:t>
            </w:r>
            <w:r w:rsidRPr="00477F36">
              <w:rPr>
                <w:sz w:val="28"/>
                <w:szCs w:val="28"/>
              </w:rPr>
              <w:tab/>
              <w:t xml:space="preserve"> платы</w:t>
            </w:r>
            <w:r>
              <w:rPr>
                <w:sz w:val="28"/>
                <w:szCs w:val="28"/>
              </w:rPr>
              <w:t xml:space="preserve"> и начисления на выплаты по оплате труда</w:t>
            </w:r>
            <w:r w:rsidRPr="00477F36">
              <w:rPr>
                <w:sz w:val="28"/>
                <w:szCs w:val="28"/>
              </w:rPr>
              <w:t xml:space="preserve">  - 1 298 191,96 рублей;</w:t>
            </w:r>
          </w:p>
          <w:p w:rsidR="00E50B5A" w:rsidRPr="00477F36" w:rsidRDefault="00E50B5A" w:rsidP="00E50B5A">
            <w:pPr>
              <w:ind w:firstLine="567"/>
              <w:jc w:val="both"/>
              <w:rPr>
                <w:sz w:val="28"/>
                <w:szCs w:val="28"/>
              </w:rPr>
            </w:pPr>
            <w:r w:rsidRPr="00477F36">
              <w:rPr>
                <w:sz w:val="28"/>
                <w:szCs w:val="28"/>
              </w:rPr>
              <w:t>-на проведение мероприятий направлено 324 570,70 рублей.</w:t>
            </w:r>
          </w:p>
          <w:p w:rsidR="00377663" w:rsidRPr="00391283" w:rsidRDefault="00377663" w:rsidP="00377663">
            <w:pPr>
              <w:ind w:firstLine="567"/>
              <w:jc w:val="both"/>
              <w:rPr>
                <w:sz w:val="28"/>
                <w:szCs w:val="28"/>
              </w:rPr>
            </w:pPr>
            <w:r w:rsidRPr="00477F36">
              <w:rPr>
                <w:sz w:val="28"/>
                <w:szCs w:val="28"/>
              </w:rPr>
              <w:t xml:space="preserve">В рамках муниципальной программы "Обеспечение общественной безопасности и порядка, противодействие преступности в Исилькульском муниципальном районе Омской области" </w:t>
            </w:r>
            <w:r>
              <w:rPr>
                <w:sz w:val="28"/>
                <w:szCs w:val="28"/>
              </w:rPr>
              <w:t xml:space="preserve"> </w:t>
            </w:r>
            <w:r w:rsidRPr="00477F36">
              <w:rPr>
                <w:sz w:val="28"/>
                <w:szCs w:val="28"/>
              </w:rPr>
              <w:t xml:space="preserve">на </w:t>
            </w:r>
            <w:r>
              <w:rPr>
                <w:sz w:val="28"/>
                <w:szCs w:val="28"/>
              </w:rPr>
              <w:t>проведение мероприятий</w:t>
            </w:r>
            <w:r w:rsidRPr="00477F36">
              <w:rPr>
                <w:sz w:val="28"/>
                <w:szCs w:val="28"/>
              </w:rPr>
              <w:t xml:space="preserve">  направлено 4 500,00 рублей.</w:t>
            </w:r>
          </w:p>
          <w:p w:rsidR="00377663" w:rsidRDefault="00377663" w:rsidP="00527EC1">
            <w:pPr>
              <w:ind w:firstLine="567"/>
              <w:jc w:val="both"/>
              <w:rPr>
                <w:sz w:val="28"/>
                <w:szCs w:val="28"/>
              </w:rPr>
            </w:pPr>
          </w:p>
          <w:p w:rsidR="00377663" w:rsidRDefault="00377663" w:rsidP="00527EC1">
            <w:pPr>
              <w:ind w:firstLine="567"/>
              <w:jc w:val="both"/>
              <w:rPr>
                <w:sz w:val="28"/>
                <w:szCs w:val="28"/>
              </w:rPr>
            </w:pPr>
          </w:p>
          <w:p w:rsidR="00377663" w:rsidRDefault="00377663" w:rsidP="00527EC1">
            <w:pPr>
              <w:ind w:firstLine="567"/>
              <w:jc w:val="both"/>
              <w:rPr>
                <w:sz w:val="28"/>
                <w:szCs w:val="28"/>
              </w:rPr>
            </w:pPr>
          </w:p>
          <w:p w:rsidR="007B3BBE" w:rsidRPr="00391283" w:rsidRDefault="007B3BBE" w:rsidP="007B3BBE">
            <w:pPr>
              <w:autoSpaceDE w:val="0"/>
              <w:autoSpaceDN w:val="0"/>
              <w:adjustRightInd w:val="0"/>
              <w:ind w:firstLine="567"/>
              <w:jc w:val="both"/>
              <w:rPr>
                <w:bCs/>
                <w:sz w:val="28"/>
                <w:szCs w:val="28"/>
              </w:rPr>
            </w:pPr>
            <w:r w:rsidRPr="00F53B3B">
              <w:rPr>
                <w:sz w:val="28"/>
                <w:szCs w:val="28"/>
              </w:rPr>
              <w:lastRenderedPageBreak/>
              <w:t>По подразделу 07 09 "Другие вопросы в области образования" утверждено бюджетных ассигнований в сумме 98 564 927,33 рублей, исполнено – 98 096 361,33 рублей – 99,5 процента.</w:t>
            </w:r>
            <w:r w:rsidRPr="00F53B3B">
              <w:rPr>
                <w:color w:val="000000"/>
                <w:sz w:val="28"/>
                <w:szCs w:val="28"/>
              </w:rPr>
              <w:t xml:space="preserve"> Расходы по данному подразделу в районе осуществлялись в рамках реализации мероприятий </w:t>
            </w:r>
            <w:r w:rsidRPr="00F53B3B">
              <w:rPr>
                <w:sz w:val="28"/>
                <w:szCs w:val="28"/>
              </w:rPr>
              <w:t>муниципальных программ "Развитие образования Исилькульского муниципального района", "</w:t>
            </w:r>
            <w:r w:rsidRPr="00F53B3B">
              <w:rPr>
                <w:rStyle w:val="14"/>
                <w:szCs w:val="28"/>
              </w:rPr>
              <w:t>Создание условий для развития экономического потенциала района и эффективного управления муниципальными финансами", в рамках непрограммных расходов.</w:t>
            </w:r>
          </w:p>
          <w:p w:rsidR="00535ABB" w:rsidRPr="005F3A13" w:rsidRDefault="005D17F8" w:rsidP="00535ABB">
            <w:pPr>
              <w:ind w:firstLine="567"/>
              <w:jc w:val="both"/>
              <w:rPr>
                <w:sz w:val="28"/>
                <w:szCs w:val="28"/>
              </w:rPr>
            </w:pPr>
            <w:r w:rsidRPr="005F3A13">
              <w:rPr>
                <w:sz w:val="28"/>
                <w:szCs w:val="28"/>
              </w:rPr>
              <w:t>Н</w:t>
            </w:r>
            <w:r w:rsidR="00527EC1" w:rsidRPr="005F3A13">
              <w:rPr>
                <w:sz w:val="28"/>
                <w:szCs w:val="28"/>
              </w:rPr>
              <w:t xml:space="preserve">а содержание аппарата управления образования утверждены </w:t>
            </w:r>
            <w:r w:rsidRPr="005F3A13">
              <w:rPr>
                <w:sz w:val="28"/>
                <w:szCs w:val="28"/>
              </w:rPr>
              <w:t xml:space="preserve">расходы </w:t>
            </w:r>
            <w:r w:rsidR="00527EC1" w:rsidRPr="005F3A13">
              <w:rPr>
                <w:sz w:val="28"/>
                <w:szCs w:val="28"/>
              </w:rPr>
              <w:t xml:space="preserve">в сумме </w:t>
            </w:r>
            <w:r w:rsidR="00584594">
              <w:rPr>
                <w:sz w:val="28"/>
                <w:szCs w:val="28"/>
              </w:rPr>
              <w:t>9 100 029,46</w:t>
            </w:r>
            <w:r w:rsidRPr="005F3A13">
              <w:rPr>
                <w:sz w:val="28"/>
                <w:szCs w:val="28"/>
              </w:rPr>
              <w:t xml:space="preserve"> рублей, исполнено в полном объеме, в том числе за счет дотаций и иных межбюджетных трансфертов-</w:t>
            </w:r>
            <w:r w:rsidR="00584594">
              <w:rPr>
                <w:sz w:val="28"/>
                <w:szCs w:val="28"/>
              </w:rPr>
              <w:t>88 516,81</w:t>
            </w:r>
            <w:r w:rsidR="00527EC1" w:rsidRPr="005F3A13">
              <w:rPr>
                <w:sz w:val="28"/>
                <w:szCs w:val="28"/>
              </w:rPr>
              <w:t xml:space="preserve"> рубл</w:t>
            </w:r>
            <w:r w:rsidR="00584594">
              <w:rPr>
                <w:sz w:val="28"/>
                <w:szCs w:val="28"/>
              </w:rPr>
              <w:t>ей</w:t>
            </w:r>
            <w:r w:rsidR="00527EC1" w:rsidRPr="005F3A13">
              <w:rPr>
                <w:sz w:val="28"/>
                <w:szCs w:val="28"/>
              </w:rPr>
              <w:t>.</w:t>
            </w:r>
            <w:r w:rsidR="00535ABB" w:rsidRPr="005F3A13">
              <w:rPr>
                <w:sz w:val="28"/>
                <w:szCs w:val="28"/>
              </w:rPr>
              <w:t xml:space="preserve"> </w:t>
            </w:r>
          </w:p>
          <w:p w:rsidR="00584594" w:rsidRPr="0056089E" w:rsidRDefault="00584594" w:rsidP="00584594">
            <w:pPr>
              <w:ind w:firstLine="567"/>
              <w:jc w:val="both"/>
              <w:rPr>
                <w:sz w:val="28"/>
                <w:szCs w:val="28"/>
              </w:rPr>
            </w:pPr>
            <w:r w:rsidRPr="0056089E">
              <w:rPr>
                <w:sz w:val="28"/>
                <w:szCs w:val="28"/>
              </w:rPr>
              <w:t>На реализацию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 национального проекта "Образование", п</w:t>
            </w:r>
            <w:r w:rsidRPr="0056089E">
              <w:rPr>
                <w:color w:val="000000"/>
                <w:sz w:val="28"/>
                <w:szCs w:val="28"/>
              </w:rPr>
              <w:t>о направлению расходов 51791 "</w:t>
            </w:r>
            <w:r w:rsidRPr="0056089E">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исполнено 6 186 595,44 рублей – 100 процентов, в том числе:</w:t>
            </w:r>
          </w:p>
          <w:p w:rsidR="00584594" w:rsidRPr="0056089E" w:rsidRDefault="00584594" w:rsidP="00584594">
            <w:pPr>
              <w:tabs>
                <w:tab w:val="left" w:pos="567"/>
              </w:tabs>
              <w:ind w:firstLine="567"/>
              <w:jc w:val="both"/>
              <w:rPr>
                <w:sz w:val="28"/>
                <w:szCs w:val="28"/>
              </w:rPr>
            </w:pPr>
            <w:r w:rsidRPr="0056089E">
              <w:rPr>
                <w:sz w:val="28"/>
                <w:szCs w:val="28"/>
              </w:rPr>
              <w:t xml:space="preserve">за счет средств федерального бюджета – 5 941 606,26 рублей </w:t>
            </w:r>
          </w:p>
          <w:p w:rsidR="00584594" w:rsidRPr="0056089E" w:rsidRDefault="00584594" w:rsidP="00584594">
            <w:pPr>
              <w:tabs>
                <w:tab w:val="left" w:pos="567"/>
              </w:tabs>
              <w:ind w:firstLine="567"/>
              <w:jc w:val="both"/>
              <w:rPr>
                <w:sz w:val="28"/>
                <w:szCs w:val="28"/>
              </w:rPr>
            </w:pPr>
            <w:r w:rsidRPr="0056089E">
              <w:rPr>
                <w:sz w:val="28"/>
                <w:szCs w:val="28"/>
              </w:rPr>
              <w:t xml:space="preserve">за счет средств областного бюджета – 121 257,27 рубля </w:t>
            </w:r>
          </w:p>
          <w:p w:rsidR="00584594" w:rsidRDefault="00584594" w:rsidP="00584594">
            <w:pPr>
              <w:tabs>
                <w:tab w:val="left" w:pos="567"/>
              </w:tabs>
              <w:ind w:firstLine="567"/>
              <w:jc w:val="both"/>
              <w:rPr>
                <w:sz w:val="28"/>
                <w:szCs w:val="28"/>
              </w:rPr>
            </w:pPr>
            <w:r w:rsidRPr="0056089E">
              <w:rPr>
                <w:sz w:val="28"/>
                <w:szCs w:val="28"/>
              </w:rPr>
              <w:t>за счет районного бюджета – 123 731,91 рублей, доля софинансирования 2 процента.</w:t>
            </w:r>
            <w:r w:rsidRPr="00391283">
              <w:rPr>
                <w:sz w:val="28"/>
                <w:szCs w:val="28"/>
              </w:rPr>
              <w:t xml:space="preserve"> </w:t>
            </w:r>
          </w:p>
          <w:p w:rsidR="00584594" w:rsidRDefault="00584594" w:rsidP="00584594">
            <w:pPr>
              <w:ind w:firstLine="567"/>
              <w:jc w:val="both"/>
              <w:rPr>
                <w:sz w:val="28"/>
                <w:szCs w:val="28"/>
              </w:rPr>
            </w:pPr>
          </w:p>
          <w:p w:rsidR="00584594" w:rsidRPr="00F53B3B" w:rsidRDefault="00584594" w:rsidP="00584594">
            <w:pPr>
              <w:ind w:firstLine="567"/>
              <w:jc w:val="both"/>
              <w:rPr>
                <w:sz w:val="28"/>
                <w:szCs w:val="28"/>
              </w:rPr>
            </w:pPr>
            <w:r>
              <w:rPr>
                <w:sz w:val="28"/>
                <w:szCs w:val="28"/>
              </w:rPr>
              <w:t>Н</w:t>
            </w:r>
            <w:r w:rsidRPr="00F53B3B">
              <w:rPr>
                <w:sz w:val="28"/>
                <w:szCs w:val="28"/>
              </w:rPr>
              <w:t xml:space="preserve">а организацию и проведение мероприятий, направленных на выявление и поддержку одаренных детей и талантливой молодежи исполнено 11 076,00 рублей, </w:t>
            </w:r>
          </w:p>
          <w:p w:rsidR="00584594" w:rsidRPr="00391283" w:rsidRDefault="00584594" w:rsidP="00584594">
            <w:pPr>
              <w:ind w:firstLine="567"/>
              <w:jc w:val="both"/>
              <w:rPr>
                <w:sz w:val="28"/>
                <w:szCs w:val="28"/>
              </w:rPr>
            </w:pPr>
            <w:r>
              <w:rPr>
                <w:sz w:val="28"/>
                <w:szCs w:val="28"/>
              </w:rPr>
              <w:t>Н</w:t>
            </w:r>
            <w:r w:rsidRPr="00F53B3B">
              <w:rPr>
                <w:sz w:val="28"/>
                <w:szCs w:val="28"/>
              </w:rPr>
              <w:t>а поощрение одаренных детей и талантливой молодежи направлено 136 000,00 рублей;</w:t>
            </w:r>
          </w:p>
          <w:p w:rsidR="00584594" w:rsidRDefault="00584594" w:rsidP="00584594">
            <w:pPr>
              <w:ind w:firstLine="567"/>
              <w:jc w:val="both"/>
              <w:rPr>
                <w:sz w:val="28"/>
                <w:szCs w:val="28"/>
              </w:rPr>
            </w:pPr>
            <w:r>
              <w:rPr>
                <w:sz w:val="28"/>
                <w:szCs w:val="28"/>
              </w:rPr>
              <w:t>Н</w:t>
            </w:r>
            <w:r w:rsidRPr="00F53B3B">
              <w:rPr>
                <w:sz w:val="28"/>
                <w:szCs w:val="28"/>
              </w:rPr>
              <w:t>а проведение районных конференций, конкурсов, смотров-конкурсов, мастер-классов, научно-практических конференций, форумов, фестиваля инновационных идей, семинаров, совещаний и других мероприятиях для педагогических работников образовательных учреждений района – 68 390,00 рублей;</w:t>
            </w:r>
          </w:p>
          <w:p w:rsidR="00584594" w:rsidRPr="00563D81" w:rsidRDefault="00584594" w:rsidP="00584594">
            <w:pPr>
              <w:tabs>
                <w:tab w:val="left" w:pos="567"/>
              </w:tabs>
              <w:ind w:firstLine="567"/>
              <w:jc w:val="both"/>
              <w:rPr>
                <w:sz w:val="28"/>
                <w:szCs w:val="28"/>
              </w:rPr>
            </w:pPr>
            <w:r>
              <w:rPr>
                <w:sz w:val="28"/>
                <w:szCs w:val="28"/>
              </w:rPr>
              <w:t>Н</w:t>
            </w:r>
            <w:r w:rsidRPr="00F53B3B">
              <w:rPr>
                <w:sz w:val="28"/>
                <w:szCs w:val="28"/>
              </w:rPr>
              <w:t>а обеспечение гарантированного своевременного и безопасного подвоза детей: приобретение и замена школьных автобусов, выработавших свой ресурс, установка ГЛОНАСС и приборов учета режимов движения труда и отдыха водителя (тахограф) – 57 800,00 рублей:</w:t>
            </w:r>
            <w:r>
              <w:rPr>
                <w:sz w:val="28"/>
                <w:szCs w:val="28"/>
              </w:rPr>
              <w:t xml:space="preserve">  приобретение карт водителя, замена блока тахографа</w:t>
            </w:r>
            <w:r w:rsidRPr="00563D81">
              <w:rPr>
                <w:sz w:val="28"/>
                <w:szCs w:val="28"/>
              </w:rPr>
              <w:t>;</w:t>
            </w:r>
          </w:p>
          <w:p w:rsidR="00584594" w:rsidRDefault="00584594" w:rsidP="00584594">
            <w:pPr>
              <w:ind w:firstLine="567"/>
              <w:jc w:val="both"/>
              <w:rPr>
                <w:sz w:val="28"/>
                <w:szCs w:val="28"/>
              </w:rPr>
            </w:pPr>
            <w:r>
              <w:rPr>
                <w:sz w:val="28"/>
                <w:szCs w:val="28"/>
              </w:rPr>
              <w:t>Н</w:t>
            </w:r>
            <w:r w:rsidRPr="00F53B3B">
              <w:rPr>
                <w:sz w:val="28"/>
                <w:szCs w:val="28"/>
              </w:rPr>
              <w:t>а текущее содержание учреждений</w:t>
            </w:r>
            <w:r w:rsidRPr="00F53B3B">
              <w:rPr>
                <w:iCs/>
                <w:sz w:val="28"/>
                <w:szCs w:val="28"/>
              </w:rPr>
              <w:t xml:space="preserve"> за счет местного бюджета</w:t>
            </w:r>
            <w:r w:rsidRPr="00F53B3B">
              <w:rPr>
                <w:sz w:val="28"/>
                <w:szCs w:val="28"/>
              </w:rPr>
              <w:t xml:space="preserve"> в рамках  основного мероприятия "Функционирование Центров финансово-экономического, ресурсно-методического и хозяйственного обеспечения учреждений в сфере образования Исилькульского муниципального района" </w:t>
            </w:r>
            <w:r w:rsidRPr="00F53B3B">
              <w:rPr>
                <w:iCs/>
                <w:sz w:val="28"/>
                <w:szCs w:val="28"/>
              </w:rPr>
              <w:t>направлено</w:t>
            </w:r>
            <w:r w:rsidRPr="00F53B3B">
              <w:rPr>
                <w:sz w:val="28"/>
                <w:szCs w:val="28"/>
              </w:rPr>
              <w:t xml:space="preserve"> 20 099 041,55 рубля;</w:t>
            </w:r>
          </w:p>
          <w:p w:rsidR="00584594" w:rsidRPr="0093138E" w:rsidRDefault="00584594" w:rsidP="00584594">
            <w:pPr>
              <w:ind w:firstLine="567"/>
              <w:jc w:val="both"/>
              <w:rPr>
                <w:sz w:val="28"/>
                <w:szCs w:val="28"/>
              </w:rPr>
            </w:pPr>
            <w:r>
              <w:rPr>
                <w:sz w:val="28"/>
                <w:szCs w:val="28"/>
              </w:rPr>
              <w:lastRenderedPageBreak/>
              <w:t>На обеспечение выплат по ФОТ МКУ</w:t>
            </w:r>
            <w:r w:rsidRPr="0093138E">
              <w:rPr>
                <w:sz w:val="28"/>
                <w:szCs w:val="28"/>
              </w:rPr>
              <w:t xml:space="preserve"> направлено – 51 448 248,00 рублей, план 51 916 814,00 или 99,1 процентов плановых назначений:</w:t>
            </w:r>
          </w:p>
          <w:p w:rsidR="00584594" w:rsidRPr="0093138E" w:rsidRDefault="00584594" w:rsidP="00584594">
            <w:pPr>
              <w:ind w:firstLine="567"/>
              <w:jc w:val="both"/>
              <w:rPr>
                <w:sz w:val="28"/>
                <w:szCs w:val="28"/>
              </w:rPr>
            </w:pPr>
            <w:r w:rsidRPr="0093138E">
              <w:rPr>
                <w:sz w:val="28"/>
                <w:szCs w:val="28"/>
              </w:rPr>
              <w:t>-областной бюджет исполнено 36 418 330,00 рублей  план 36 886 896,00 рублей. Сумма неисполнения 468 566,00 рублей</w:t>
            </w:r>
            <w:r>
              <w:rPr>
                <w:sz w:val="28"/>
                <w:szCs w:val="28"/>
              </w:rPr>
              <w:t xml:space="preserve">, кредиторская задолженность </w:t>
            </w:r>
            <w:r w:rsidRPr="0093138E">
              <w:rPr>
                <w:sz w:val="28"/>
                <w:szCs w:val="28"/>
              </w:rPr>
              <w:t xml:space="preserve"> по страховым взносам, срок уплаты в январе 2024 года.</w:t>
            </w:r>
          </w:p>
          <w:p w:rsidR="00584594" w:rsidRPr="00391283" w:rsidRDefault="00584594" w:rsidP="00584594">
            <w:pPr>
              <w:ind w:firstLine="567"/>
              <w:jc w:val="both"/>
              <w:rPr>
                <w:sz w:val="28"/>
                <w:szCs w:val="28"/>
              </w:rPr>
            </w:pPr>
            <w:r w:rsidRPr="0093138E">
              <w:rPr>
                <w:sz w:val="28"/>
                <w:szCs w:val="28"/>
              </w:rPr>
              <w:t>-местный бюджет исполнено 15 029 918,00 рублей – 100 % исполнение. Доля софинансирования из местного бюджета составила 29,21</w:t>
            </w:r>
            <w:r>
              <w:rPr>
                <w:sz w:val="28"/>
                <w:szCs w:val="28"/>
              </w:rPr>
              <w:t xml:space="preserve"> процента</w:t>
            </w:r>
            <w:r w:rsidRPr="0093138E">
              <w:rPr>
                <w:sz w:val="28"/>
                <w:szCs w:val="28"/>
              </w:rPr>
              <w:t>.</w:t>
            </w:r>
            <w:r w:rsidRPr="00391283">
              <w:rPr>
                <w:sz w:val="28"/>
                <w:szCs w:val="28"/>
              </w:rPr>
              <w:t xml:space="preserve"> </w:t>
            </w:r>
          </w:p>
          <w:p w:rsidR="00584594" w:rsidRPr="00391283" w:rsidRDefault="00584594" w:rsidP="00584594">
            <w:pPr>
              <w:ind w:firstLine="567"/>
              <w:jc w:val="both"/>
              <w:rPr>
                <w:sz w:val="28"/>
                <w:szCs w:val="28"/>
              </w:rPr>
            </w:pPr>
            <w:r>
              <w:rPr>
                <w:sz w:val="28"/>
                <w:szCs w:val="28"/>
              </w:rPr>
              <w:t>Н</w:t>
            </w:r>
            <w:r w:rsidRPr="00F53B3B">
              <w:rPr>
                <w:sz w:val="28"/>
                <w:szCs w:val="28"/>
              </w:rPr>
              <w:t>а 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 в сфере образования направлено 119 764,00</w:t>
            </w:r>
            <w:r>
              <w:rPr>
                <w:sz w:val="28"/>
                <w:szCs w:val="28"/>
              </w:rPr>
              <w:t xml:space="preserve"> рублей</w:t>
            </w:r>
            <w:r w:rsidRPr="00F53B3B">
              <w:rPr>
                <w:sz w:val="28"/>
                <w:szCs w:val="28"/>
              </w:rPr>
              <w:t xml:space="preserve"> </w:t>
            </w:r>
            <w:r>
              <w:rPr>
                <w:sz w:val="28"/>
                <w:szCs w:val="28"/>
              </w:rPr>
              <w:t xml:space="preserve"> - </w:t>
            </w:r>
            <w:r w:rsidRPr="00F53B3B">
              <w:rPr>
                <w:sz w:val="28"/>
                <w:szCs w:val="28"/>
              </w:rPr>
              <w:t>приобретен</w:t>
            </w:r>
            <w:r>
              <w:rPr>
                <w:sz w:val="28"/>
                <w:szCs w:val="28"/>
              </w:rPr>
              <w:t xml:space="preserve"> щит управления насосами</w:t>
            </w:r>
            <w:r w:rsidRPr="00F53B3B">
              <w:rPr>
                <w:sz w:val="28"/>
                <w:szCs w:val="28"/>
              </w:rPr>
              <w:t>;</w:t>
            </w:r>
          </w:p>
          <w:p w:rsidR="00584594" w:rsidRPr="00391283" w:rsidRDefault="00584594" w:rsidP="00584594">
            <w:pPr>
              <w:ind w:firstLine="567"/>
              <w:jc w:val="both"/>
              <w:rPr>
                <w:sz w:val="28"/>
                <w:szCs w:val="28"/>
              </w:rPr>
            </w:pPr>
            <w:r>
              <w:rPr>
                <w:sz w:val="28"/>
                <w:szCs w:val="28"/>
              </w:rPr>
              <w:t>Н</w:t>
            </w:r>
            <w:r w:rsidRPr="00ED35B6">
              <w:rPr>
                <w:sz w:val="28"/>
                <w:szCs w:val="28"/>
              </w:rPr>
              <w:t xml:space="preserve">а диспансеризацию муниципальных служащих направлено </w:t>
            </w:r>
            <w:r>
              <w:rPr>
                <w:sz w:val="28"/>
                <w:szCs w:val="28"/>
              </w:rPr>
              <w:t>35 690,00 рублей</w:t>
            </w:r>
            <w:r w:rsidRPr="00ED35B6">
              <w:rPr>
                <w:sz w:val="28"/>
                <w:szCs w:val="28"/>
              </w:rPr>
              <w:t>.</w:t>
            </w:r>
          </w:p>
          <w:p w:rsidR="00584594" w:rsidRDefault="00584594" w:rsidP="00584594">
            <w:pPr>
              <w:tabs>
                <w:tab w:val="left" w:pos="567"/>
              </w:tabs>
              <w:ind w:firstLine="567"/>
              <w:jc w:val="both"/>
              <w:rPr>
                <w:sz w:val="28"/>
                <w:szCs w:val="28"/>
              </w:rPr>
            </w:pPr>
          </w:p>
          <w:p w:rsidR="00584594" w:rsidRPr="00391283" w:rsidRDefault="00584594" w:rsidP="00642FB2">
            <w:pPr>
              <w:ind w:firstLine="567"/>
              <w:jc w:val="both"/>
              <w:rPr>
                <w:sz w:val="28"/>
                <w:szCs w:val="28"/>
              </w:rPr>
            </w:pPr>
            <w:r w:rsidRPr="0056089E">
              <w:rPr>
                <w:sz w:val="28"/>
                <w:szCs w:val="28"/>
              </w:rPr>
              <w:t>В рамках муниципальной программы "Развитие образования Исилькульского муниципального района" подпрограммы  "Организация отдыха детей и подростков в каникулярное время" расходы составили 10</w:t>
            </w:r>
            <w:r w:rsidR="00642FB2">
              <w:rPr>
                <w:sz w:val="28"/>
                <w:szCs w:val="28"/>
              </w:rPr>
              <w:t xml:space="preserve"> </w:t>
            </w:r>
            <w:r w:rsidRPr="0056089E">
              <w:rPr>
                <w:sz w:val="28"/>
                <w:szCs w:val="28"/>
              </w:rPr>
              <w:t>833 726,88 рублей, план 10</w:t>
            </w:r>
            <w:r>
              <w:rPr>
                <w:sz w:val="28"/>
                <w:szCs w:val="28"/>
              </w:rPr>
              <w:t xml:space="preserve"> </w:t>
            </w:r>
            <w:r w:rsidRPr="0056089E">
              <w:rPr>
                <w:sz w:val="28"/>
                <w:szCs w:val="28"/>
              </w:rPr>
              <w:t>833 726,88 рубля, в том числе:</w:t>
            </w:r>
          </w:p>
          <w:p w:rsidR="00584594" w:rsidRPr="00391283" w:rsidRDefault="00642FB2" w:rsidP="00584594">
            <w:pPr>
              <w:ind w:firstLine="567"/>
              <w:jc w:val="both"/>
              <w:rPr>
                <w:sz w:val="28"/>
                <w:szCs w:val="28"/>
              </w:rPr>
            </w:pPr>
            <w:r>
              <w:rPr>
                <w:sz w:val="28"/>
                <w:szCs w:val="28"/>
              </w:rPr>
              <w:t>-</w:t>
            </w:r>
            <w:r w:rsidR="00584594" w:rsidRPr="0097720C">
              <w:rPr>
                <w:sz w:val="28"/>
                <w:szCs w:val="28"/>
              </w:rPr>
              <w:t>на проведение мероприятий по организации отдыха детей и молодежи – 35 916,00 рублей.</w:t>
            </w:r>
          </w:p>
          <w:p w:rsidR="00584594" w:rsidRPr="00391283" w:rsidRDefault="00584594" w:rsidP="00584594">
            <w:pPr>
              <w:ind w:firstLine="567"/>
              <w:jc w:val="both"/>
              <w:rPr>
                <w:bCs/>
                <w:sz w:val="28"/>
                <w:szCs w:val="28"/>
              </w:rPr>
            </w:pPr>
            <w:r w:rsidRPr="0056089E">
              <w:rPr>
                <w:bCs/>
                <w:sz w:val="28"/>
                <w:szCs w:val="28"/>
              </w:rPr>
              <w:t xml:space="preserve">- расходы на содержание </w:t>
            </w:r>
            <w:r w:rsidRPr="0056089E">
              <w:rPr>
                <w:sz w:val="28"/>
                <w:szCs w:val="28"/>
              </w:rPr>
              <w:t>Детского оздоровительного лагеря</w:t>
            </w:r>
            <w:r w:rsidRPr="0056089E">
              <w:rPr>
                <w:bCs/>
                <w:sz w:val="28"/>
                <w:szCs w:val="28"/>
              </w:rPr>
              <w:t xml:space="preserve"> составили 2 340 623,31 рублей;</w:t>
            </w:r>
          </w:p>
          <w:p w:rsidR="00584594" w:rsidRPr="00391283" w:rsidRDefault="00642FB2" w:rsidP="00584594">
            <w:pPr>
              <w:ind w:firstLine="567"/>
              <w:jc w:val="both"/>
              <w:rPr>
                <w:sz w:val="28"/>
                <w:szCs w:val="28"/>
              </w:rPr>
            </w:pPr>
            <w:r>
              <w:rPr>
                <w:sz w:val="28"/>
                <w:szCs w:val="28"/>
              </w:rPr>
              <w:t>-</w:t>
            </w:r>
            <w:r w:rsidR="00584594" w:rsidRPr="0056089E">
              <w:rPr>
                <w:sz w:val="28"/>
                <w:szCs w:val="28"/>
              </w:rPr>
              <w:t>на организацию медицинского осмотра работников, задействованных в работе учреждений отдыха всех типов на территории района- 424 517,00 рублей;</w:t>
            </w:r>
          </w:p>
          <w:p w:rsidR="00584594" w:rsidRDefault="00642FB2" w:rsidP="00584594">
            <w:pPr>
              <w:ind w:firstLine="567"/>
              <w:jc w:val="both"/>
              <w:rPr>
                <w:sz w:val="28"/>
                <w:szCs w:val="28"/>
              </w:rPr>
            </w:pPr>
            <w:r>
              <w:rPr>
                <w:sz w:val="28"/>
                <w:szCs w:val="28"/>
              </w:rPr>
              <w:t>-</w:t>
            </w:r>
            <w:r w:rsidR="00584594" w:rsidRPr="0056089E">
              <w:rPr>
                <w:sz w:val="28"/>
                <w:szCs w:val="28"/>
              </w:rPr>
              <w:t>на подготовку лагерей с дневным пребыванием к оздоровительному сезону – 176 877,09 рублей</w:t>
            </w:r>
            <w:r w:rsidR="00584594" w:rsidRPr="00C47DA1">
              <w:rPr>
                <w:sz w:val="28"/>
                <w:szCs w:val="28"/>
              </w:rPr>
              <w:t xml:space="preserve">: </w:t>
            </w:r>
            <w:r w:rsidR="00584594">
              <w:rPr>
                <w:sz w:val="28"/>
                <w:szCs w:val="28"/>
              </w:rPr>
              <w:t>приобретение посуды, строительных материалов, проведение дератизации и акарицидной обработки</w:t>
            </w:r>
            <w:r w:rsidR="00584594" w:rsidRPr="0056089E">
              <w:rPr>
                <w:sz w:val="28"/>
                <w:szCs w:val="28"/>
              </w:rPr>
              <w:t>;</w:t>
            </w:r>
          </w:p>
          <w:p w:rsidR="00584594" w:rsidRPr="00753729" w:rsidRDefault="00642FB2" w:rsidP="00584594">
            <w:pPr>
              <w:ind w:firstLine="567"/>
              <w:jc w:val="both"/>
              <w:rPr>
                <w:sz w:val="28"/>
                <w:szCs w:val="28"/>
              </w:rPr>
            </w:pPr>
            <w:r>
              <w:rPr>
                <w:sz w:val="28"/>
                <w:szCs w:val="28"/>
              </w:rPr>
              <w:t>-</w:t>
            </w:r>
            <w:r w:rsidR="00584594" w:rsidRPr="00477F36">
              <w:rPr>
                <w:sz w:val="28"/>
                <w:szCs w:val="28"/>
              </w:rPr>
              <w:t>на организацию и осуществление мероприятий по работе с детьми и молодежью в каникулярное время – 250,28 рублей</w:t>
            </w:r>
            <w:r w:rsidR="00584594" w:rsidRPr="006B6B57">
              <w:rPr>
                <w:sz w:val="28"/>
                <w:szCs w:val="28"/>
              </w:rPr>
              <w:t xml:space="preserve">: </w:t>
            </w:r>
            <w:r w:rsidR="00584594">
              <w:rPr>
                <w:bCs/>
                <w:color w:val="000000"/>
                <w:sz w:val="28"/>
                <w:szCs w:val="28"/>
              </w:rPr>
              <w:t xml:space="preserve">приобретение </w:t>
            </w:r>
            <w:r w:rsidR="00584594" w:rsidRPr="00F91CA2">
              <w:rPr>
                <w:bCs/>
                <w:color w:val="000000"/>
                <w:sz w:val="28"/>
                <w:szCs w:val="28"/>
              </w:rPr>
              <w:t>продуктов питания</w:t>
            </w:r>
            <w:r w:rsidR="00584594" w:rsidRPr="00477F36">
              <w:rPr>
                <w:sz w:val="28"/>
                <w:szCs w:val="28"/>
              </w:rPr>
              <w:t>;</w:t>
            </w:r>
          </w:p>
          <w:p w:rsidR="00584594" w:rsidRPr="00753729" w:rsidRDefault="00642FB2" w:rsidP="00584594">
            <w:pPr>
              <w:ind w:firstLine="567"/>
              <w:jc w:val="both"/>
              <w:rPr>
                <w:sz w:val="28"/>
                <w:szCs w:val="28"/>
              </w:rPr>
            </w:pPr>
            <w:r>
              <w:rPr>
                <w:bCs/>
                <w:sz w:val="28"/>
                <w:szCs w:val="28"/>
              </w:rPr>
              <w:t>-</w:t>
            </w:r>
            <w:r w:rsidR="00584594" w:rsidRPr="0056089E">
              <w:rPr>
                <w:bCs/>
                <w:sz w:val="28"/>
                <w:szCs w:val="28"/>
              </w:rPr>
              <w:t>на подготовку стационарных муниципальных детских оздоровительных лагерей – 148 702,38 рублей</w:t>
            </w:r>
            <w:r w:rsidR="00584594" w:rsidRPr="003B4939">
              <w:rPr>
                <w:bCs/>
                <w:sz w:val="28"/>
                <w:szCs w:val="28"/>
              </w:rPr>
              <w:t xml:space="preserve">: </w:t>
            </w:r>
            <w:r w:rsidR="00584594">
              <w:rPr>
                <w:bCs/>
                <w:sz w:val="28"/>
                <w:szCs w:val="28"/>
              </w:rPr>
              <w:t>приобретение душевых модулей</w:t>
            </w:r>
            <w:r w:rsidR="00584594" w:rsidRPr="0056089E">
              <w:rPr>
                <w:sz w:val="28"/>
                <w:szCs w:val="28"/>
              </w:rPr>
              <w:t>.</w:t>
            </w:r>
          </w:p>
          <w:p w:rsidR="00584594" w:rsidRPr="0056089E" w:rsidRDefault="00584594" w:rsidP="00584594">
            <w:pPr>
              <w:ind w:firstLine="567"/>
              <w:jc w:val="both"/>
              <w:rPr>
                <w:sz w:val="28"/>
                <w:szCs w:val="28"/>
              </w:rPr>
            </w:pPr>
            <w:r w:rsidRPr="0056089E">
              <w:rPr>
                <w:bCs/>
                <w:sz w:val="28"/>
                <w:szCs w:val="28"/>
              </w:rPr>
              <w:t>По направлению расходов "</w:t>
            </w:r>
            <w:r w:rsidRPr="0056089E">
              <w:rPr>
                <w:sz w:val="28"/>
                <w:szCs w:val="28"/>
              </w:rPr>
              <w:t>Организация и осуществление мероприятий по работе с детьми и молодежью в каникулярное время" – 4 645 616,33 рублей, в том числе:</w:t>
            </w:r>
          </w:p>
          <w:p w:rsidR="00584594" w:rsidRDefault="00584594" w:rsidP="00584594">
            <w:pPr>
              <w:ind w:firstLine="567"/>
              <w:jc w:val="both"/>
              <w:rPr>
                <w:bCs/>
                <w:color w:val="000000"/>
                <w:sz w:val="28"/>
                <w:szCs w:val="28"/>
              </w:rPr>
            </w:pPr>
            <w:r w:rsidRPr="0056089E">
              <w:rPr>
                <w:bCs/>
                <w:sz w:val="28"/>
                <w:szCs w:val="28"/>
              </w:rPr>
              <w:t>-областной бюджет план 4 552 704,00 рублей</w:t>
            </w:r>
            <w:r w:rsidRPr="000443B6">
              <w:rPr>
                <w:sz w:val="28"/>
                <w:szCs w:val="28"/>
              </w:rPr>
              <w:t>:</w:t>
            </w:r>
            <w:r w:rsidRPr="000443B6">
              <w:rPr>
                <w:bCs/>
                <w:color w:val="000000"/>
                <w:sz w:val="28"/>
                <w:szCs w:val="28"/>
              </w:rPr>
              <w:t xml:space="preserve"> </w:t>
            </w:r>
          </w:p>
          <w:p w:rsidR="00642FB2" w:rsidRDefault="00584594" w:rsidP="00642FB2">
            <w:pPr>
              <w:ind w:firstLine="567"/>
              <w:jc w:val="both"/>
              <w:rPr>
                <w:bCs/>
                <w:sz w:val="28"/>
                <w:szCs w:val="28"/>
              </w:rPr>
            </w:pPr>
            <w:r w:rsidRPr="0056089E">
              <w:rPr>
                <w:bCs/>
                <w:sz w:val="28"/>
                <w:szCs w:val="28"/>
              </w:rPr>
              <w:t xml:space="preserve">-местный бюджет </w:t>
            </w:r>
            <w:r w:rsidRPr="0056089E">
              <w:rPr>
                <w:sz w:val="28"/>
                <w:szCs w:val="28"/>
              </w:rPr>
              <w:t>план 92 912 ,33 рублей (доля софинансирования 2,0 процента)</w:t>
            </w:r>
            <w:r w:rsidR="00642FB2">
              <w:rPr>
                <w:bCs/>
                <w:sz w:val="28"/>
                <w:szCs w:val="28"/>
              </w:rPr>
              <w:t>.</w:t>
            </w:r>
          </w:p>
          <w:p w:rsidR="00584594" w:rsidRPr="00391283" w:rsidRDefault="00584594" w:rsidP="00642FB2">
            <w:pPr>
              <w:ind w:firstLine="567"/>
              <w:jc w:val="both"/>
              <w:rPr>
                <w:bCs/>
                <w:sz w:val="28"/>
                <w:szCs w:val="28"/>
              </w:rPr>
            </w:pPr>
            <w:r>
              <w:rPr>
                <w:bCs/>
                <w:color w:val="000000"/>
                <w:sz w:val="28"/>
                <w:szCs w:val="28"/>
              </w:rPr>
              <w:t xml:space="preserve">    </w:t>
            </w:r>
          </w:p>
          <w:p w:rsidR="00584594" w:rsidRPr="0056089E" w:rsidRDefault="00584594" w:rsidP="00584594">
            <w:pPr>
              <w:ind w:firstLine="567"/>
              <w:jc w:val="both"/>
              <w:rPr>
                <w:sz w:val="28"/>
                <w:szCs w:val="28"/>
              </w:rPr>
            </w:pPr>
            <w:r w:rsidRPr="0056089E">
              <w:rPr>
                <w:bCs/>
                <w:sz w:val="28"/>
                <w:szCs w:val="28"/>
              </w:rPr>
              <w:t>По направлению расходов "Подготовка стационарных муниципальных детских оздоровительных лагерей" исполнение составило  3 061 224,49 рублей,</w:t>
            </w:r>
            <w:r w:rsidRPr="0056089E">
              <w:rPr>
                <w:sz w:val="28"/>
                <w:szCs w:val="28"/>
              </w:rPr>
              <w:t xml:space="preserve"> в том числе:</w:t>
            </w:r>
          </w:p>
          <w:p w:rsidR="00584594" w:rsidRPr="002D455E" w:rsidRDefault="00584594" w:rsidP="00584594">
            <w:pPr>
              <w:ind w:firstLine="567"/>
              <w:jc w:val="both"/>
              <w:rPr>
                <w:bCs/>
                <w:sz w:val="28"/>
                <w:szCs w:val="28"/>
              </w:rPr>
            </w:pPr>
            <w:r w:rsidRPr="0056089E">
              <w:rPr>
                <w:bCs/>
                <w:sz w:val="28"/>
                <w:szCs w:val="28"/>
              </w:rPr>
              <w:t>-областной бюджет  исполнено 3 000 000,00 рублей</w:t>
            </w:r>
            <w:r w:rsidR="00642FB2">
              <w:rPr>
                <w:bCs/>
                <w:sz w:val="28"/>
                <w:szCs w:val="28"/>
              </w:rPr>
              <w:t xml:space="preserve"> (ремонтные работы, приобретение хозяйственных и строительных материалов).</w:t>
            </w:r>
          </w:p>
          <w:p w:rsidR="00584594" w:rsidRDefault="00584594" w:rsidP="00535ABB">
            <w:pPr>
              <w:ind w:firstLine="567"/>
              <w:jc w:val="both"/>
              <w:rPr>
                <w:sz w:val="28"/>
                <w:szCs w:val="28"/>
              </w:rPr>
            </w:pPr>
            <w:r w:rsidRPr="0056089E">
              <w:rPr>
                <w:bCs/>
                <w:sz w:val="28"/>
                <w:szCs w:val="28"/>
              </w:rPr>
              <w:t xml:space="preserve">-местный бюджет </w:t>
            </w:r>
            <w:r w:rsidRPr="0056089E">
              <w:rPr>
                <w:sz w:val="28"/>
                <w:szCs w:val="28"/>
              </w:rPr>
              <w:t xml:space="preserve">исполнено 61 224,49 рублей (доля софинансирования 2 </w:t>
            </w:r>
            <w:r w:rsidRPr="0056089E">
              <w:rPr>
                <w:sz w:val="28"/>
                <w:szCs w:val="28"/>
              </w:rPr>
              <w:lastRenderedPageBreak/>
              <w:t>процента)</w:t>
            </w:r>
            <w:r w:rsidR="00642FB2">
              <w:rPr>
                <w:sz w:val="28"/>
                <w:szCs w:val="28"/>
              </w:rPr>
              <w:t>.</w:t>
            </w:r>
          </w:p>
          <w:p w:rsidR="0091006A" w:rsidRPr="005F3A13" w:rsidRDefault="0091006A" w:rsidP="0091006A">
            <w:pPr>
              <w:pStyle w:val="a4"/>
              <w:ind w:firstLine="567"/>
              <w:rPr>
                <w:b w:val="0"/>
                <w:szCs w:val="28"/>
              </w:rPr>
            </w:pPr>
            <w:r w:rsidRPr="005F3A13">
              <w:rPr>
                <w:b w:val="0"/>
                <w:szCs w:val="28"/>
              </w:rPr>
              <w:t>Раздел 08  "Культура и кинематография"</w:t>
            </w:r>
          </w:p>
          <w:p w:rsidR="0091006A" w:rsidRPr="005F3A13" w:rsidRDefault="0091006A" w:rsidP="0091006A">
            <w:pPr>
              <w:ind w:right="426" w:firstLine="567"/>
              <w:jc w:val="both"/>
              <w:rPr>
                <w:sz w:val="27"/>
                <w:szCs w:val="27"/>
              </w:rPr>
            </w:pPr>
          </w:p>
          <w:p w:rsidR="00BB5CAB" w:rsidRPr="00477F36" w:rsidRDefault="005B6A77" w:rsidP="00BB5CAB">
            <w:pPr>
              <w:autoSpaceDE w:val="0"/>
              <w:autoSpaceDN w:val="0"/>
              <w:adjustRightInd w:val="0"/>
              <w:ind w:firstLine="567"/>
              <w:jc w:val="both"/>
              <w:rPr>
                <w:bCs/>
                <w:sz w:val="28"/>
                <w:szCs w:val="28"/>
              </w:rPr>
            </w:pPr>
            <w:r w:rsidRPr="005F3A13">
              <w:rPr>
                <w:sz w:val="28"/>
                <w:szCs w:val="28"/>
              </w:rPr>
              <w:t xml:space="preserve">Бюджет муниципального района исполнен в объеме </w:t>
            </w:r>
            <w:r w:rsidR="00BB5CAB" w:rsidRPr="00477F36">
              <w:rPr>
                <w:sz w:val="28"/>
                <w:szCs w:val="28"/>
              </w:rPr>
              <w:t xml:space="preserve">146 915 929,68 рублей </w:t>
            </w:r>
            <w:r w:rsidRPr="005F3A13">
              <w:rPr>
                <w:sz w:val="28"/>
                <w:szCs w:val="28"/>
              </w:rPr>
              <w:t xml:space="preserve">при плане </w:t>
            </w:r>
            <w:r w:rsidR="00BB5CAB" w:rsidRPr="00477F36">
              <w:rPr>
                <w:sz w:val="28"/>
                <w:szCs w:val="28"/>
              </w:rPr>
              <w:t>146 915 929,68 рублей</w:t>
            </w:r>
            <w:r w:rsidRPr="005F3A13">
              <w:rPr>
                <w:sz w:val="28"/>
                <w:szCs w:val="28"/>
              </w:rPr>
              <w:t xml:space="preserve">. </w:t>
            </w:r>
            <w:r w:rsidR="00BB5CAB" w:rsidRPr="00477F36">
              <w:rPr>
                <w:color w:val="000000"/>
                <w:sz w:val="28"/>
                <w:szCs w:val="28"/>
              </w:rPr>
              <w:t xml:space="preserve">Расходы по данному разделу в районе осуществлялись в рамках реализации мероприятий </w:t>
            </w:r>
            <w:r w:rsidR="00BB5CAB" w:rsidRPr="00477F36">
              <w:rPr>
                <w:sz w:val="28"/>
                <w:szCs w:val="28"/>
              </w:rPr>
              <w:t>муниципальных программ "</w:t>
            </w:r>
            <w:r w:rsidR="00BB5CAB" w:rsidRPr="00477F36">
              <w:rPr>
                <w:rStyle w:val="14"/>
                <w:szCs w:val="28"/>
              </w:rPr>
              <w:t xml:space="preserve">Создание условий для развития экономического потенциала района и эффективного управления муниципальными финансами", </w:t>
            </w:r>
            <w:r w:rsidR="00BB5CAB" w:rsidRPr="00477F36">
              <w:rPr>
                <w:rStyle w:val="14"/>
              </w:rPr>
              <w:t>"</w:t>
            </w:r>
            <w:r w:rsidR="00BB5CAB" w:rsidRPr="00477F36">
              <w:rPr>
                <w:sz w:val="28"/>
                <w:szCs w:val="28"/>
              </w:rPr>
              <w:t>Культура Исилькульского муниципального района Омской области</w:t>
            </w:r>
            <w:r w:rsidR="00BB5CAB" w:rsidRPr="00477F36">
              <w:rPr>
                <w:rStyle w:val="14"/>
              </w:rPr>
              <w:t>"</w:t>
            </w:r>
            <w:r w:rsidR="00BB5CAB" w:rsidRPr="00477F36">
              <w:rPr>
                <w:sz w:val="28"/>
                <w:szCs w:val="28"/>
              </w:rPr>
              <w:t>,</w:t>
            </w:r>
            <w:r w:rsidR="00BB5CAB" w:rsidRPr="00477F36">
              <w:rPr>
                <w:rStyle w:val="14"/>
                <w:szCs w:val="28"/>
              </w:rPr>
              <w:t xml:space="preserve"> в рамках непрограммных расходов</w:t>
            </w:r>
            <w:r w:rsidR="00BB5CAB" w:rsidRPr="00477F36">
              <w:rPr>
                <w:rStyle w:val="14"/>
              </w:rPr>
              <w:t>.</w:t>
            </w:r>
          </w:p>
          <w:p w:rsidR="0091006A" w:rsidRPr="005F3A13" w:rsidRDefault="0091006A" w:rsidP="0091006A">
            <w:pPr>
              <w:pStyle w:val="23"/>
              <w:ind w:right="426" w:firstLine="567"/>
            </w:pPr>
          </w:p>
          <w:p w:rsidR="00CA5D62" w:rsidRPr="005F3A13" w:rsidRDefault="0091006A" w:rsidP="00CA5D62">
            <w:pPr>
              <w:pStyle w:val="23"/>
              <w:ind w:firstLine="567"/>
            </w:pPr>
            <w:r w:rsidRPr="005F3A13">
              <w:t xml:space="preserve">По подразделу 0801 "Культура" расходы районного бюджета составили – </w:t>
            </w:r>
            <w:r w:rsidR="006B7FA1" w:rsidRPr="00761880">
              <w:rPr>
                <w:szCs w:val="28"/>
              </w:rPr>
              <w:t xml:space="preserve">108 789 340,15 </w:t>
            </w:r>
            <w:r w:rsidR="006B7FA1" w:rsidRPr="00761880">
              <w:t xml:space="preserve">рублей </w:t>
            </w:r>
            <w:r w:rsidR="00CA5D62" w:rsidRPr="005F3A13">
              <w:t xml:space="preserve">при плане </w:t>
            </w:r>
            <w:r w:rsidR="006B7FA1" w:rsidRPr="00761880">
              <w:rPr>
                <w:szCs w:val="28"/>
              </w:rPr>
              <w:t xml:space="preserve">108 789 340,15 </w:t>
            </w:r>
            <w:r w:rsidR="006B7FA1" w:rsidRPr="00761880">
              <w:t xml:space="preserve">рублей </w:t>
            </w:r>
            <w:r w:rsidR="00CA5D62" w:rsidRPr="005F3A13">
              <w:t>– 100 процентов.</w:t>
            </w:r>
          </w:p>
          <w:p w:rsidR="005B6A77" w:rsidRPr="005F3A13" w:rsidRDefault="005B6A77" w:rsidP="005B6A77">
            <w:pPr>
              <w:ind w:firstLine="567"/>
              <w:jc w:val="both"/>
              <w:rPr>
                <w:sz w:val="28"/>
                <w:szCs w:val="28"/>
              </w:rPr>
            </w:pPr>
            <w:r w:rsidRPr="005F3A13">
              <w:rPr>
                <w:sz w:val="28"/>
                <w:szCs w:val="28"/>
              </w:rPr>
              <w:t>Средства направлены</w:t>
            </w:r>
            <w:r w:rsidR="00FA3DBF" w:rsidRPr="005F3A13">
              <w:rPr>
                <w:sz w:val="28"/>
                <w:szCs w:val="28"/>
              </w:rPr>
              <w:t xml:space="preserve"> за счет субсидий на выполнение муниципального задания</w:t>
            </w:r>
            <w:r w:rsidRPr="005F3A13">
              <w:rPr>
                <w:sz w:val="28"/>
                <w:szCs w:val="28"/>
              </w:rPr>
              <w:t>:</w:t>
            </w:r>
          </w:p>
          <w:p w:rsidR="006B7FA1" w:rsidRPr="00761880" w:rsidRDefault="006B7FA1" w:rsidP="006B7FA1">
            <w:pPr>
              <w:ind w:firstLine="567"/>
              <w:jc w:val="both"/>
              <w:rPr>
                <w:sz w:val="28"/>
                <w:szCs w:val="28"/>
              </w:rPr>
            </w:pPr>
            <w:r w:rsidRPr="00761880">
              <w:rPr>
                <w:sz w:val="28"/>
                <w:szCs w:val="28"/>
              </w:rPr>
              <w:t>на обеспечение текущей деятельности централизованной библиотечной системы – 2 640 842,83 рублей;</w:t>
            </w:r>
          </w:p>
          <w:p w:rsidR="006B7FA1" w:rsidRPr="00761880" w:rsidRDefault="006B7FA1" w:rsidP="006B7FA1">
            <w:pPr>
              <w:ind w:firstLine="567"/>
              <w:jc w:val="both"/>
              <w:rPr>
                <w:sz w:val="28"/>
                <w:szCs w:val="28"/>
              </w:rPr>
            </w:pPr>
            <w:r w:rsidRPr="00761880">
              <w:rPr>
                <w:sz w:val="28"/>
                <w:szCs w:val="28"/>
              </w:rPr>
              <w:t xml:space="preserve">на обеспечение текущей деятельности музея – 1 143 612,93 рублей; </w:t>
            </w:r>
          </w:p>
          <w:p w:rsidR="006B7FA1" w:rsidRPr="00391283" w:rsidRDefault="006B7FA1" w:rsidP="006B7FA1">
            <w:pPr>
              <w:ind w:firstLine="567"/>
              <w:jc w:val="both"/>
              <w:rPr>
                <w:sz w:val="28"/>
                <w:szCs w:val="28"/>
              </w:rPr>
            </w:pPr>
            <w:r w:rsidRPr="00761880">
              <w:rPr>
                <w:sz w:val="28"/>
                <w:szCs w:val="28"/>
              </w:rPr>
              <w:t>на обеспечение текущей деятельности учреждений клубного типа – 24 342 279,49 рублей.</w:t>
            </w:r>
            <w:r w:rsidRPr="00391283">
              <w:rPr>
                <w:sz w:val="28"/>
                <w:szCs w:val="28"/>
              </w:rPr>
              <w:t xml:space="preserve"> </w:t>
            </w:r>
          </w:p>
          <w:p w:rsidR="005B6A77" w:rsidRPr="005F3A13" w:rsidRDefault="005B6A77" w:rsidP="005B6A77">
            <w:pPr>
              <w:ind w:firstLine="567"/>
              <w:jc w:val="both"/>
              <w:rPr>
                <w:sz w:val="28"/>
                <w:szCs w:val="28"/>
              </w:rPr>
            </w:pPr>
            <w:r w:rsidRPr="005F3A13">
              <w:rPr>
                <w:color w:val="000000"/>
                <w:sz w:val="28"/>
                <w:szCs w:val="28"/>
              </w:rPr>
              <w:t>д</w:t>
            </w:r>
            <w:r w:rsidRPr="005F3A13">
              <w:rPr>
                <w:sz w:val="28"/>
                <w:szCs w:val="28"/>
              </w:rPr>
              <w:t xml:space="preserve">ля выполнения установленной средней заработной платы работникам культуры на выплату заработной платы направлено </w:t>
            </w:r>
            <w:r w:rsidR="006B7FA1" w:rsidRPr="00761880">
              <w:rPr>
                <w:sz w:val="28"/>
                <w:szCs w:val="28"/>
              </w:rPr>
              <w:t>69 805 074,00 рубля</w:t>
            </w:r>
            <w:r w:rsidRPr="005F3A13">
              <w:rPr>
                <w:sz w:val="28"/>
                <w:szCs w:val="28"/>
              </w:rPr>
              <w:t>, в том числе:</w:t>
            </w:r>
          </w:p>
          <w:p w:rsidR="005B6A77" w:rsidRPr="005F3A13" w:rsidRDefault="006B5924" w:rsidP="005B6A77">
            <w:pPr>
              <w:ind w:firstLine="567"/>
              <w:jc w:val="both"/>
              <w:rPr>
                <w:color w:val="000000"/>
                <w:sz w:val="28"/>
                <w:szCs w:val="28"/>
              </w:rPr>
            </w:pPr>
            <w:r w:rsidRPr="005F3A13">
              <w:rPr>
                <w:sz w:val="28"/>
                <w:szCs w:val="28"/>
              </w:rPr>
              <w:t>-</w:t>
            </w:r>
            <w:r w:rsidR="005B6A77" w:rsidRPr="005F3A13">
              <w:rPr>
                <w:sz w:val="28"/>
                <w:szCs w:val="28"/>
              </w:rPr>
              <w:t xml:space="preserve"> </w:t>
            </w:r>
            <w:r w:rsidR="005B6A77" w:rsidRPr="005F3A13">
              <w:rPr>
                <w:color w:val="000000"/>
                <w:sz w:val="28"/>
                <w:szCs w:val="28"/>
              </w:rPr>
              <w:t xml:space="preserve">за счет средств областного бюджета – </w:t>
            </w:r>
            <w:r w:rsidR="006B7FA1" w:rsidRPr="00761880">
              <w:rPr>
                <w:color w:val="000000"/>
                <w:sz w:val="28"/>
                <w:szCs w:val="28"/>
              </w:rPr>
              <w:t>29 332 092,00 рублей</w:t>
            </w:r>
            <w:r w:rsidR="005B6A77" w:rsidRPr="005F3A13">
              <w:rPr>
                <w:color w:val="000000"/>
                <w:sz w:val="28"/>
                <w:szCs w:val="28"/>
              </w:rPr>
              <w:t>;</w:t>
            </w:r>
          </w:p>
          <w:p w:rsidR="005B6A77" w:rsidRDefault="005B6A77" w:rsidP="005B6A77">
            <w:pPr>
              <w:ind w:firstLine="567"/>
              <w:jc w:val="both"/>
              <w:rPr>
                <w:color w:val="000000"/>
                <w:sz w:val="28"/>
                <w:szCs w:val="28"/>
              </w:rPr>
            </w:pPr>
            <w:r w:rsidRPr="005F3A13">
              <w:rPr>
                <w:sz w:val="28"/>
                <w:szCs w:val="28"/>
              </w:rPr>
              <w:t xml:space="preserve">местный бюджет </w:t>
            </w:r>
            <w:r w:rsidR="006B5924" w:rsidRPr="005F3A13">
              <w:rPr>
                <w:sz w:val="28"/>
                <w:szCs w:val="28"/>
              </w:rPr>
              <w:t>-</w:t>
            </w:r>
            <w:r w:rsidR="006B7FA1" w:rsidRPr="00761880">
              <w:rPr>
                <w:color w:val="000000"/>
                <w:sz w:val="28"/>
                <w:szCs w:val="28"/>
              </w:rPr>
              <w:t>40 472 982,00 рублей</w:t>
            </w:r>
            <w:r w:rsidRPr="005F3A13">
              <w:rPr>
                <w:color w:val="000000"/>
                <w:sz w:val="28"/>
                <w:szCs w:val="28"/>
              </w:rPr>
              <w:t>.</w:t>
            </w:r>
          </w:p>
          <w:p w:rsidR="006B7FA1" w:rsidRPr="00761880" w:rsidRDefault="006B7FA1" w:rsidP="006B7FA1">
            <w:pPr>
              <w:tabs>
                <w:tab w:val="left" w:pos="1050"/>
                <w:tab w:val="left" w:pos="2745"/>
              </w:tabs>
              <w:jc w:val="both"/>
              <w:rPr>
                <w:sz w:val="28"/>
                <w:szCs w:val="28"/>
              </w:rPr>
            </w:pPr>
            <w:r>
              <w:rPr>
                <w:bCs/>
                <w:sz w:val="28"/>
                <w:szCs w:val="28"/>
              </w:rPr>
              <w:t xml:space="preserve">        </w:t>
            </w:r>
            <w:r w:rsidRPr="00761880">
              <w:rPr>
                <w:bCs/>
                <w:sz w:val="28"/>
                <w:szCs w:val="28"/>
              </w:rPr>
              <w:t>По виду расхода 350 "Премии и гранты" н</w:t>
            </w:r>
            <w:r w:rsidRPr="00761880">
              <w:rPr>
                <w:sz w:val="28"/>
                <w:szCs w:val="28"/>
              </w:rPr>
              <w:t xml:space="preserve">а реализацию мероприятий, направленных на достижение целей федерального проекта "Творческие люди" </w:t>
            </w:r>
            <w:r w:rsidRPr="00761880">
              <w:rPr>
                <w:bCs/>
                <w:sz w:val="28"/>
                <w:szCs w:val="28"/>
              </w:rPr>
              <w:t xml:space="preserve">в рамках национального проекта "Культура" </w:t>
            </w:r>
            <w:r w:rsidRPr="00761880">
              <w:rPr>
                <w:sz w:val="28"/>
                <w:szCs w:val="28"/>
              </w:rPr>
              <w:t>по направлению расходов  "Выплата денежного поощрения лучшим муниципальным учреждениям культуры, находящимся на территориях сельских поселений Омской области, и их работникам" расходы составили 52 061, 64 рубля, средства использованы на выплату премии</w:t>
            </w:r>
            <w:r>
              <w:rPr>
                <w:sz w:val="28"/>
                <w:szCs w:val="28"/>
              </w:rPr>
              <w:t xml:space="preserve"> работнику культуры</w:t>
            </w:r>
            <w:r w:rsidRPr="00761880">
              <w:rPr>
                <w:sz w:val="28"/>
                <w:szCs w:val="28"/>
              </w:rPr>
              <w:t xml:space="preserve">, в том числе: </w:t>
            </w:r>
          </w:p>
          <w:p w:rsidR="006B7FA1" w:rsidRPr="00761880" w:rsidRDefault="006B7FA1" w:rsidP="006B7FA1">
            <w:pPr>
              <w:ind w:firstLine="567"/>
              <w:jc w:val="both"/>
              <w:rPr>
                <w:sz w:val="28"/>
                <w:szCs w:val="28"/>
              </w:rPr>
            </w:pPr>
            <w:r w:rsidRPr="00761880">
              <w:rPr>
                <w:sz w:val="28"/>
                <w:szCs w:val="28"/>
              </w:rPr>
              <w:t>федеральный бюджет – 50 000,00 рублей</w:t>
            </w:r>
          </w:p>
          <w:p w:rsidR="006B7FA1" w:rsidRPr="00761880" w:rsidRDefault="006B7FA1" w:rsidP="006B7FA1">
            <w:pPr>
              <w:ind w:firstLine="567"/>
              <w:jc w:val="both"/>
              <w:rPr>
                <w:sz w:val="28"/>
                <w:szCs w:val="28"/>
              </w:rPr>
            </w:pPr>
            <w:r w:rsidRPr="00761880">
              <w:rPr>
                <w:sz w:val="28"/>
                <w:szCs w:val="28"/>
              </w:rPr>
              <w:t>областной бюджет – 1 020,41 рублей</w:t>
            </w:r>
          </w:p>
          <w:p w:rsidR="006B7FA1" w:rsidRPr="00761880" w:rsidRDefault="006B7FA1" w:rsidP="006B7FA1">
            <w:pPr>
              <w:ind w:firstLine="567"/>
              <w:jc w:val="both"/>
              <w:rPr>
                <w:sz w:val="28"/>
                <w:szCs w:val="28"/>
              </w:rPr>
            </w:pPr>
            <w:r w:rsidRPr="00761880">
              <w:rPr>
                <w:sz w:val="28"/>
                <w:szCs w:val="28"/>
              </w:rPr>
              <w:t>районный бюджет – 1 041,23 рубля</w:t>
            </w:r>
          </w:p>
          <w:p w:rsidR="006B7FA1" w:rsidRPr="00E14F25" w:rsidRDefault="006B7FA1" w:rsidP="006B7FA1">
            <w:pPr>
              <w:ind w:firstLine="567"/>
              <w:jc w:val="both"/>
              <w:rPr>
                <w:sz w:val="28"/>
                <w:szCs w:val="28"/>
              </w:rPr>
            </w:pPr>
            <w:r w:rsidRPr="00761880">
              <w:rPr>
                <w:sz w:val="28"/>
                <w:szCs w:val="28"/>
              </w:rPr>
              <w:t>Процент софинансирования из районного бюджета – 2 процента.</w:t>
            </w:r>
          </w:p>
          <w:p w:rsidR="006B7FA1" w:rsidRPr="005F3A13" w:rsidRDefault="006B7FA1" w:rsidP="005B6A77">
            <w:pPr>
              <w:ind w:firstLine="567"/>
              <w:jc w:val="both"/>
              <w:rPr>
                <w:color w:val="000000"/>
                <w:sz w:val="28"/>
                <w:szCs w:val="28"/>
              </w:rPr>
            </w:pPr>
          </w:p>
          <w:p w:rsidR="005B6A77" w:rsidRPr="005F3A13" w:rsidRDefault="005B6A77" w:rsidP="005B6A77">
            <w:pPr>
              <w:ind w:firstLine="567"/>
              <w:jc w:val="both"/>
              <w:rPr>
                <w:bCs/>
                <w:sz w:val="28"/>
                <w:szCs w:val="28"/>
              </w:rPr>
            </w:pPr>
            <w:r w:rsidRPr="005F3A13">
              <w:rPr>
                <w:bCs/>
                <w:sz w:val="28"/>
                <w:szCs w:val="28"/>
              </w:rPr>
              <w:t xml:space="preserve">По виду расхода 612 "Субсидия бюджетным учреждениям на иные цели" расходы составили  </w:t>
            </w:r>
            <w:r w:rsidR="006B7FA1" w:rsidRPr="00761880">
              <w:rPr>
                <w:bCs/>
                <w:sz w:val="28"/>
                <w:szCs w:val="28"/>
              </w:rPr>
              <w:t xml:space="preserve">10 805 469,26 рублей </w:t>
            </w:r>
            <w:r w:rsidRPr="005F3A13">
              <w:rPr>
                <w:bCs/>
                <w:sz w:val="28"/>
                <w:szCs w:val="28"/>
              </w:rPr>
              <w:t xml:space="preserve">план </w:t>
            </w:r>
            <w:r w:rsidR="006B7FA1" w:rsidRPr="00761880">
              <w:rPr>
                <w:bCs/>
                <w:sz w:val="28"/>
                <w:szCs w:val="28"/>
              </w:rPr>
              <w:t>10 805 469,26 рублей</w:t>
            </w:r>
            <w:r w:rsidRPr="005F3A13">
              <w:rPr>
                <w:bCs/>
                <w:sz w:val="28"/>
                <w:szCs w:val="28"/>
              </w:rPr>
              <w:t>, в том числе:</w:t>
            </w:r>
          </w:p>
          <w:p w:rsidR="000552C1" w:rsidRPr="00391283" w:rsidRDefault="005B6A77" w:rsidP="000552C1">
            <w:pPr>
              <w:ind w:firstLine="567"/>
              <w:jc w:val="both"/>
              <w:rPr>
                <w:sz w:val="28"/>
                <w:szCs w:val="28"/>
              </w:rPr>
            </w:pPr>
            <w:r w:rsidRPr="005F3A13">
              <w:rPr>
                <w:sz w:val="28"/>
                <w:szCs w:val="28"/>
              </w:rPr>
              <w:t xml:space="preserve"> </w:t>
            </w:r>
            <w:r w:rsidR="000552C1" w:rsidRPr="00657A76">
              <w:rPr>
                <w:sz w:val="28"/>
                <w:szCs w:val="28"/>
              </w:rPr>
              <w:t>- на комплектование книжных фондов муниципальных библиотек направлено 1 046 637,</w:t>
            </w:r>
            <w:r w:rsidR="000552C1">
              <w:rPr>
                <w:sz w:val="28"/>
                <w:szCs w:val="28"/>
              </w:rPr>
              <w:t>3</w:t>
            </w:r>
            <w:r w:rsidR="000552C1" w:rsidRPr="00657A76">
              <w:rPr>
                <w:sz w:val="28"/>
                <w:szCs w:val="28"/>
              </w:rPr>
              <w:t>1 рублей, в том числе оформлена подписка на сумму 468 320,25 рублей, приобретена книжная продукция для комплектования книжных фондов на сумму 578 317,06 рублей;</w:t>
            </w:r>
          </w:p>
          <w:p w:rsidR="000552C1" w:rsidRPr="00391283" w:rsidRDefault="000552C1" w:rsidP="000552C1">
            <w:pPr>
              <w:ind w:firstLine="567"/>
              <w:jc w:val="both"/>
              <w:rPr>
                <w:sz w:val="28"/>
                <w:szCs w:val="28"/>
              </w:rPr>
            </w:pPr>
            <w:r w:rsidRPr="00657A76">
              <w:rPr>
                <w:sz w:val="28"/>
                <w:szCs w:val="28"/>
              </w:rPr>
              <w:t xml:space="preserve">- капитальный ремонт учреждений культуры – 3 286 969,96 рублей средства </w:t>
            </w:r>
            <w:r w:rsidRPr="00657A76">
              <w:rPr>
                <w:sz w:val="28"/>
                <w:szCs w:val="28"/>
              </w:rPr>
              <w:lastRenderedPageBreak/>
              <w:t>направлены на  капитальный ремонт, корректировк</w:t>
            </w:r>
            <w:r>
              <w:rPr>
                <w:sz w:val="28"/>
                <w:szCs w:val="28"/>
              </w:rPr>
              <w:t>у и проверку</w:t>
            </w:r>
            <w:r w:rsidRPr="00657A76">
              <w:rPr>
                <w:sz w:val="28"/>
                <w:szCs w:val="28"/>
              </w:rPr>
              <w:t xml:space="preserve"> смет зданий клубов, оплату работ по изготовлению проектно – сметной документации на капитальный ремонт музея;</w:t>
            </w:r>
            <w:r w:rsidRPr="00391283">
              <w:rPr>
                <w:sz w:val="28"/>
                <w:szCs w:val="28"/>
              </w:rPr>
              <w:t xml:space="preserve"> </w:t>
            </w:r>
          </w:p>
          <w:p w:rsidR="000552C1" w:rsidRPr="00391283" w:rsidRDefault="000552C1" w:rsidP="000552C1">
            <w:pPr>
              <w:ind w:firstLine="567"/>
              <w:jc w:val="both"/>
              <w:rPr>
                <w:sz w:val="28"/>
                <w:szCs w:val="28"/>
              </w:rPr>
            </w:pPr>
            <w:r w:rsidRPr="00657A76">
              <w:rPr>
                <w:sz w:val="28"/>
                <w:szCs w:val="28"/>
              </w:rPr>
              <w:t>- на обеспечение развития и укрепления материально-технической базы домов культуры в населенных пунктах с числом жителей до 50 тысяч человек на сумму  212 000,00 рублей приобретены основные средства для библиотеки;</w:t>
            </w:r>
          </w:p>
          <w:p w:rsidR="000552C1" w:rsidRPr="00391283" w:rsidRDefault="000552C1" w:rsidP="000552C1">
            <w:pPr>
              <w:ind w:firstLine="567"/>
              <w:jc w:val="both"/>
              <w:rPr>
                <w:sz w:val="28"/>
                <w:szCs w:val="28"/>
              </w:rPr>
            </w:pPr>
            <w:r w:rsidRPr="00391283">
              <w:rPr>
                <w:sz w:val="28"/>
                <w:szCs w:val="28"/>
              </w:rPr>
              <w:t xml:space="preserve"> </w:t>
            </w:r>
            <w:r w:rsidRPr="00657A76">
              <w:rPr>
                <w:sz w:val="28"/>
                <w:szCs w:val="28"/>
              </w:rPr>
              <w:t>- оснащение материально-технической базы   -  82 498,00 рублей средства направлены на приобретение основных средств</w:t>
            </w:r>
            <w:r>
              <w:rPr>
                <w:sz w:val="28"/>
                <w:szCs w:val="28"/>
              </w:rPr>
              <w:t>,</w:t>
            </w:r>
            <w:r w:rsidRPr="00657A76">
              <w:rPr>
                <w:sz w:val="28"/>
                <w:szCs w:val="28"/>
              </w:rPr>
              <w:t xml:space="preserve"> ткани </w:t>
            </w:r>
            <w:r>
              <w:rPr>
                <w:sz w:val="28"/>
                <w:szCs w:val="28"/>
              </w:rPr>
              <w:t>для учреждений культуры</w:t>
            </w:r>
            <w:r w:rsidRPr="00657A76">
              <w:rPr>
                <w:sz w:val="28"/>
                <w:szCs w:val="28"/>
              </w:rPr>
              <w:t>;</w:t>
            </w:r>
          </w:p>
          <w:p w:rsidR="000552C1" w:rsidRPr="00391283" w:rsidRDefault="000552C1" w:rsidP="000552C1">
            <w:pPr>
              <w:ind w:firstLine="567"/>
              <w:jc w:val="both"/>
              <w:rPr>
                <w:sz w:val="28"/>
                <w:szCs w:val="28"/>
              </w:rPr>
            </w:pPr>
            <w:r w:rsidRPr="00657A76">
              <w:rPr>
                <w:sz w:val="28"/>
                <w:szCs w:val="28"/>
              </w:rPr>
              <w:t>- государственная поддержка отрасли культуры (расходы муниципальных библиотек на обеспечение широкополосным доступом к сети "Интернет") – 124 027,47 рублей. К услугам доступа сети Интернет подключены 30 библиотек;</w:t>
            </w:r>
          </w:p>
          <w:p w:rsidR="000552C1" w:rsidRPr="00A8333F" w:rsidRDefault="000552C1" w:rsidP="000552C1">
            <w:pPr>
              <w:ind w:firstLine="567"/>
              <w:jc w:val="both"/>
              <w:rPr>
                <w:sz w:val="28"/>
                <w:szCs w:val="28"/>
              </w:rPr>
            </w:pPr>
            <w:r w:rsidRPr="00657A76">
              <w:rPr>
                <w:sz w:val="28"/>
                <w:szCs w:val="28"/>
              </w:rPr>
              <w:t>- предоставление дополнительного образования работникам муниципальных   – 33 150,00 рублей направлено на повышение квалификации работников организаций</w:t>
            </w:r>
            <w:r>
              <w:rPr>
                <w:sz w:val="28"/>
                <w:szCs w:val="28"/>
              </w:rPr>
              <w:t xml:space="preserve"> культуры</w:t>
            </w:r>
            <w:r w:rsidRPr="00A8333F">
              <w:rPr>
                <w:sz w:val="28"/>
                <w:szCs w:val="28"/>
              </w:rPr>
              <w:t>;</w:t>
            </w:r>
          </w:p>
          <w:p w:rsidR="000552C1" w:rsidRPr="004010AD" w:rsidRDefault="000552C1" w:rsidP="000552C1">
            <w:pPr>
              <w:ind w:firstLine="567"/>
              <w:jc w:val="both"/>
              <w:rPr>
                <w:sz w:val="28"/>
                <w:szCs w:val="28"/>
              </w:rPr>
            </w:pPr>
            <w:r w:rsidRPr="00657A76">
              <w:rPr>
                <w:sz w:val="28"/>
                <w:szCs w:val="28"/>
              </w:rPr>
              <w:t>- на внедрение энергосберегающих осветительных приборов, энергоэффективного оборудования и технологий, модернизация сетей инженерно-технического обеспечения в сфере культуры выделено и освоено 54 930,00 рублей. Бюджетные ассигнования направлены на приобретение насосов для системы отопления, светодиодных ламп.</w:t>
            </w:r>
          </w:p>
          <w:p w:rsidR="000552C1" w:rsidRPr="004010AD" w:rsidRDefault="000552C1" w:rsidP="000552C1">
            <w:pPr>
              <w:ind w:firstLine="567"/>
              <w:jc w:val="both"/>
              <w:rPr>
                <w:sz w:val="28"/>
                <w:szCs w:val="28"/>
              </w:rPr>
            </w:pPr>
            <w:r w:rsidRPr="00BE7779">
              <w:rPr>
                <w:sz w:val="28"/>
                <w:szCs w:val="28"/>
              </w:rPr>
              <w:t xml:space="preserve">На  реализацию мероприятий, направленных на достижение целей федерального  проекта "Цифровая среда"  </w:t>
            </w:r>
            <w:r w:rsidRPr="00BE7779">
              <w:rPr>
                <w:bCs/>
                <w:sz w:val="28"/>
                <w:szCs w:val="28"/>
              </w:rPr>
              <w:t xml:space="preserve">в рамках национального проекта "Культура" </w:t>
            </w:r>
            <w:r w:rsidRPr="00BE7779">
              <w:rPr>
                <w:sz w:val="28"/>
                <w:szCs w:val="28"/>
              </w:rPr>
              <w:t>по направлению расходов  "Создание виртуальных концертных залов" расходы составили  1 000 000,00 рубля, средства направлены на приобретение оборудования для приема и воспроизведения аудио-видео сигнала для показа культурных мероприятий  за счет средств федерального бюджета.</w:t>
            </w:r>
          </w:p>
          <w:p w:rsidR="000552C1" w:rsidRPr="00BE7779" w:rsidRDefault="000552C1" w:rsidP="000552C1">
            <w:pPr>
              <w:ind w:firstLine="567"/>
              <w:jc w:val="both"/>
              <w:rPr>
                <w:sz w:val="28"/>
                <w:szCs w:val="28"/>
              </w:rPr>
            </w:pPr>
            <w:r w:rsidRPr="00BE7779">
              <w:rPr>
                <w:sz w:val="28"/>
                <w:szCs w:val="28"/>
              </w:rPr>
              <w:t xml:space="preserve">На  реализацию мероприятий, направленных на достижение целей федерального  проекта "Культурная среда"  </w:t>
            </w:r>
            <w:r w:rsidRPr="00BE7779">
              <w:rPr>
                <w:bCs/>
                <w:sz w:val="28"/>
                <w:szCs w:val="28"/>
              </w:rPr>
              <w:t xml:space="preserve">в рамках национального проекта "Культура" </w:t>
            </w:r>
            <w:r w:rsidRPr="00BE7779">
              <w:rPr>
                <w:sz w:val="28"/>
                <w:szCs w:val="28"/>
              </w:rPr>
              <w:t>по направлению расходов "Техническое оснащение региональных и муниципальных музеев" расходы составили  3 222 927,95 рубл</w:t>
            </w:r>
            <w:r>
              <w:rPr>
                <w:sz w:val="28"/>
                <w:szCs w:val="28"/>
              </w:rPr>
              <w:t>ей на оснащение музея мебелью, оборудованием, компьютерной техникой, приобретение программного обеспечения.</w:t>
            </w:r>
          </w:p>
          <w:p w:rsidR="000552C1" w:rsidRPr="00BE7779" w:rsidRDefault="000552C1" w:rsidP="000552C1">
            <w:pPr>
              <w:ind w:firstLine="567"/>
              <w:jc w:val="both"/>
              <w:rPr>
                <w:sz w:val="28"/>
                <w:szCs w:val="28"/>
              </w:rPr>
            </w:pPr>
            <w:r w:rsidRPr="00BE7779">
              <w:rPr>
                <w:sz w:val="28"/>
                <w:szCs w:val="28"/>
              </w:rPr>
              <w:t>федеральный бюджет 3 095 300,00 рубля</w:t>
            </w:r>
          </w:p>
          <w:p w:rsidR="000552C1" w:rsidRPr="00BE7779" w:rsidRDefault="000552C1" w:rsidP="000552C1">
            <w:pPr>
              <w:ind w:firstLine="567"/>
              <w:jc w:val="both"/>
              <w:rPr>
                <w:sz w:val="28"/>
                <w:szCs w:val="28"/>
              </w:rPr>
            </w:pPr>
            <w:r w:rsidRPr="00BE7779">
              <w:rPr>
                <w:sz w:val="28"/>
                <w:szCs w:val="28"/>
              </w:rPr>
              <w:t>областной бюджет – 63 169,39 рублей</w:t>
            </w:r>
          </w:p>
          <w:p w:rsidR="000552C1" w:rsidRPr="00BE7779" w:rsidRDefault="000552C1" w:rsidP="000552C1">
            <w:pPr>
              <w:ind w:firstLine="567"/>
              <w:jc w:val="both"/>
              <w:rPr>
                <w:sz w:val="28"/>
                <w:szCs w:val="28"/>
              </w:rPr>
            </w:pPr>
            <w:r w:rsidRPr="00BE7779">
              <w:rPr>
                <w:sz w:val="28"/>
                <w:szCs w:val="28"/>
              </w:rPr>
              <w:t>районный бюджет – 64 458,56 рубля</w:t>
            </w:r>
          </w:p>
          <w:p w:rsidR="000552C1" w:rsidRPr="00F06C57" w:rsidRDefault="000552C1" w:rsidP="000552C1">
            <w:pPr>
              <w:ind w:firstLine="567"/>
              <w:jc w:val="both"/>
              <w:rPr>
                <w:sz w:val="28"/>
                <w:szCs w:val="28"/>
              </w:rPr>
            </w:pPr>
            <w:r w:rsidRPr="00BE7779">
              <w:rPr>
                <w:sz w:val="28"/>
                <w:szCs w:val="28"/>
              </w:rPr>
              <w:t>Процент софинансирования районного бюджета составил 2 процента.</w:t>
            </w:r>
          </w:p>
          <w:p w:rsidR="000552C1" w:rsidRPr="00804377" w:rsidRDefault="000552C1" w:rsidP="000552C1">
            <w:pPr>
              <w:ind w:firstLine="567"/>
              <w:jc w:val="both"/>
              <w:rPr>
                <w:sz w:val="28"/>
                <w:szCs w:val="28"/>
              </w:rPr>
            </w:pPr>
            <w:r w:rsidRPr="00804377">
              <w:rPr>
                <w:sz w:val="28"/>
                <w:szCs w:val="28"/>
              </w:rPr>
              <w:t>По направлению расходов "Обеспечение развития и укрепления материально-технической базы домов культуры в населенных пунктах с числом жителей до 50 тысяч человек" выделено и исполнено 100 процентов в размере 1 489 622,45 рублей, в том числе:</w:t>
            </w:r>
          </w:p>
          <w:p w:rsidR="000552C1" w:rsidRPr="00804377" w:rsidRDefault="000552C1" w:rsidP="000552C1">
            <w:pPr>
              <w:ind w:firstLine="567"/>
              <w:jc w:val="both"/>
              <w:rPr>
                <w:sz w:val="28"/>
                <w:szCs w:val="28"/>
              </w:rPr>
            </w:pPr>
            <w:r w:rsidRPr="00804377">
              <w:rPr>
                <w:sz w:val="28"/>
                <w:szCs w:val="28"/>
              </w:rPr>
              <w:t>федеральный бюджет –  1 299 248,70 рубля</w:t>
            </w:r>
          </w:p>
          <w:p w:rsidR="000552C1" w:rsidRPr="00804377" w:rsidRDefault="000552C1" w:rsidP="000552C1">
            <w:pPr>
              <w:ind w:firstLine="567"/>
              <w:jc w:val="both"/>
              <w:rPr>
                <w:sz w:val="28"/>
                <w:szCs w:val="28"/>
              </w:rPr>
            </w:pPr>
            <w:r w:rsidRPr="00804377">
              <w:rPr>
                <w:sz w:val="28"/>
                <w:szCs w:val="28"/>
              </w:rPr>
              <w:t>областной бюджет – 160 581,30 рублей</w:t>
            </w:r>
          </w:p>
          <w:p w:rsidR="000552C1" w:rsidRPr="00804377" w:rsidRDefault="000552C1" w:rsidP="000552C1">
            <w:pPr>
              <w:ind w:firstLine="567"/>
              <w:jc w:val="both"/>
              <w:rPr>
                <w:sz w:val="28"/>
                <w:szCs w:val="28"/>
              </w:rPr>
            </w:pPr>
            <w:r w:rsidRPr="00804377">
              <w:rPr>
                <w:sz w:val="28"/>
                <w:szCs w:val="28"/>
              </w:rPr>
              <w:t>районный бюджет – 29 792,45 рубля</w:t>
            </w:r>
          </w:p>
          <w:p w:rsidR="000552C1" w:rsidRPr="00391283" w:rsidRDefault="000552C1" w:rsidP="000552C1">
            <w:pPr>
              <w:ind w:firstLine="567"/>
              <w:jc w:val="both"/>
              <w:rPr>
                <w:sz w:val="28"/>
                <w:szCs w:val="28"/>
              </w:rPr>
            </w:pPr>
            <w:r w:rsidRPr="00804377">
              <w:rPr>
                <w:sz w:val="28"/>
                <w:szCs w:val="28"/>
              </w:rPr>
              <w:t>Процент софинансирования районного бюджета составил 2 процента.</w:t>
            </w:r>
          </w:p>
          <w:p w:rsidR="000552C1" w:rsidRPr="00391283" w:rsidRDefault="000552C1" w:rsidP="000552C1">
            <w:pPr>
              <w:jc w:val="both"/>
              <w:rPr>
                <w:sz w:val="28"/>
                <w:szCs w:val="28"/>
              </w:rPr>
            </w:pPr>
            <w:r w:rsidRPr="00391283">
              <w:rPr>
                <w:sz w:val="28"/>
                <w:szCs w:val="28"/>
              </w:rPr>
              <w:t>Средства направлены на приобретение основных средств</w:t>
            </w:r>
            <w:r>
              <w:rPr>
                <w:sz w:val="28"/>
                <w:szCs w:val="28"/>
              </w:rPr>
              <w:t xml:space="preserve">, строительных </w:t>
            </w:r>
            <w:r>
              <w:rPr>
                <w:sz w:val="28"/>
                <w:szCs w:val="28"/>
              </w:rPr>
              <w:lastRenderedPageBreak/>
              <w:t>материалов</w:t>
            </w:r>
            <w:r w:rsidRPr="00391283">
              <w:rPr>
                <w:sz w:val="28"/>
                <w:szCs w:val="28"/>
              </w:rPr>
              <w:t xml:space="preserve"> для Дом</w:t>
            </w:r>
            <w:r>
              <w:rPr>
                <w:sz w:val="28"/>
                <w:szCs w:val="28"/>
              </w:rPr>
              <w:t>ов культуры, клубов.</w:t>
            </w:r>
          </w:p>
          <w:p w:rsidR="000552C1" w:rsidRPr="00BE7779" w:rsidRDefault="000552C1" w:rsidP="000552C1">
            <w:pPr>
              <w:ind w:firstLine="709"/>
              <w:jc w:val="both"/>
              <w:rPr>
                <w:sz w:val="28"/>
                <w:szCs w:val="28"/>
              </w:rPr>
            </w:pPr>
            <w:r w:rsidRPr="00BE7779">
              <w:rPr>
                <w:sz w:val="28"/>
                <w:szCs w:val="28"/>
              </w:rPr>
              <w:t>По направлению расходов «Государственная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 выделено и исполнено 100% в размере 252 706,12 рублей на приобретение книжной продукции, в том числе:</w:t>
            </w:r>
          </w:p>
          <w:p w:rsidR="000552C1" w:rsidRPr="00BE7779" w:rsidRDefault="000552C1" w:rsidP="000552C1">
            <w:pPr>
              <w:ind w:firstLine="567"/>
              <w:jc w:val="both"/>
              <w:rPr>
                <w:sz w:val="28"/>
                <w:szCs w:val="28"/>
              </w:rPr>
            </w:pPr>
            <w:r w:rsidRPr="00BE7779">
              <w:rPr>
                <w:sz w:val="28"/>
                <w:szCs w:val="28"/>
              </w:rPr>
              <w:t>федеральный бюджет 220 410,28 рубля</w:t>
            </w:r>
          </w:p>
          <w:p w:rsidR="000552C1" w:rsidRPr="00BE7779" w:rsidRDefault="000552C1" w:rsidP="000552C1">
            <w:pPr>
              <w:ind w:firstLine="567"/>
              <w:jc w:val="both"/>
              <w:rPr>
                <w:sz w:val="28"/>
                <w:szCs w:val="28"/>
              </w:rPr>
            </w:pPr>
            <w:r w:rsidRPr="00BE7779">
              <w:rPr>
                <w:sz w:val="28"/>
                <w:szCs w:val="28"/>
              </w:rPr>
              <w:t>областной бюджет – 27 241,72 рублей</w:t>
            </w:r>
          </w:p>
          <w:p w:rsidR="000552C1" w:rsidRPr="00BE7779" w:rsidRDefault="000552C1" w:rsidP="000552C1">
            <w:pPr>
              <w:ind w:firstLine="567"/>
              <w:jc w:val="both"/>
              <w:rPr>
                <w:sz w:val="28"/>
                <w:szCs w:val="28"/>
              </w:rPr>
            </w:pPr>
            <w:r w:rsidRPr="00BE7779">
              <w:rPr>
                <w:sz w:val="28"/>
                <w:szCs w:val="28"/>
              </w:rPr>
              <w:t>районный бюджет – 5 054,12 рубля</w:t>
            </w:r>
          </w:p>
          <w:p w:rsidR="000552C1" w:rsidRDefault="000552C1" w:rsidP="000552C1">
            <w:pPr>
              <w:ind w:firstLine="567"/>
              <w:jc w:val="both"/>
              <w:rPr>
                <w:sz w:val="28"/>
                <w:szCs w:val="28"/>
              </w:rPr>
            </w:pPr>
            <w:r w:rsidRPr="00BE7779">
              <w:rPr>
                <w:sz w:val="28"/>
                <w:szCs w:val="28"/>
              </w:rPr>
              <w:t>Процент софинансирования районного бюджета составил 2 процента.</w:t>
            </w:r>
          </w:p>
          <w:p w:rsidR="0091006A" w:rsidRPr="005F3A13" w:rsidRDefault="0091006A" w:rsidP="0091006A">
            <w:pPr>
              <w:ind w:right="426" w:firstLine="567"/>
              <w:jc w:val="both"/>
              <w:rPr>
                <w:sz w:val="28"/>
                <w:szCs w:val="28"/>
              </w:rPr>
            </w:pPr>
          </w:p>
          <w:p w:rsidR="00CA5D62" w:rsidRPr="005F3A13" w:rsidRDefault="00CA5D62" w:rsidP="00CA5D62">
            <w:pPr>
              <w:ind w:firstLine="567"/>
              <w:jc w:val="both"/>
              <w:rPr>
                <w:sz w:val="28"/>
                <w:szCs w:val="28"/>
              </w:rPr>
            </w:pPr>
            <w:r w:rsidRPr="005F3A13">
              <w:rPr>
                <w:sz w:val="28"/>
                <w:szCs w:val="28"/>
              </w:rPr>
              <w:t xml:space="preserve">По подразделу 0804 "Другие вопросы в области культуры, кинематографии"  расходы исполнены в сумме </w:t>
            </w:r>
            <w:r w:rsidR="000552C1" w:rsidRPr="00FE3BE8">
              <w:rPr>
                <w:sz w:val="28"/>
                <w:szCs w:val="28"/>
              </w:rPr>
              <w:t>38 126 589,53 рублей</w:t>
            </w:r>
            <w:r w:rsidRPr="005F3A13">
              <w:rPr>
                <w:sz w:val="28"/>
                <w:szCs w:val="28"/>
              </w:rPr>
              <w:t xml:space="preserve">, или 100 процентов плановых назначений. </w:t>
            </w:r>
          </w:p>
          <w:p w:rsidR="005B6A77" w:rsidRPr="005F3A13" w:rsidRDefault="00F95601" w:rsidP="005B6A77">
            <w:pPr>
              <w:ind w:firstLine="567"/>
              <w:jc w:val="both"/>
              <w:rPr>
                <w:sz w:val="28"/>
                <w:szCs w:val="28"/>
              </w:rPr>
            </w:pPr>
            <w:r w:rsidRPr="005F3A13">
              <w:rPr>
                <w:sz w:val="28"/>
                <w:szCs w:val="28"/>
              </w:rPr>
              <w:t>Н</w:t>
            </w:r>
            <w:r w:rsidR="005B6A77" w:rsidRPr="005F3A13">
              <w:rPr>
                <w:sz w:val="28"/>
                <w:szCs w:val="28"/>
              </w:rPr>
              <w:t xml:space="preserve">а содержание аппарата управления культуры направлено </w:t>
            </w:r>
            <w:r w:rsidR="000552C1">
              <w:rPr>
                <w:sz w:val="28"/>
                <w:szCs w:val="28"/>
              </w:rPr>
              <w:t>2 700 590,31</w:t>
            </w:r>
            <w:r w:rsidR="005B6A77" w:rsidRPr="005F3A13">
              <w:rPr>
                <w:sz w:val="28"/>
                <w:szCs w:val="28"/>
              </w:rPr>
              <w:t xml:space="preserve"> рублей</w:t>
            </w:r>
            <w:r w:rsidR="000552C1">
              <w:rPr>
                <w:sz w:val="28"/>
                <w:szCs w:val="28"/>
              </w:rPr>
              <w:t>, в том числе за счет ИМБТ и иных дотаций из вышестоящих бюджетов-98 732,53 рубля</w:t>
            </w:r>
            <w:r w:rsidR="005B6A77" w:rsidRPr="005F3A13">
              <w:rPr>
                <w:sz w:val="28"/>
                <w:szCs w:val="28"/>
              </w:rPr>
              <w:t>.</w:t>
            </w:r>
          </w:p>
          <w:p w:rsidR="00F95601" w:rsidRPr="005F3A13" w:rsidRDefault="00F95601" w:rsidP="00F95601">
            <w:pPr>
              <w:ind w:firstLine="567"/>
              <w:jc w:val="both"/>
              <w:rPr>
                <w:sz w:val="28"/>
                <w:szCs w:val="28"/>
              </w:rPr>
            </w:pPr>
            <w:r w:rsidRPr="005F3A13">
              <w:rPr>
                <w:sz w:val="28"/>
                <w:szCs w:val="28"/>
              </w:rPr>
              <w:t xml:space="preserve">На диспансеризацию муниципальных служащих израсходовано </w:t>
            </w:r>
            <w:r w:rsidR="000552C1" w:rsidRPr="00477F36">
              <w:rPr>
                <w:sz w:val="28"/>
                <w:szCs w:val="28"/>
              </w:rPr>
              <w:t>6 376,00 рублей</w:t>
            </w:r>
            <w:r w:rsidRPr="005F3A13">
              <w:rPr>
                <w:sz w:val="28"/>
                <w:szCs w:val="28"/>
              </w:rPr>
              <w:t>.</w:t>
            </w:r>
          </w:p>
          <w:p w:rsidR="005B6A77" w:rsidRDefault="00F95601" w:rsidP="005B6A77">
            <w:pPr>
              <w:ind w:firstLine="567"/>
              <w:jc w:val="both"/>
              <w:rPr>
                <w:sz w:val="28"/>
                <w:szCs w:val="28"/>
              </w:rPr>
            </w:pPr>
            <w:r w:rsidRPr="005F3A13">
              <w:rPr>
                <w:sz w:val="28"/>
                <w:szCs w:val="28"/>
              </w:rPr>
              <w:t>Н</w:t>
            </w:r>
            <w:r w:rsidR="005B6A77" w:rsidRPr="005F3A13">
              <w:rPr>
                <w:sz w:val="28"/>
                <w:szCs w:val="28"/>
              </w:rPr>
              <w:t xml:space="preserve">а обеспечение текущей деятельности Муниципального казенного учреждения "Центр финансово-экономического, бухгалтерского и хозяйственного обеспечения учреждений культуры" </w:t>
            </w:r>
            <w:r w:rsidRPr="005F3A13">
              <w:rPr>
                <w:sz w:val="28"/>
                <w:szCs w:val="28"/>
              </w:rPr>
              <w:t>направлено</w:t>
            </w:r>
            <w:r w:rsidR="005B6A77" w:rsidRPr="005F3A13">
              <w:rPr>
                <w:sz w:val="28"/>
                <w:szCs w:val="28"/>
              </w:rPr>
              <w:t xml:space="preserve"> </w:t>
            </w:r>
            <w:r w:rsidR="000552C1" w:rsidRPr="00477F36">
              <w:rPr>
                <w:sz w:val="28"/>
                <w:szCs w:val="28"/>
              </w:rPr>
              <w:t>20 036 483,22 рублей</w:t>
            </w:r>
            <w:r w:rsidR="005B6A77" w:rsidRPr="005F3A13">
              <w:rPr>
                <w:sz w:val="28"/>
                <w:szCs w:val="28"/>
              </w:rPr>
              <w:t>.</w:t>
            </w:r>
          </w:p>
          <w:p w:rsidR="00CA558F" w:rsidRPr="00477F36" w:rsidRDefault="00CA558F" w:rsidP="00CA558F">
            <w:pPr>
              <w:ind w:firstLine="567"/>
              <w:jc w:val="both"/>
              <w:rPr>
                <w:sz w:val="28"/>
                <w:szCs w:val="28"/>
              </w:rPr>
            </w:pPr>
            <w:r>
              <w:rPr>
                <w:sz w:val="28"/>
                <w:szCs w:val="28"/>
              </w:rPr>
              <w:t>Л</w:t>
            </w:r>
            <w:r w:rsidRPr="00477F36">
              <w:rPr>
                <w:sz w:val="28"/>
                <w:szCs w:val="28"/>
              </w:rPr>
              <w:t>учше</w:t>
            </w:r>
            <w:r>
              <w:rPr>
                <w:sz w:val="28"/>
                <w:szCs w:val="28"/>
              </w:rPr>
              <w:t xml:space="preserve">му </w:t>
            </w:r>
            <w:r w:rsidRPr="00477F36">
              <w:rPr>
                <w:sz w:val="28"/>
                <w:szCs w:val="28"/>
              </w:rPr>
              <w:t>сельско</w:t>
            </w:r>
            <w:r>
              <w:rPr>
                <w:sz w:val="28"/>
                <w:szCs w:val="28"/>
              </w:rPr>
              <w:t>му</w:t>
            </w:r>
            <w:r w:rsidRPr="00477F36">
              <w:rPr>
                <w:sz w:val="28"/>
                <w:szCs w:val="28"/>
              </w:rPr>
              <w:t xml:space="preserve"> учреждени</w:t>
            </w:r>
            <w:r>
              <w:rPr>
                <w:sz w:val="28"/>
                <w:szCs w:val="28"/>
              </w:rPr>
              <w:t>ю</w:t>
            </w:r>
            <w:r w:rsidRPr="00477F36">
              <w:rPr>
                <w:sz w:val="28"/>
                <w:szCs w:val="28"/>
              </w:rPr>
              <w:t xml:space="preserve"> культуры Исилькульского муниципального района Омской области </w:t>
            </w:r>
            <w:r>
              <w:rPr>
                <w:sz w:val="28"/>
                <w:szCs w:val="28"/>
              </w:rPr>
              <w:t>на поощрение направлено</w:t>
            </w:r>
            <w:r w:rsidRPr="00477F36">
              <w:rPr>
                <w:sz w:val="28"/>
                <w:szCs w:val="28"/>
              </w:rPr>
              <w:t xml:space="preserve"> 10 000,00 рублей</w:t>
            </w:r>
          </w:p>
          <w:p w:rsidR="00CA558F" w:rsidRPr="00391283" w:rsidRDefault="00CA558F" w:rsidP="00CA558F">
            <w:pPr>
              <w:ind w:firstLine="567"/>
              <w:jc w:val="both"/>
              <w:rPr>
                <w:sz w:val="28"/>
                <w:szCs w:val="28"/>
              </w:rPr>
            </w:pPr>
            <w:r>
              <w:rPr>
                <w:sz w:val="28"/>
                <w:szCs w:val="28"/>
              </w:rPr>
              <w:t>П</w:t>
            </w:r>
            <w:r w:rsidRPr="00477F36">
              <w:rPr>
                <w:sz w:val="28"/>
                <w:szCs w:val="28"/>
              </w:rPr>
              <w:t>ремия Главы Исилькульского муниципального района Омской области специалисту "За достижения в сфере культуры"– 10 000,00 рублей</w:t>
            </w:r>
            <w:r>
              <w:rPr>
                <w:sz w:val="28"/>
                <w:szCs w:val="28"/>
              </w:rPr>
              <w:t xml:space="preserve"> </w:t>
            </w:r>
          </w:p>
          <w:p w:rsidR="005B6A77" w:rsidRPr="005F3A13" w:rsidRDefault="00F95601" w:rsidP="005B6A77">
            <w:pPr>
              <w:ind w:firstLine="567"/>
              <w:jc w:val="both"/>
              <w:rPr>
                <w:sz w:val="28"/>
                <w:szCs w:val="28"/>
              </w:rPr>
            </w:pPr>
            <w:r w:rsidRPr="005F3A13">
              <w:rPr>
                <w:sz w:val="28"/>
                <w:szCs w:val="28"/>
              </w:rPr>
              <w:t>В</w:t>
            </w:r>
            <w:r w:rsidR="005B6A77" w:rsidRPr="005F3A13">
              <w:rPr>
                <w:sz w:val="28"/>
                <w:szCs w:val="28"/>
              </w:rPr>
              <w:t xml:space="preserve"> целях доведения заработной платы до МРОТ</w:t>
            </w:r>
            <w:r w:rsidRPr="005F3A13">
              <w:rPr>
                <w:sz w:val="28"/>
                <w:szCs w:val="28"/>
              </w:rPr>
              <w:t>, за счет субсидии</w:t>
            </w:r>
            <w:r w:rsidR="005B6A77" w:rsidRPr="005F3A13">
              <w:rPr>
                <w:sz w:val="28"/>
                <w:szCs w:val="28"/>
              </w:rPr>
              <w:t xml:space="preserve"> освоено </w:t>
            </w:r>
            <w:r w:rsidR="00CA558F" w:rsidRPr="00FE3BE8">
              <w:rPr>
                <w:sz w:val="28"/>
                <w:szCs w:val="28"/>
              </w:rPr>
              <w:t>15 363 140,00 рублей</w:t>
            </w:r>
            <w:r w:rsidR="005B6A77" w:rsidRPr="005F3A13">
              <w:rPr>
                <w:sz w:val="28"/>
                <w:szCs w:val="28"/>
              </w:rPr>
              <w:t>:</w:t>
            </w:r>
          </w:p>
          <w:p w:rsidR="005B6A77" w:rsidRPr="005F3A13" w:rsidRDefault="005B6A77" w:rsidP="005B6A77">
            <w:pPr>
              <w:ind w:firstLine="567"/>
              <w:jc w:val="both"/>
              <w:rPr>
                <w:sz w:val="28"/>
                <w:szCs w:val="28"/>
              </w:rPr>
            </w:pPr>
            <w:r w:rsidRPr="005F3A13">
              <w:rPr>
                <w:sz w:val="28"/>
                <w:szCs w:val="28"/>
              </w:rPr>
              <w:t xml:space="preserve">-средства областного бюджета - </w:t>
            </w:r>
            <w:r w:rsidR="00CA558F" w:rsidRPr="00FE3BE8">
              <w:rPr>
                <w:sz w:val="28"/>
                <w:szCs w:val="28"/>
              </w:rPr>
              <w:t>15 055 877,00 рубля</w:t>
            </w:r>
            <w:r w:rsidRPr="005F3A13">
              <w:rPr>
                <w:sz w:val="28"/>
                <w:szCs w:val="28"/>
              </w:rPr>
              <w:t>;</w:t>
            </w:r>
          </w:p>
          <w:p w:rsidR="005B6A77" w:rsidRPr="005F3A13" w:rsidRDefault="005B6A77" w:rsidP="005B6A77">
            <w:pPr>
              <w:ind w:firstLine="567"/>
              <w:jc w:val="both"/>
              <w:rPr>
                <w:sz w:val="28"/>
                <w:szCs w:val="28"/>
              </w:rPr>
            </w:pPr>
            <w:r w:rsidRPr="005F3A13">
              <w:rPr>
                <w:sz w:val="28"/>
                <w:szCs w:val="28"/>
              </w:rPr>
              <w:t xml:space="preserve">- местный бюджет - </w:t>
            </w:r>
            <w:r w:rsidR="00CA558F" w:rsidRPr="00FE3BE8">
              <w:rPr>
                <w:sz w:val="28"/>
                <w:szCs w:val="28"/>
              </w:rPr>
              <w:t>307 263,00 рублей</w:t>
            </w:r>
            <w:r w:rsidRPr="005F3A13">
              <w:rPr>
                <w:sz w:val="28"/>
                <w:szCs w:val="28"/>
              </w:rPr>
              <w:t xml:space="preserve">. Доля софинансирования 2 процента.        </w:t>
            </w:r>
          </w:p>
          <w:p w:rsidR="000E2DB1" w:rsidRPr="005F3A13" w:rsidRDefault="000E2DB1" w:rsidP="0091006A">
            <w:pPr>
              <w:tabs>
                <w:tab w:val="left" w:pos="567"/>
              </w:tabs>
              <w:ind w:right="426" w:firstLine="567"/>
              <w:contextualSpacing/>
              <w:jc w:val="both"/>
              <w:rPr>
                <w:sz w:val="28"/>
                <w:szCs w:val="28"/>
              </w:rPr>
            </w:pPr>
          </w:p>
          <w:p w:rsidR="000E2DB1" w:rsidRPr="005F3A13" w:rsidRDefault="000E2DB1" w:rsidP="000E2DB1">
            <w:pPr>
              <w:ind w:right="426" w:firstLine="567"/>
              <w:contextualSpacing/>
              <w:jc w:val="center"/>
              <w:rPr>
                <w:sz w:val="28"/>
                <w:szCs w:val="28"/>
              </w:rPr>
            </w:pPr>
            <w:r w:rsidRPr="005F3A13">
              <w:rPr>
                <w:sz w:val="28"/>
                <w:szCs w:val="28"/>
              </w:rPr>
              <w:t>Раздел 10 "Социальная политика"</w:t>
            </w:r>
          </w:p>
          <w:p w:rsidR="00C14154" w:rsidRPr="005F3A13" w:rsidRDefault="00C14154" w:rsidP="000E2DB1">
            <w:pPr>
              <w:ind w:right="426" w:firstLine="567"/>
              <w:contextualSpacing/>
              <w:jc w:val="center"/>
              <w:rPr>
                <w:sz w:val="19"/>
                <w:szCs w:val="19"/>
              </w:rPr>
            </w:pPr>
          </w:p>
          <w:p w:rsidR="000E2DB1" w:rsidRPr="005F3A13" w:rsidRDefault="000E2DB1" w:rsidP="00E146A0">
            <w:pPr>
              <w:ind w:firstLine="567"/>
              <w:contextualSpacing/>
              <w:jc w:val="both"/>
              <w:rPr>
                <w:sz w:val="28"/>
                <w:szCs w:val="28"/>
              </w:rPr>
            </w:pPr>
            <w:r w:rsidRPr="005F3A13">
              <w:rPr>
                <w:sz w:val="28"/>
                <w:szCs w:val="28"/>
              </w:rPr>
              <w:t>Расходы  районного бюджета за 202</w:t>
            </w:r>
            <w:r w:rsidR="00914C80">
              <w:rPr>
                <w:sz w:val="28"/>
                <w:szCs w:val="28"/>
              </w:rPr>
              <w:t>3</w:t>
            </w:r>
            <w:r w:rsidRPr="005F3A13">
              <w:rPr>
                <w:sz w:val="28"/>
                <w:szCs w:val="28"/>
              </w:rPr>
              <w:t xml:space="preserve"> год по разделу "Социальная политика" исполнены в сумме </w:t>
            </w:r>
            <w:r w:rsidR="00914C80">
              <w:rPr>
                <w:sz w:val="28"/>
                <w:szCs w:val="28"/>
              </w:rPr>
              <w:t>27 614 485,26</w:t>
            </w:r>
            <w:r w:rsidRPr="005F3A13">
              <w:rPr>
                <w:bCs/>
                <w:sz w:val="28"/>
                <w:szCs w:val="28"/>
              </w:rPr>
              <w:t xml:space="preserve"> </w:t>
            </w:r>
            <w:r w:rsidRPr="005F3A13">
              <w:rPr>
                <w:sz w:val="28"/>
                <w:szCs w:val="28"/>
              </w:rPr>
              <w:t>рубл</w:t>
            </w:r>
            <w:r w:rsidR="00914C80">
              <w:rPr>
                <w:sz w:val="28"/>
                <w:szCs w:val="28"/>
              </w:rPr>
              <w:t>ей</w:t>
            </w:r>
            <w:r w:rsidRPr="005F3A13">
              <w:rPr>
                <w:sz w:val="28"/>
                <w:szCs w:val="28"/>
              </w:rPr>
              <w:t>, или  9</w:t>
            </w:r>
            <w:r w:rsidR="00914C80">
              <w:rPr>
                <w:sz w:val="28"/>
                <w:szCs w:val="28"/>
              </w:rPr>
              <w:t>9,6</w:t>
            </w:r>
            <w:r w:rsidRPr="005F3A13">
              <w:rPr>
                <w:sz w:val="28"/>
                <w:szCs w:val="28"/>
              </w:rPr>
              <w:t xml:space="preserve"> процента плановых назначений </w:t>
            </w:r>
            <w:r w:rsidR="00914C80">
              <w:rPr>
                <w:sz w:val="28"/>
                <w:szCs w:val="28"/>
              </w:rPr>
              <w:t>27 722 304,49</w:t>
            </w:r>
            <w:r w:rsidRPr="005F3A13">
              <w:rPr>
                <w:sz w:val="28"/>
                <w:szCs w:val="28"/>
              </w:rPr>
              <w:t xml:space="preserve"> рубл</w:t>
            </w:r>
            <w:r w:rsidR="00914C80">
              <w:rPr>
                <w:sz w:val="28"/>
                <w:szCs w:val="28"/>
              </w:rPr>
              <w:t>я</w:t>
            </w:r>
            <w:r w:rsidRPr="005F3A13">
              <w:rPr>
                <w:sz w:val="28"/>
                <w:szCs w:val="28"/>
              </w:rPr>
              <w:t>.</w:t>
            </w:r>
          </w:p>
          <w:p w:rsidR="000E2DB1" w:rsidRPr="005F3A13" w:rsidRDefault="000E2DB1" w:rsidP="00E146A0">
            <w:pPr>
              <w:ind w:firstLine="567"/>
              <w:contextualSpacing/>
              <w:jc w:val="both"/>
              <w:rPr>
                <w:sz w:val="28"/>
                <w:szCs w:val="28"/>
              </w:rPr>
            </w:pPr>
            <w:r w:rsidRPr="005F3A13">
              <w:rPr>
                <w:sz w:val="28"/>
                <w:szCs w:val="28"/>
              </w:rPr>
              <w:t xml:space="preserve">  </w:t>
            </w:r>
          </w:p>
          <w:p w:rsidR="000E2DB1" w:rsidRPr="005F3A13" w:rsidRDefault="000E2DB1" w:rsidP="00E146A0">
            <w:pPr>
              <w:tabs>
                <w:tab w:val="left" w:pos="142"/>
              </w:tabs>
              <w:ind w:firstLine="567"/>
              <w:contextualSpacing/>
              <w:jc w:val="both"/>
              <w:rPr>
                <w:sz w:val="28"/>
                <w:szCs w:val="28"/>
              </w:rPr>
            </w:pPr>
            <w:r w:rsidRPr="005F3A13">
              <w:rPr>
                <w:sz w:val="28"/>
                <w:szCs w:val="28"/>
              </w:rPr>
              <w:t xml:space="preserve">Подраздел 10 01 "Пенсионное обеспечение" </w:t>
            </w:r>
          </w:p>
          <w:p w:rsidR="000E2DB1" w:rsidRPr="005F3A13" w:rsidRDefault="000E2DB1" w:rsidP="00E146A0">
            <w:pPr>
              <w:pStyle w:val="a8"/>
              <w:tabs>
                <w:tab w:val="left" w:pos="567"/>
              </w:tabs>
              <w:ind w:left="0" w:firstLine="567"/>
              <w:contextualSpacing/>
              <w:jc w:val="both"/>
              <w:rPr>
                <w:szCs w:val="28"/>
              </w:rPr>
            </w:pPr>
            <w:r w:rsidRPr="005F3A13">
              <w:rPr>
                <w:szCs w:val="28"/>
              </w:rPr>
              <w:t xml:space="preserve">Из местного бюджета производятся доплаты к пенсии муниципальным служащим Плановые назначения – </w:t>
            </w:r>
            <w:r w:rsidR="00B42659" w:rsidRPr="005F3A13">
              <w:rPr>
                <w:szCs w:val="28"/>
              </w:rPr>
              <w:t>3</w:t>
            </w:r>
            <w:r w:rsidR="00914C80">
              <w:rPr>
                <w:szCs w:val="28"/>
              </w:rPr>
              <w:t> 783 713,19</w:t>
            </w:r>
            <w:r w:rsidRPr="005F3A13">
              <w:rPr>
                <w:szCs w:val="28"/>
              </w:rPr>
              <w:t xml:space="preserve"> рубл</w:t>
            </w:r>
            <w:r w:rsidR="00914C80">
              <w:rPr>
                <w:szCs w:val="28"/>
              </w:rPr>
              <w:t>ей</w:t>
            </w:r>
            <w:r w:rsidRPr="005F3A13">
              <w:rPr>
                <w:szCs w:val="28"/>
              </w:rPr>
              <w:t xml:space="preserve"> исполнены в 100 процентном объеме, в том числе:</w:t>
            </w:r>
          </w:p>
          <w:p w:rsidR="001250AF" w:rsidRPr="005F3A13" w:rsidRDefault="00914C80" w:rsidP="00E146A0">
            <w:pPr>
              <w:pStyle w:val="a8"/>
              <w:tabs>
                <w:tab w:val="left" w:pos="567"/>
              </w:tabs>
              <w:ind w:left="0" w:firstLine="567"/>
              <w:contextualSpacing/>
              <w:jc w:val="both"/>
              <w:rPr>
                <w:szCs w:val="28"/>
              </w:rPr>
            </w:pPr>
            <w:r w:rsidRPr="00477F36">
              <w:rPr>
                <w:szCs w:val="28"/>
              </w:rPr>
              <w:t>3 762 944,01 рубля, услуги банка – 20 769,18 рублей</w:t>
            </w:r>
            <w:r w:rsidR="001250AF" w:rsidRPr="005F3A13">
              <w:rPr>
                <w:szCs w:val="28"/>
              </w:rPr>
              <w:t>.</w:t>
            </w:r>
          </w:p>
          <w:p w:rsidR="000E2DB1" w:rsidRPr="005F3A13" w:rsidRDefault="000E2DB1" w:rsidP="00E146A0">
            <w:pPr>
              <w:pStyle w:val="a8"/>
              <w:tabs>
                <w:tab w:val="left" w:pos="567"/>
              </w:tabs>
              <w:ind w:left="0" w:right="142" w:firstLine="567"/>
              <w:contextualSpacing/>
              <w:jc w:val="both"/>
              <w:rPr>
                <w:szCs w:val="28"/>
              </w:rPr>
            </w:pPr>
          </w:p>
          <w:p w:rsidR="000E2DB1" w:rsidRPr="005F3A13" w:rsidRDefault="000E2DB1" w:rsidP="00E146A0">
            <w:pPr>
              <w:pStyle w:val="a8"/>
              <w:tabs>
                <w:tab w:val="left" w:pos="567"/>
                <w:tab w:val="left" w:pos="9923"/>
              </w:tabs>
              <w:ind w:left="0" w:right="142" w:firstLine="567"/>
              <w:contextualSpacing/>
              <w:jc w:val="both"/>
              <w:rPr>
                <w:szCs w:val="28"/>
              </w:rPr>
            </w:pPr>
            <w:r w:rsidRPr="005F3A13">
              <w:rPr>
                <w:szCs w:val="28"/>
              </w:rPr>
              <w:t>По подразделу 10 03 "Социальное обеспечение населения" на 202</w:t>
            </w:r>
            <w:r w:rsidR="00914C80">
              <w:rPr>
                <w:szCs w:val="28"/>
              </w:rPr>
              <w:t>3</w:t>
            </w:r>
            <w:r w:rsidRPr="005F3A13">
              <w:rPr>
                <w:szCs w:val="28"/>
              </w:rPr>
              <w:t xml:space="preserve"> год утверждено </w:t>
            </w:r>
            <w:r w:rsidR="00914C80">
              <w:rPr>
                <w:szCs w:val="28"/>
              </w:rPr>
              <w:t>254 500,00</w:t>
            </w:r>
            <w:r w:rsidRPr="005F3A13">
              <w:rPr>
                <w:szCs w:val="28"/>
              </w:rPr>
              <w:t xml:space="preserve"> рублей, кассовое исполнение – </w:t>
            </w:r>
            <w:r w:rsidR="00914C80">
              <w:rPr>
                <w:szCs w:val="28"/>
              </w:rPr>
              <w:t>254 500,00</w:t>
            </w:r>
            <w:r w:rsidRPr="005F3A13">
              <w:rPr>
                <w:szCs w:val="28"/>
              </w:rPr>
              <w:t xml:space="preserve"> рублей – 100 процентов.</w:t>
            </w:r>
          </w:p>
          <w:p w:rsidR="00914C80" w:rsidRPr="00477F36" w:rsidRDefault="00C647BF" w:rsidP="00914C80">
            <w:pPr>
              <w:autoSpaceDE w:val="0"/>
              <w:autoSpaceDN w:val="0"/>
              <w:adjustRightInd w:val="0"/>
              <w:ind w:firstLine="567"/>
              <w:jc w:val="both"/>
              <w:rPr>
                <w:rStyle w:val="14"/>
              </w:rPr>
            </w:pPr>
            <w:r w:rsidRPr="005F3A13">
              <w:rPr>
                <w:color w:val="000000"/>
                <w:sz w:val="28"/>
                <w:szCs w:val="28"/>
              </w:rPr>
              <w:lastRenderedPageBreak/>
              <w:t xml:space="preserve">Расходы по данному подразделу в районе осуществлялись в рамках реализации мероприятий </w:t>
            </w:r>
            <w:r w:rsidR="00914C80" w:rsidRPr="00477F36">
              <w:rPr>
                <w:sz w:val="28"/>
                <w:szCs w:val="28"/>
              </w:rPr>
              <w:t>муниципальной программы  "</w:t>
            </w:r>
            <w:r w:rsidR="00914C80" w:rsidRPr="00477F36">
              <w:rPr>
                <w:rStyle w:val="14"/>
                <w:szCs w:val="28"/>
              </w:rPr>
              <w:t>Создание условий для развития экономического потенциала района и эффективного управления муниципальными финансами", в рамках непрограммных расходов</w:t>
            </w:r>
            <w:r w:rsidR="00914C80" w:rsidRPr="00477F36">
              <w:rPr>
                <w:rStyle w:val="14"/>
              </w:rPr>
              <w:t>.</w:t>
            </w:r>
          </w:p>
          <w:p w:rsidR="00C647BF" w:rsidRPr="005F3A13" w:rsidRDefault="006B0E47" w:rsidP="00C647BF">
            <w:pPr>
              <w:tabs>
                <w:tab w:val="left" w:pos="567"/>
              </w:tabs>
              <w:ind w:firstLine="567"/>
              <w:contextualSpacing/>
              <w:jc w:val="both"/>
              <w:rPr>
                <w:bCs/>
                <w:sz w:val="28"/>
                <w:szCs w:val="28"/>
              </w:rPr>
            </w:pPr>
            <w:r w:rsidRPr="005F3A13">
              <w:rPr>
                <w:sz w:val="28"/>
                <w:szCs w:val="28"/>
              </w:rPr>
              <w:t>З</w:t>
            </w:r>
            <w:r w:rsidR="00C647BF" w:rsidRPr="005F3A13">
              <w:rPr>
                <w:bCs/>
                <w:sz w:val="28"/>
                <w:szCs w:val="28"/>
              </w:rPr>
              <w:t xml:space="preserve">а счет резервного фонда Администрации Исилькульского муниципального района средства </w:t>
            </w:r>
            <w:r w:rsidRPr="005F3A13">
              <w:rPr>
                <w:bCs/>
                <w:sz w:val="28"/>
                <w:szCs w:val="28"/>
              </w:rPr>
              <w:t xml:space="preserve">в сумме </w:t>
            </w:r>
            <w:r w:rsidR="00914C80">
              <w:rPr>
                <w:bCs/>
                <w:sz w:val="28"/>
                <w:szCs w:val="28"/>
              </w:rPr>
              <w:t>90</w:t>
            </w:r>
            <w:r w:rsidRPr="005F3A13">
              <w:rPr>
                <w:bCs/>
                <w:sz w:val="28"/>
                <w:szCs w:val="28"/>
              </w:rPr>
              <w:t xml:space="preserve"> 000,00 рублей </w:t>
            </w:r>
            <w:r w:rsidR="00C647BF" w:rsidRPr="005F3A13">
              <w:rPr>
                <w:bCs/>
                <w:sz w:val="28"/>
                <w:szCs w:val="28"/>
              </w:rPr>
              <w:t>направлены на оказание материальной помощи семьям, пострадавшим от чрезвычайных ситуаций.</w:t>
            </w:r>
          </w:p>
          <w:p w:rsidR="00C647BF" w:rsidRPr="005F3A13" w:rsidRDefault="006B0E47" w:rsidP="00C647BF">
            <w:pPr>
              <w:tabs>
                <w:tab w:val="left" w:pos="567"/>
              </w:tabs>
              <w:ind w:firstLine="567"/>
              <w:contextualSpacing/>
              <w:jc w:val="both"/>
              <w:rPr>
                <w:sz w:val="28"/>
                <w:szCs w:val="28"/>
              </w:rPr>
            </w:pPr>
            <w:r w:rsidRPr="005F3A13">
              <w:rPr>
                <w:sz w:val="28"/>
                <w:szCs w:val="28"/>
              </w:rPr>
              <w:t>Н</w:t>
            </w:r>
            <w:r w:rsidR="00C647BF" w:rsidRPr="005F3A13">
              <w:rPr>
                <w:sz w:val="28"/>
                <w:szCs w:val="28"/>
              </w:rPr>
              <w:t xml:space="preserve">а оказание адресной помощи ветеранам ВОВ ко Дню Победы направлено </w:t>
            </w:r>
            <w:r w:rsidR="00914C80">
              <w:rPr>
                <w:sz w:val="28"/>
                <w:szCs w:val="28"/>
              </w:rPr>
              <w:t>4 500</w:t>
            </w:r>
            <w:r w:rsidR="00C647BF" w:rsidRPr="005F3A13">
              <w:rPr>
                <w:sz w:val="28"/>
                <w:szCs w:val="28"/>
              </w:rPr>
              <w:t>,00 рублей.</w:t>
            </w:r>
          </w:p>
          <w:p w:rsidR="00C647BF" w:rsidRPr="005F3A13" w:rsidRDefault="00C647BF" w:rsidP="00C647BF">
            <w:pPr>
              <w:tabs>
                <w:tab w:val="left" w:pos="567"/>
              </w:tabs>
              <w:ind w:firstLine="567"/>
              <w:jc w:val="both"/>
              <w:rPr>
                <w:sz w:val="28"/>
                <w:szCs w:val="28"/>
              </w:rPr>
            </w:pPr>
            <w:r w:rsidRPr="005F3A13">
              <w:rPr>
                <w:sz w:val="28"/>
                <w:szCs w:val="28"/>
              </w:rPr>
              <w:t xml:space="preserve">По направлению расходов "Использование средств Резервного фонда </w:t>
            </w:r>
            <w:r w:rsidRPr="005F3A13">
              <w:rPr>
                <w:bCs/>
                <w:sz w:val="28"/>
                <w:szCs w:val="28"/>
              </w:rPr>
              <w:t>Правительства Омской</w:t>
            </w:r>
            <w:r w:rsidRPr="005F3A13">
              <w:rPr>
                <w:bCs/>
                <w:color w:val="0070C0"/>
                <w:sz w:val="28"/>
                <w:szCs w:val="28"/>
              </w:rPr>
              <w:t xml:space="preserve"> </w:t>
            </w:r>
            <w:r w:rsidRPr="005F3A13">
              <w:rPr>
                <w:bCs/>
                <w:sz w:val="28"/>
                <w:szCs w:val="28"/>
              </w:rPr>
              <w:t>области</w:t>
            </w:r>
            <w:r w:rsidRPr="005F3A13">
              <w:rPr>
                <w:sz w:val="28"/>
                <w:szCs w:val="28"/>
              </w:rPr>
              <w:t>"–</w:t>
            </w:r>
            <w:r w:rsidRPr="005F3A13">
              <w:rPr>
                <w:bCs/>
                <w:sz w:val="28"/>
                <w:szCs w:val="28"/>
              </w:rPr>
              <w:t xml:space="preserve"> </w:t>
            </w:r>
            <w:r w:rsidR="00914C80">
              <w:rPr>
                <w:bCs/>
                <w:sz w:val="28"/>
                <w:szCs w:val="28"/>
              </w:rPr>
              <w:t>160 000</w:t>
            </w:r>
            <w:r w:rsidRPr="005F3A13">
              <w:rPr>
                <w:bCs/>
                <w:sz w:val="28"/>
                <w:szCs w:val="28"/>
              </w:rPr>
              <w:t>,00 рублей средства направлены на оказание материальной помощи семьям, пострадавшим от пожаров  за счет резервного фонда Правительства Омской</w:t>
            </w:r>
            <w:r w:rsidRPr="005F3A13">
              <w:rPr>
                <w:bCs/>
                <w:color w:val="0070C0"/>
                <w:sz w:val="28"/>
                <w:szCs w:val="28"/>
              </w:rPr>
              <w:t xml:space="preserve"> </w:t>
            </w:r>
            <w:r w:rsidRPr="005F3A13">
              <w:rPr>
                <w:bCs/>
                <w:sz w:val="28"/>
                <w:szCs w:val="28"/>
              </w:rPr>
              <w:t>области</w:t>
            </w:r>
            <w:r w:rsidRPr="005F3A13">
              <w:rPr>
                <w:bCs/>
                <w:color w:val="0070C0"/>
                <w:sz w:val="28"/>
                <w:szCs w:val="28"/>
              </w:rPr>
              <w:t xml:space="preserve">. </w:t>
            </w:r>
          </w:p>
          <w:p w:rsidR="000E2DB1" w:rsidRPr="005F3A13" w:rsidRDefault="000E2DB1" w:rsidP="000E2DB1">
            <w:pPr>
              <w:tabs>
                <w:tab w:val="left" w:pos="142"/>
              </w:tabs>
              <w:ind w:right="426" w:firstLine="567"/>
              <w:jc w:val="both"/>
              <w:rPr>
                <w:sz w:val="28"/>
                <w:szCs w:val="28"/>
              </w:rPr>
            </w:pPr>
          </w:p>
          <w:p w:rsidR="00436B4E" w:rsidRPr="00391283" w:rsidRDefault="00436B4E" w:rsidP="00436B4E">
            <w:pPr>
              <w:tabs>
                <w:tab w:val="left" w:pos="142"/>
              </w:tabs>
              <w:ind w:firstLine="567"/>
              <w:jc w:val="both"/>
              <w:rPr>
                <w:sz w:val="28"/>
                <w:szCs w:val="28"/>
              </w:rPr>
            </w:pPr>
            <w:r w:rsidRPr="00477F36">
              <w:rPr>
                <w:sz w:val="28"/>
                <w:szCs w:val="28"/>
              </w:rPr>
              <w:t>По подразделу 10 04 "Охрана семьи и детства" на 2023 год утверждено 16 835 902,30 рублей, исполнение составило 16 728 083,07 рублей – 99,4 процента.</w:t>
            </w:r>
            <w:r w:rsidRPr="00391283">
              <w:rPr>
                <w:sz w:val="28"/>
                <w:szCs w:val="28"/>
              </w:rPr>
              <w:t xml:space="preserve"> </w:t>
            </w:r>
          </w:p>
          <w:p w:rsidR="00C647BF" w:rsidRPr="005F3A13" w:rsidRDefault="00C647BF" w:rsidP="00C647BF">
            <w:pPr>
              <w:tabs>
                <w:tab w:val="left" w:pos="142"/>
              </w:tabs>
              <w:ind w:firstLine="567"/>
              <w:jc w:val="both"/>
              <w:rPr>
                <w:sz w:val="28"/>
                <w:szCs w:val="28"/>
              </w:rPr>
            </w:pPr>
            <w:r w:rsidRPr="005F3A13">
              <w:rPr>
                <w:sz w:val="28"/>
                <w:szCs w:val="28"/>
              </w:rPr>
              <w:t xml:space="preserve">По направлению расходов </w:t>
            </w:r>
            <w:r w:rsidRPr="005F3A13">
              <w:rPr>
                <w:bCs/>
                <w:iCs/>
                <w:sz w:val="28"/>
                <w:szCs w:val="28"/>
              </w:rPr>
              <w:t xml:space="preserve">"Обеспечение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w:t>
            </w:r>
            <w:r w:rsidRPr="005F3A13">
              <w:rPr>
                <w:sz w:val="28"/>
                <w:szCs w:val="28"/>
              </w:rPr>
              <w:t xml:space="preserve">утверждено бюджетных ассигнований в сумме </w:t>
            </w:r>
            <w:r w:rsidR="00436B4E" w:rsidRPr="009E140B">
              <w:rPr>
                <w:sz w:val="28"/>
                <w:szCs w:val="28"/>
              </w:rPr>
              <w:t>324 990,50 рублей, исполнено 324 990,50 рублей (областной бюджет)</w:t>
            </w:r>
            <w:r w:rsidRPr="005F3A13">
              <w:rPr>
                <w:sz w:val="28"/>
                <w:szCs w:val="28"/>
              </w:rPr>
              <w:t>.</w:t>
            </w:r>
          </w:p>
          <w:p w:rsidR="00436B4E" w:rsidRDefault="00C647BF" w:rsidP="00436B4E">
            <w:pPr>
              <w:tabs>
                <w:tab w:val="left" w:pos="142"/>
              </w:tabs>
              <w:ind w:firstLine="567"/>
              <w:jc w:val="both"/>
              <w:rPr>
                <w:sz w:val="28"/>
                <w:szCs w:val="28"/>
              </w:rPr>
            </w:pPr>
            <w:r w:rsidRPr="005F3A13">
              <w:rPr>
                <w:sz w:val="28"/>
                <w:szCs w:val="28"/>
              </w:rPr>
              <w:t xml:space="preserve">По направлению расходов "Предоставление ежемесячного денежного вознаграждения опекунам (попечителям) за осуществление опеки или попечительства, приемным родителям - за осуществление обязанностей по договору о приемной семье"  </w:t>
            </w:r>
            <w:r w:rsidR="00436B4E" w:rsidRPr="009E140B">
              <w:rPr>
                <w:sz w:val="28"/>
                <w:szCs w:val="28"/>
              </w:rPr>
              <w:t>утверждено бюджетных ассигнований в сумме 1 316 512,00 рублей, исполнено 1 288 072,12 рублей (средства областного бюджета).</w:t>
            </w:r>
            <w:r w:rsidR="00436B4E" w:rsidRPr="009E140B">
              <w:rPr>
                <w:bCs/>
                <w:iCs/>
                <w:sz w:val="28"/>
                <w:szCs w:val="28"/>
              </w:rPr>
              <w:t xml:space="preserve">  </w:t>
            </w:r>
            <w:r w:rsidR="00436B4E" w:rsidRPr="009E140B">
              <w:rPr>
                <w:sz w:val="28"/>
                <w:szCs w:val="28"/>
              </w:rPr>
              <w:t>Не исполнено – 28 439,88 рублей.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w:t>
            </w:r>
            <w:r w:rsidR="00436B4E" w:rsidRPr="00391283">
              <w:rPr>
                <w:sz w:val="28"/>
                <w:szCs w:val="28"/>
              </w:rPr>
              <w:t xml:space="preserve"> </w:t>
            </w:r>
            <w:r w:rsidR="00436B4E" w:rsidRPr="009E140B">
              <w:rPr>
                <w:sz w:val="28"/>
                <w:szCs w:val="28"/>
              </w:rPr>
              <w:t xml:space="preserve">Кредиторской задолженности нет. </w:t>
            </w:r>
          </w:p>
          <w:p w:rsidR="00C647BF" w:rsidRPr="005F3A13" w:rsidRDefault="00C647BF" w:rsidP="00C647BF">
            <w:pPr>
              <w:tabs>
                <w:tab w:val="left" w:pos="567"/>
              </w:tabs>
              <w:ind w:firstLine="567"/>
              <w:jc w:val="both"/>
              <w:rPr>
                <w:sz w:val="28"/>
                <w:szCs w:val="28"/>
              </w:rPr>
            </w:pPr>
            <w:r w:rsidRPr="005F3A13">
              <w:rPr>
                <w:sz w:val="28"/>
                <w:szCs w:val="28"/>
              </w:rPr>
              <w:t xml:space="preserve">По направлению расходов "Предоставление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 утверждено бюджетных ассигнований </w:t>
            </w:r>
            <w:r w:rsidR="00436B4E" w:rsidRPr="009E140B">
              <w:rPr>
                <w:sz w:val="28"/>
                <w:szCs w:val="28"/>
              </w:rPr>
              <w:t>1 114 571,00 рублей</w:t>
            </w:r>
            <w:r w:rsidRPr="005F3A13">
              <w:rPr>
                <w:sz w:val="28"/>
                <w:szCs w:val="28"/>
              </w:rPr>
              <w:t xml:space="preserve">, исполнено </w:t>
            </w:r>
            <w:r w:rsidR="00283F7B" w:rsidRPr="009E140B">
              <w:rPr>
                <w:sz w:val="28"/>
                <w:szCs w:val="28"/>
              </w:rPr>
              <w:t>1 103 056,90 рублей</w:t>
            </w:r>
            <w:r w:rsidR="0077382E" w:rsidRPr="005F3A13">
              <w:rPr>
                <w:sz w:val="28"/>
                <w:szCs w:val="28"/>
              </w:rPr>
              <w:t xml:space="preserve"> (средства областного бюджета).</w:t>
            </w:r>
            <w:r w:rsidRPr="005F3A13">
              <w:rPr>
                <w:sz w:val="28"/>
                <w:szCs w:val="28"/>
              </w:rPr>
              <w:t xml:space="preserve">  Не исполнено – </w:t>
            </w:r>
            <w:r w:rsidR="00283F7B" w:rsidRPr="009E140B">
              <w:rPr>
                <w:sz w:val="28"/>
                <w:szCs w:val="28"/>
              </w:rPr>
              <w:t>11 514,10 рублей</w:t>
            </w:r>
            <w:r w:rsidRPr="005F3A13">
              <w:rPr>
                <w:bCs/>
                <w:iCs/>
                <w:sz w:val="28"/>
                <w:szCs w:val="28"/>
              </w:rPr>
              <w:t xml:space="preserve">.  </w:t>
            </w:r>
            <w:r w:rsidRPr="005F3A13">
              <w:rPr>
                <w:sz w:val="28"/>
                <w:szCs w:val="28"/>
              </w:rPr>
              <w:t xml:space="preserve">Кредиторской задолженности нет.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 </w:t>
            </w:r>
          </w:p>
          <w:p w:rsidR="00C647BF" w:rsidRPr="005F3A13" w:rsidRDefault="00C647BF" w:rsidP="00C647BF">
            <w:pPr>
              <w:tabs>
                <w:tab w:val="left" w:pos="567"/>
              </w:tabs>
              <w:ind w:firstLine="567"/>
              <w:jc w:val="both"/>
              <w:rPr>
                <w:sz w:val="28"/>
                <w:szCs w:val="28"/>
              </w:rPr>
            </w:pPr>
            <w:r w:rsidRPr="005F3A13">
              <w:rPr>
                <w:sz w:val="28"/>
                <w:szCs w:val="28"/>
              </w:rPr>
              <w:t>По направлению расходов "</w:t>
            </w:r>
            <w:r w:rsidRPr="005F3A13">
              <w:rPr>
                <w:bCs/>
                <w:iCs/>
                <w:sz w:val="28"/>
                <w:szCs w:val="28"/>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w:t>
            </w:r>
            <w:r w:rsidRPr="005F3A13">
              <w:rPr>
                <w:sz w:val="28"/>
                <w:szCs w:val="28"/>
              </w:rPr>
              <w:t xml:space="preserve">  </w:t>
            </w:r>
            <w:r w:rsidRPr="005F3A13">
              <w:rPr>
                <w:sz w:val="28"/>
                <w:szCs w:val="28"/>
              </w:rPr>
              <w:lastRenderedPageBreak/>
              <w:t xml:space="preserve">утверждено бюджетных ассигнований   </w:t>
            </w:r>
            <w:r w:rsidR="006E08D1" w:rsidRPr="009E140B">
              <w:rPr>
                <w:sz w:val="28"/>
                <w:szCs w:val="28"/>
              </w:rPr>
              <w:t>6 557 179,00 рублей, исполнено 6 489 313,75 рублей (областной бюджет)</w:t>
            </w:r>
            <w:r w:rsidRPr="005F3A13">
              <w:rPr>
                <w:bCs/>
                <w:iCs/>
                <w:sz w:val="28"/>
                <w:szCs w:val="28"/>
              </w:rPr>
              <w:t>.</w:t>
            </w:r>
            <w:r w:rsidRPr="005F3A13">
              <w:rPr>
                <w:sz w:val="28"/>
                <w:szCs w:val="28"/>
              </w:rPr>
              <w:t xml:space="preserve"> </w:t>
            </w:r>
            <w:r w:rsidR="0077382E" w:rsidRPr="005F3A13">
              <w:rPr>
                <w:sz w:val="28"/>
                <w:szCs w:val="28"/>
              </w:rPr>
              <w:t xml:space="preserve">Не исполнено – </w:t>
            </w:r>
            <w:r w:rsidR="006E08D1" w:rsidRPr="009E140B">
              <w:rPr>
                <w:sz w:val="28"/>
                <w:szCs w:val="28"/>
              </w:rPr>
              <w:t>67 865,25 рублей</w:t>
            </w:r>
            <w:r w:rsidRPr="005F3A13">
              <w:rPr>
                <w:bCs/>
                <w:iCs/>
                <w:sz w:val="28"/>
                <w:szCs w:val="28"/>
              </w:rPr>
              <w:t xml:space="preserve">.  </w:t>
            </w:r>
            <w:r w:rsidRPr="005F3A13">
              <w:rPr>
                <w:sz w:val="28"/>
                <w:szCs w:val="28"/>
              </w:rPr>
              <w:t xml:space="preserve">Кредиторской задолженности нет. Оплата согласно фактическому начислению выплат. Разница между запланированными суммами и фактически произведенными расходами образовалась в связи с уменьшением количества получателей. </w:t>
            </w:r>
          </w:p>
          <w:p w:rsidR="00F22306" w:rsidRPr="00ED3267" w:rsidRDefault="00F22306" w:rsidP="00F22306">
            <w:pPr>
              <w:tabs>
                <w:tab w:val="left" w:pos="142"/>
              </w:tabs>
              <w:ind w:firstLine="709"/>
              <w:jc w:val="both"/>
              <w:rPr>
                <w:color w:val="000000"/>
                <w:sz w:val="28"/>
                <w:szCs w:val="28"/>
              </w:rPr>
            </w:pPr>
            <w:r w:rsidRPr="00ED3267">
              <w:rPr>
                <w:color w:val="000000"/>
                <w:sz w:val="28"/>
                <w:szCs w:val="28"/>
              </w:rPr>
              <w:t>По направлению расходов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- 795 134,00 рублей, в том числе:</w:t>
            </w:r>
          </w:p>
          <w:p w:rsidR="00F22306" w:rsidRPr="00ED3267" w:rsidRDefault="00F22306" w:rsidP="00F22306">
            <w:pPr>
              <w:ind w:firstLine="567"/>
              <w:jc w:val="both"/>
              <w:rPr>
                <w:sz w:val="28"/>
                <w:szCs w:val="28"/>
              </w:rPr>
            </w:pPr>
            <w:r w:rsidRPr="00ED3267">
              <w:rPr>
                <w:sz w:val="28"/>
                <w:szCs w:val="28"/>
              </w:rPr>
              <w:t>-средства областного бюджета - 779 231,32 рублей;</w:t>
            </w:r>
          </w:p>
          <w:p w:rsidR="00F22306" w:rsidRPr="00391283" w:rsidRDefault="00F22306" w:rsidP="00F22306">
            <w:pPr>
              <w:ind w:firstLine="567"/>
              <w:jc w:val="both"/>
              <w:rPr>
                <w:sz w:val="28"/>
                <w:szCs w:val="28"/>
              </w:rPr>
            </w:pPr>
            <w:r w:rsidRPr="00ED3267">
              <w:rPr>
                <w:sz w:val="28"/>
                <w:szCs w:val="28"/>
              </w:rPr>
              <w:t>- местный бюджет - 15 902,68 рублей. Доля софинансирования 2 процента.</w:t>
            </w:r>
            <w:r w:rsidRPr="00391283">
              <w:rPr>
                <w:sz w:val="28"/>
                <w:szCs w:val="28"/>
              </w:rPr>
              <w:t xml:space="preserve">        </w:t>
            </w:r>
          </w:p>
          <w:p w:rsidR="00F22306" w:rsidRPr="00D000B4" w:rsidRDefault="00F22306" w:rsidP="00F22306">
            <w:pPr>
              <w:tabs>
                <w:tab w:val="left" w:pos="567"/>
              </w:tabs>
              <w:ind w:firstLine="567"/>
              <w:jc w:val="both"/>
              <w:rPr>
                <w:sz w:val="28"/>
                <w:szCs w:val="28"/>
              </w:rPr>
            </w:pPr>
            <w:r w:rsidRPr="00D000B4">
              <w:rPr>
                <w:sz w:val="28"/>
                <w:szCs w:val="28"/>
              </w:rPr>
              <w:t>По направлению расходов "Предоставление молодым семьям социальных выплат на приобретение или строительство жилья" - 6 722 515,80 рублей, выплаты предоставлены 3 молодым семьям, в том числе:</w:t>
            </w:r>
          </w:p>
          <w:p w:rsidR="00F22306" w:rsidRPr="00D000B4" w:rsidRDefault="00F22306" w:rsidP="00F22306">
            <w:pPr>
              <w:tabs>
                <w:tab w:val="left" w:pos="142"/>
                <w:tab w:val="right" w:pos="9317"/>
              </w:tabs>
              <w:ind w:firstLine="567"/>
              <w:jc w:val="both"/>
              <w:rPr>
                <w:sz w:val="28"/>
                <w:szCs w:val="28"/>
              </w:rPr>
            </w:pPr>
            <w:r w:rsidRPr="00D000B4">
              <w:rPr>
                <w:sz w:val="28"/>
                <w:szCs w:val="28"/>
              </w:rPr>
              <w:t xml:space="preserve">- средства федерального бюджета – 2 156 560,89 рублей,  </w:t>
            </w:r>
            <w:r w:rsidRPr="00D000B4">
              <w:rPr>
                <w:sz w:val="28"/>
                <w:szCs w:val="28"/>
              </w:rPr>
              <w:tab/>
            </w:r>
          </w:p>
          <w:p w:rsidR="00F22306" w:rsidRPr="00D000B4" w:rsidRDefault="00F22306" w:rsidP="00F22306">
            <w:pPr>
              <w:tabs>
                <w:tab w:val="left" w:pos="142"/>
              </w:tabs>
              <w:ind w:firstLine="567"/>
              <w:jc w:val="both"/>
              <w:rPr>
                <w:sz w:val="28"/>
                <w:szCs w:val="28"/>
              </w:rPr>
            </w:pPr>
            <w:r w:rsidRPr="00D000B4">
              <w:rPr>
                <w:sz w:val="28"/>
                <w:szCs w:val="28"/>
              </w:rPr>
              <w:t>- средства областного бюджета – 4 364 279,44 рублей,</w:t>
            </w:r>
          </w:p>
          <w:p w:rsidR="00F22306" w:rsidRPr="00D000B4" w:rsidRDefault="00F22306" w:rsidP="00F22306">
            <w:pPr>
              <w:tabs>
                <w:tab w:val="left" w:pos="142"/>
              </w:tabs>
              <w:ind w:firstLine="567"/>
              <w:jc w:val="both"/>
              <w:rPr>
                <w:sz w:val="28"/>
                <w:szCs w:val="28"/>
              </w:rPr>
            </w:pPr>
            <w:r w:rsidRPr="00D000B4">
              <w:rPr>
                <w:sz w:val="28"/>
                <w:szCs w:val="28"/>
              </w:rPr>
              <w:t>-  средства районного бюджета 201 675,47 рублей.</w:t>
            </w:r>
          </w:p>
          <w:p w:rsidR="00F22306" w:rsidRPr="00D000B4" w:rsidRDefault="00F22306" w:rsidP="00F22306">
            <w:pPr>
              <w:tabs>
                <w:tab w:val="left" w:pos="142"/>
              </w:tabs>
              <w:ind w:firstLine="567"/>
              <w:jc w:val="both"/>
              <w:rPr>
                <w:sz w:val="28"/>
                <w:szCs w:val="28"/>
              </w:rPr>
            </w:pPr>
            <w:r w:rsidRPr="00D000B4">
              <w:rPr>
                <w:sz w:val="28"/>
                <w:szCs w:val="28"/>
              </w:rPr>
              <w:t>Доля софинансирования районного бюджета 3  процента выполнена в полном объеме.</w:t>
            </w:r>
          </w:p>
          <w:p w:rsidR="00F22306" w:rsidRPr="00391283" w:rsidRDefault="00F22306" w:rsidP="00F22306">
            <w:pPr>
              <w:tabs>
                <w:tab w:val="left" w:pos="142"/>
              </w:tabs>
              <w:ind w:firstLine="567"/>
              <w:jc w:val="both"/>
              <w:rPr>
                <w:sz w:val="28"/>
                <w:szCs w:val="28"/>
              </w:rPr>
            </w:pPr>
            <w:r w:rsidRPr="00D000B4">
              <w:rPr>
                <w:sz w:val="28"/>
                <w:szCs w:val="28"/>
              </w:rPr>
              <w:t>По направлению расходов "Выполнение части полномочия по предоставлению молодым семьям социальных выплат на приобретение или строительство жилья" – 5 000,00 рублей, средства, переданные из городского бюджета муниципальному району, направлены на обеспечение полномочий: приобретение канцелярских принадлежностей.</w:t>
            </w:r>
          </w:p>
          <w:p w:rsidR="000E2DB1" w:rsidRPr="005F3A13" w:rsidRDefault="000E2DB1" w:rsidP="000E2DB1">
            <w:pPr>
              <w:tabs>
                <w:tab w:val="left" w:pos="142"/>
              </w:tabs>
              <w:ind w:right="426" w:firstLine="567"/>
              <w:jc w:val="both"/>
              <w:rPr>
                <w:sz w:val="28"/>
                <w:szCs w:val="28"/>
              </w:rPr>
            </w:pPr>
          </w:p>
          <w:p w:rsidR="00C647BF" w:rsidRPr="005F3A13" w:rsidRDefault="00C647BF" w:rsidP="00C647BF">
            <w:pPr>
              <w:tabs>
                <w:tab w:val="left" w:pos="142"/>
              </w:tabs>
              <w:ind w:firstLine="567"/>
              <w:jc w:val="both"/>
              <w:rPr>
                <w:sz w:val="28"/>
                <w:szCs w:val="28"/>
              </w:rPr>
            </w:pPr>
            <w:r w:rsidRPr="005F3A13">
              <w:rPr>
                <w:sz w:val="28"/>
                <w:szCs w:val="28"/>
              </w:rPr>
              <w:t>По подразделу 10 06 "Другие вопросы в области социальной политики" на 202</w:t>
            </w:r>
            <w:r w:rsidR="00B77D99">
              <w:rPr>
                <w:sz w:val="28"/>
                <w:szCs w:val="28"/>
              </w:rPr>
              <w:t>3</w:t>
            </w:r>
            <w:r w:rsidRPr="005F3A13">
              <w:rPr>
                <w:sz w:val="28"/>
                <w:szCs w:val="28"/>
              </w:rPr>
              <w:t xml:space="preserve"> год утверждено</w:t>
            </w:r>
            <w:r w:rsidR="000977AA" w:rsidRPr="005F3A13">
              <w:rPr>
                <w:sz w:val="28"/>
                <w:szCs w:val="28"/>
              </w:rPr>
              <w:t xml:space="preserve"> и исполнено в полном объеме-</w:t>
            </w:r>
            <w:r w:rsidRPr="005F3A13">
              <w:rPr>
                <w:sz w:val="28"/>
                <w:szCs w:val="28"/>
              </w:rPr>
              <w:t xml:space="preserve"> </w:t>
            </w:r>
            <w:r w:rsidR="00B77D99">
              <w:rPr>
                <w:sz w:val="28"/>
                <w:szCs w:val="28"/>
              </w:rPr>
              <w:t>6 848 189,00</w:t>
            </w:r>
            <w:r w:rsidRPr="005F3A13">
              <w:rPr>
                <w:sz w:val="28"/>
                <w:szCs w:val="28"/>
              </w:rPr>
              <w:t xml:space="preserve"> рублей.</w:t>
            </w:r>
          </w:p>
          <w:p w:rsidR="00C647BF" w:rsidRPr="005F3A13" w:rsidRDefault="000977AA" w:rsidP="00C647BF">
            <w:pPr>
              <w:ind w:firstLine="567"/>
              <w:jc w:val="both"/>
              <w:rPr>
                <w:sz w:val="28"/>
                <w:szCs w:val="28"/>
              </w:rPr>
            </w:pPr>
            <w:r w:rsidRPr="005F3A13">
              <w:rPr>
                <w:sz w:val="28"/>
                <w:szCs w:val="28"/>
              </w:rPr>
              <w:t>Н</w:t>
            </w:r>
            <w:r w:rsidR="00C647BF" w:rsidRPr="005F3A13">
              <w:rPr>
                <w:sz w:val="28"/>
                <w:szCs w:val="28"/>
              </w:rPr>
              <w:t>а предоставление финансовой поддержки для организации, обеспечения административных расходов и проведения мероприятий, направленных на информационно-методическое и ресурсное сопровождение деятельности социально ориентированных некоммерческих организаций, осуществляющих деятельность на территории Исилькульского муниципального района Омской области, при поддержке Администрации Исилькульского муниципального района Омской области направлено 1</w:t>
            </w:r>
            <w:r w:rsidR="00C7663A">
              <w:rPr>
                <w:sz w:val="28"/>
                <w:szCs w:val="28"/>
              </w:rPr>
              <w:t>5</w:t>
            </w:r>
            <w:r w:rsidR="00C647BF" w:rsidRPr="005F3A13">
              <w:rPr>
                <w:sz w:val="28"/>
                <w:szCs w:val="28"/>
              </w:rPr>
              <w:t xml:space="preserve"> 000,00 рублей на приобретение канцелярских принадлежностей.</w:t>
            </w:r>
          </w:p>
          <w:p w:rsidR="00C647BF" w:rsidRPr="005F3A13" w:rsidRDefault="00C647BF" w:rsidP="00C647BF">
            <w:pPr>
              <w:tabs>
                <w:tab w:val="left" w:pos="142"/>
              </w:tabs>
              <w:ind w:firstLine="567"/>
              <w:jc w:val="both"/>
              <w:rPr>
                <w:sz w:val="28"/>
                <w:szCs w:val="28"/>
              </w:rPr>
            </w:pPr>
            <w:r w:rsidRPr="005F3A13">
              <w:rPr>
                <w:sz w:val="28"/>
                <w:szCs w:val="28"/>
              </w:rPr>
              <w:t xml:space="preserve"> По направлению расходов "Организация и осуществление деятельности органов опеки и попечительства" исполнено </w:t>
            </w:r>
            <w:r w:rsidR="00C7663A" w:rsidRPr="00ED3267">
              <w:rPr>
                <w:sz w:val="28"/>
                <w:szCs w:val="28"/>
              </w:rPr>
              <w:t>4 854 063,00 рублей</w:t>
            </w:r>
            <w:r w:rsidRPr="005F3A13">
              <w:rPr>
                <w:sz w:val="28"/>
                <w:szCs w:val="28"/>
              </w:rPr>
              <w:t xml:space="preserve"> за счет средств областного бюджета. </w:t>
            </w:r>
          </w:p>
          <w:p w:rsidR="00C647BF" w:rsidRPr="005F3A13" w:rsidRDefault="00C647BF" w:rsidP="00C647BF">
            <w:pPr>
              <w:ind w:firstLine="567"/>
              <w:jc w:val="both"/>
              <w:rPr>
                <w:bCs/>
                <w:sz w:val="28"/>
                <w:szCs w:val="28"/>
              </w:rPr>
            </w:pPr>
            <w:r w:rsidRPr="005F3A13">
              <w:rPr>
                <w:bCs/>
                <w:sz w:val="28"/>
                <w:szCs w:val="28"/>
              </w:rPr>
              <w:t xml:space="preserve">По направлению расходов  "Осуществление государственного полномочия по созданию и организации деятельности муниципальной комиссии по делам </w:t>
            </w:r>
            <w:r w:rsidRPr="005F3A13">
              <w:rPr>
                <w:bCs/>
                <w:sz w:val="28"/>
                <w:szCs w:val="28"/>
              </w:rPr>
              <w:lastRenderedPageBreak/>
              <w:t xml:space="preserve">несовершеннолетних и защите их прав" на содержание специалистов за счет  средств областного бюджета </w:t>
            </w:r>
            <w:r w:rsidR="000977AA" w:rsidRPr="005F3A13">
              <w:rPr>
                <w:sz w:val="28"/>
                <w:szCs w:val="28"/>
              </w:rPr>
              <w:t>направлено</w:t>
            </w:r>
            <w:r w:rsidRPr="005F3A13">
              <w:rPr>
                <w:bCs/>
                <w:sz w:val="28"/>
                <w:szCs w:val="28"/>
              </w:rPr>
              <w:t xml:space="preserve"> </w:t>
            </w:r>
            <w:r w:rsidR="00C7663A" w:rsidRPr="00D000B4">
              <w:rPr>
                <w:bCs/>
                <w:sz w:val="28"/>
                <w:szCs w:val="28"/>
              </w:rPr>
              <w:t>1 257 426,00 рублей</w:t>
            </w:r>
            <w:r w:rsidRPr="005F3A13">
              <w:rPr>
                <w:bCs/>
                <w:sz w:val="28"/>
                <w:szCs w:val="28"/>
              </w:rPr>
              <w:t>.</w:t>
            </w:r>
          </w:p>
          <w:p w:rsidR="00C647BF" w:rsidRPr="005F3A13" w:rsidRDefault="00C647BF" w:rsidP="00C647BF">
            <w:pPr>
              <w:ind w:firstLine="567"/>
              <w:jc w:val="both"/>
              <w:rPr>
                <w:sz w:val="28"/>
                <w:szCs w:val="28"/>
              </w:rPr>
            </w:pPr>
            <w:r w:rsidRPr="005F3A13">
              <w:rPr>
                <w:sz w:val="28"/>
                <w:szCs w:val="28"/>
              </w:rPr>
              <w:t xml:space="preserve"> П</w:t>
            </w:r>
            <w:r w:rsidRPr="005F3A13">
              <w:rPr>
                <w:bCs/>
                <w:sz w:val="28"/>
                <w:szCs w:val="28"/>
              </w:rPr>
              <w:t>о направлению расходов</w:t>
            </w:r>
            <w:r w:rsidRPr="005F3A13">
              <w:rPr>
                <w:sz w:val="28"/>
                <w:szCs w:val="28"/>
              </w:rPr>
              <w:t xml:space="preserve">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мероприятий и социально значимых проектов (программ)" направлено </w:t>
            </w:r>
            <w:r w:rsidR="00C7663A">
              <w:rPr>
                <w:sz w:val="28"/>
                <w:szCs w:val="28"/>
              </w:rPr>
              <w:t>7</w:t>
            </w:r>
            <w:r w:rsidR="00C7663A" w:rsidRPr="00D000B4">
              <w:rPr>
                <w:sz w:val="28"/>
                <w:szCs w:val="28"/>
              </w:rPr>
              <w:t>21 700,00 рублей</w:t>
            </w:r>
            <w:r w:rsidRPr="005F3A13">
              <w:rPr>
                <w:sz w:val="28"/>
                <w:szCs w:val="28"/>
              </w:rPr>
              <w:t xml:space="preserve">, в том числе: </w:t>
            </w:r>
          </w:p>
          <w:p w:rsidR="00C647BF" w:rsidRPr="005F3A13" w:rsidRDefault="00C647BF" w:rsidP="00C647BF">
            <w:pPr>
              <w:ind w:firstLine="567"/>
              <w:jc w:val="both"/>
              <w:rPr>
                <w:bCs/>
                <w:sz w:val="28"/>
                <w:szCs w:val="28"/>
              </w:rPr>
            </w:pPr>
            <w:r w:rsidRPr="005F3A13">
              <w:rPr>
                <w:sz w:val="28"/>
                <w:szCs w:val="28"/>
              </w:rPr>
              <w:t>-средства областного бюджета -</w:t>
            </w:r>
            <w:r w:rsidRPr="005F3A13">
              <w:rPr>
                <w:bCs/>
                <w:sz w:val="28"/>
                <w:szCs w:val="28"/>
              </w:rPr>
              <w:t xml:space="preserve"> 100 000,00 рублей, предоставлены </w:t>
            </w:r>
            <w:r w:rsidRPr="005F3A13">
              <w:rPr>
                <w:sz w:val="28"/>
                <w:szCs w:val="28"/>
              </w:rPr>
              <w:t>субсидии на оказание финансовой поддержки Исилькульской местной общественной организации "Центр развития творческих инициатив"</w:t>
            </w:r>
          </w:p>
          <w:p w:rsidR="00C7663A" w:rsidRDefault="00C647BF" w:rsidP="00C7663A">
            <w:pPr>
              <w:ind w:firstLine="567"/>
              <w:jc w:val="both"/>
              <w:rPr>
                <w:sz w:val="28"/>
                <w:szCs w:val="28"/>
              </w:rPr>
            </w:pPr>
            <w:r w:rsidRPr="005F3A13">
              <w:rPr>
                <w:bCs/>
                <w:sz w:val="28"/>
                <w:szCs w:val="28"/>
              </w:rPr>
              <w:t xml:space="preserve">-доля софинансирования районного бюджета - </w:t>
            </w:r>
            <w:r w:rsidR="00C7663A" w:rsidRPr="00D000B4">
              <w:rPr>
                <w:bCs/>
                <w:sz w:val="28"/>
                <w:szCs w:val="28"/>
              </w:rPr>
              <w:t xml:space="preserve">621 700,00 рублей, в </w:t>
            </w:r>
            <w:r w:rsidR="00C7663A" w:rsidRPr="00D000B4">
              <w:rPr>
                <w:sz w:val="28"/>
                <w:szCs w:val="28"/>
              </w:rPr>
              <w:t>том числе:</w:t>
            </w:r>
            <w:r w:rsidR="00C7663A" w:rsidRPr="00391283">
              <w:rPr>
                <w:sz w:val="28"/>
                <w:szCs w:val="28"/>
              </w:rPr>
              <w:t xml:space="preserve"> </w:t>
            </w:r>
            <w:r w:rsidR="00C7663A" w:rsidRPr="002B765B">
              <w:rPr>
                <w:sz w:val="28"/>
                <w:szCs w:val="28"/>
              </w:rPr>
              <w:t>Исилькульское районное  отделение Омской областной общественной организации ветеранов (пенсионеров) – 400 000,00 рублей, Исилькульская местная организация Омской областной организации Общероссийской общественной организации "Всероссийское общество инвалидов" – 115 000,00 рублей, Омская областная организация Общероссийской общественной организации инвалидов "Всероссийское ордена Трудового Красного Знамени общество слепых" – 36 000,00 рублей</w:t>
            </w:r>
            <w:r w:rsidR="00C7663A" w:rsidRPr="00B36E7B">
              <w:rPr>
                <w:sz w:val="28"/>
                <w:szCs w:val="28"/>
              </w:rPr>
              <w:t>, Омская региональная общественная организация "Центр развития ремесленного дела "Мастера Сибири" - 58 700,00 рублей,</w:t>
            </w:r>
            <w:r w:rsidR="00C7663A" w:rsidRPr="002B765B">
              <w:rPr>
                <w:sz w:val="28"/>
                <w:szCs w:val="28"/>
              </w:rPr>
              <w:t xml:space="preserve"> Исилькульское районное казачье общество Исилькульского района Омской области – 12 000,00 рублей.</w:t>
            </w:r>
          </w:p>
          <w:p w:rsidR="00C647BF" w:rsidRPr="005F3A13" w:rsidRDefault="00C647BF" w:rsidP="00C647BF">
            <w:pPr>
              <w:ind w:firstLine="567"/>
              <w:jc w:val="both"/>
              <w:rPr>
                <w:sz w:val="28"/>
                <w:szCs w:val="28"/>
              </w:rPr>
            </w:pPr>
          </w:p>
          <w:p w:rsidR="00C647BF" w:rsidRPr="005F3A13" w:rsidRDefault="00C647BF" w:rsidP="000E2DB1">
            <w:pPr>
              <w:tabs>
                <w:tab w:val="left" w:pos="142"/>
              </w:tabs>
              <w:autoSpaceDE w:val="0"/>
              <w:autoSpaceDN w:val="0"/>
              <w:adjustRightInd w:val="0"/>
              <w:ind w:right="426" w:firstLine="567"/>
              <w:jc w:val="center"/>
              <w:rPr>
                <w:sz w:val="28"/>
                <w:szCs w:val="28"/>
              </w:rPr>
            </w:pPr>
          </w:p>
          <w:p w:rsidR="000E2DB1" w:rsidRPr="005F3A13" w:rsidRDefault="000E2DB1" w:rsidP="000E2DB1">
            <w:pPr>
              <w:tabs>
                <w:tab w:val="left" w:pos="142"/>
              </w:tabs>
              <w:autoSpaceDE w:val="0"/>
              <w:autoSpaceDN w:val="0"/>
              <w:adjustRightInd w:val="0"/>
              <w:ind w:right="426" w:firstLine="567"/>
              <w:jc w:val="center"/>
              <w:rPr>
                <w:sz w:val="28"/>
                <w:szCs w:val="28"/>
              </w:rPr>
            </w:pPr>
            <w:r w:rsidRPr="005F3A13">
              <w:rPr>
                <w:sz w:val="28"/>
                <w:szCs w:val="28"/>
              </w:rPr>
              <w:t>11 раздел "Физическая культура и спорт"</w:t>
            </w:r>
          </w:p>
          <w:p w:rsidR="000E2DB1" w:rsidRPr="005F3A13" w:rsidRDefault="000E2DB1" w:rsidP="000E2DB1">
            <w:pPr>
              <w:tabs>
                <w:tab w:val="left" w:pos="142"/>
              </w:tabs>
              <w:autoSpaceDE w:val="0"/>
              <w:autoSpaceDN w:val="0"/>
              <w:adjustRightInd w:val="0"/>
              <w:ind w:right="426" w:firstLine="567"/>
              <w:jc w:val="center"/>
              <w:rPr>
                <w:sz w:val="28"/>
                <w:szCs w:val="28"/>
              </w:rPr>
            </w:pPr>
          </w:p>
          <w:p w:rsidR="000E2DB1" w:rsidRPr="005F3A13" w:rsidRDefault="000E2DB1" w:rsidP="00D171F1">
            <w:pPr>
              <w:tabs>
                <w:tab w:val="left" w:pos="142"/>
              </w:tabs>
              <w:autoSpaceDE w:val="0"/>
              <w:autoSpaceDN w:val="0"/>
              <w:adjustRightInd w:val="0"/>
              <w:ind w:right="142" w:firstLine="567"/>
              <w:jc w:val="both"/>
              <w:rPr>
                <w:sz w:val="28"/>
                <w:szCs w:val="28"/>
              </w:rPr>
            </w:pPr>
            <w:r w:rsidRPr="005F3A13">
              <w:rPr>
                <w:sz w:val="28"/>
                <w:szCs w:val="28"/>
              </w:rPr>
              <w:t xml:space="preserve">Расходы </w:t>
            </w:r>
            <w:r w:rsidR="00914A2B" w:rsidRPr="005F3A13">
              <w:rPr>
                <w:sz w:val="28"/>
                <w:szCs w:val="28"/>
              </w:rPr>
              <w:t>районного</w:t>
            </w:r>
            <w:r w:rsidRPr="005F3A13">
              <w:rPr>
                <w:sz w:val="28"/>
                <w:szCs w:val="28"/>
              </w:rPr>
              <w:t xml:space="preserve"> бюджета за 202</w:t>
            </w:r>
            <w:r w:rsidR="009F4425">
              <w:rPr>
                <w:sz w:val="28"/>
                <w:szCs w:val="28"/>
              </w:rPr>
              <w:t>3</w:t>
            </w:r>
            <w:r w:rsidRPr="005F3A13">
              <w:rPr>
                <w:sz w:val="28"/>
                <w:szCs w:val="28"/>
              </w:rPr>
              <w:t xml:space="preserve"> год по разделу исполнены в сумме  </w:t>
            </w:r>
            <w:r w:rsidR="009F4425">
              <w:rPr>
                <w:sz w:val="28"/>
                <w:szCs w:val="28"/>
              </w:rPr>
              <w:t>24 080 128,74</w:t>
            </w:r>
            <w:r w:rsidRPr="005F3A13">
              <w:rPr>
                <w:sz w:val="28"/>
                <w:szCs w:val="28"/>
              </w:rPr>
              <w:t xml:space="preserve"> рубл</w:t>
            </w:r>
            <w:r w:rsidR="00C647BF" w:rsidRPr="005F3A13">
              <w:rPr>
                <w:sz w:val="28"/>
                <w:szCs w:val="28"/>
              </w:rPr>
              <w:t>ей</w:t>
            </w:r>
            <w:r w:rsidRPr="005F3A13">
              <w:rPr>
                <w:sz w:val="28"/>
                <w:szCs w:val="28"/>
              </w:rPr>
              <w:t xml:space="preserve">, или </w:t>
            </w:r>
            <w:r w:rsidR="009F4425">
              <w:rPr>
                <w:sz w:val="28"/>
                <w:szCs w:val="28"/>
              </w:rPr>
              <w:t xml:space="preserve">99,1 </w:t>
            </w:r>
            <w:r w:rsidRPr="005F3A13">
              <w:rPr>
                <w:sz w:val="28"/>
                <w:szCs w:val="28"/>
              </w:rPr>
              <w:t>п</w:t>
            </w:r>
            <w:r w:rsidR="000A5AB8" w:rsidRPr="005F3A13">
              <w:rPr>
                <w:sz w:val="28"/>
                <w:szCs w:val="28"/>
              </w:rPr>
              <w:t>роцент</w:t>
            </w:r>
            <w:r w:rsidR="009F4425">
              <w:rPr>
                <w:sz w:val="28"/>
                <w:szCs w:val="28"/>
              </w:rPr>
              <w:t>а</w:t>
            </w:r>
            <w:r w:rsidR="000A5AB8" w:rsidRPr="005F3A13">
              <w:rPr>
                <w:sz w:val="28"/>
                <w:szCs w:val="28"/>
              </w:rPr>
              <w:t xml:space="preserve"> от плановых назначений</w:t>
            </w:r>
            <w:r w:rsidR="009F4425">
              <w:rPr>
                <w:sz w:val="28"/>
                <w:szCs w:val="28"/>
              </w:rPr>
              <w:t>-24 286 950,36 рублей</w:t>
            </w:r>
            <w:r w:rsidRPr="005F3A13">
              <w:rPr>
                <w:sz w:val="28"/>
                <w:szCs w:val="28"/>
              </w:rPr>
              <w:t xml:space="preserve">. </w:t>
            </w:r>
          </w:p>
          <w:p w:rsidR="00C647BF" w:rsidRPr="005F3A13" w:rsidRDefault="00C647BF" w:rsidP="00C647BF">
            <w:pPr>
              <w:tabs>
                <w:tab w:val="left" w:pos="142"/>
              </w:tabs>
              <w:ind w:firstLine="567"/>
              <w:jc w:val="both"/>
              <w:rPr>
                <w:sz w:val="28"/>
                <w:szCs w:val="28"/>
              </w:rPr>
            </w:pPr>
            <w:r w:rsidRPr="005F3A13">
              <w:rPr>
                <w:sz w:val="28"/>
                <w:szCs w:val="28"/>
              </w:rPr>
              <w:t>Расходы по муниципальному району исполнены в рамках муниципальной программы "Молодежная политика. Развитие физической культуры и спорта"</w:t>
            </w:r>
          </w:p>
          <w:p w:rsidR="009F4425" w:rsidRPr="007F731B" w:rsidRDefault="009F4425" w:rsidP="009F4425">
            <w:pPr>
              <w:tabs>
                <w:tab w:val="left" w:pos="142"/>
              </w:tabs>
              <w:ind w:firstLine="567"/>
              <w:jc w:val="both"/>
              <w:rPr>
                <w:sz w:val="28"/>
                <w:szCs w:val="28"/>
              </w:rPr>
            </w:pPr>
            <w:r w:rsidRPr="007F731B">
              <w:rPr>
                <w:sz w:val="28"/>
                <w:szCs w:val="28"/>
              </w:rPr>
              <w:t xml:space="preserve"> </w:t>
            </w:r>
            <w:r>
              <w:rPr>
                <w:sz w:val="28"/>
                <w:szCs w:val="28"/>
              </w:rPr>
              <w:t>Н</w:t>
            </w:r>
            <w:r w:rsidRPr="007F731B">
              <w:rPr>
                <w:sz w:val="28"/>
                <w:szCs w:val="28"/>
              </w:rPr>
              <w:t>а проведение мероприятий  расходы составили – 3 241 532,71  рублей план 3 243 092,71 рублей</w:t>
            </w:r>
            <w:r>
              <w:rPr>
                <w:sz w:val="28"/>
                <w:szCs w:val="28"/>
              </w:rPr>
              <w:t>,</w:t>
            </w:r>
            <w:r w:rsidRPr="007F731B">
              <w:rPr>
                <w:sz w:val="28"/>
                <w:szCs w:val="28"/>
              </w:rPr>
              <w:t xml:space="preserve"> неисполнение составило 1 560,00 рублей</w:t>
            </w:r>
            <w:r>
              <w:rPr>
                <w:sz w:val="28"/>
                <w:szCs w:val="28"/>
              </w:rPr>
              <w:t xml:space="preserve"> -</w:t>
            </w:r>
            <w:r w:rsidRPr="007F731B">
              <w:rPr>
                <w:sz w:val="28"/>
                <w:szCs w:val="28"/>
              </w:rPr>
              <w:t xml:space="preserve"> задолженность по авансовому отчету;</w:t>
            </w:r>
          </w:p>
          <w:p w:rsidR="009F4425" w:rsidRPr="007F731B" w:rsidRDefault="009F4425" w:rsidP="009F4425">
            <w:pPr>
              <w:tabs>
                <w:tab w:val="left" w:pos="142"/>
              </w:tabs>
              <w:ind w:firstLine="567"/>
              <w:jc w:val="both"/>
              <w:rPr>
                <w:color w:val="000000"/>
                <w:sz w:val="28"/>
                <w:szCs w:val="28"/>
              </w:rPr>
            </w:pPr>
            <w:r>
              <w:rPr>
                <w:color w:val="000000"/>
                <w:sz w:val="28"/>
                <w:szCs w:val="28"/>
              </w:rPr>
              <w:t xml:space="preserve">На оплату </w:t>
            </w:r>
            <w:r w:rsidRPr="00FB1495">
              <w:rPr>
                <w:color w:val="000000"/>
                <w:sz w:val="28"/>
                <w:szCs w:val="28"/>
              </w:rPr>
              <w:t xml:space="preserve">работ по </w:t>
            </w:r>
            <w:r>
              <w:rPr>
                <w:color w:val="000000"/>
                <w:sz w:val="28"/>
                <w:szCs w:val="28"/>
              </w:rPr>
              <w:t xml:space="preserve">ремонту и </w:t>
            </w:r>
            <w:r w:rsidRPr="00FB1495">
              <w:rPr>
                <w:color w:val="000000"/>
                <w:sz w:val="28"/>
                <w:szCs w:val="28"/>
              </w:rPr>
              <w:t>благоустройству</w:t>
            </w:r>
            <w:r>
              <w:rPr>
                <w:color w:val="000000"/>
                <w:sz w:val="28"/>
                <w:szCs w:val="28"/>
              </w:rPr>
              <w:t xml:space="preserve"> объекта</w:t>
            </w:r>
            <w:r w:rsidRPr="00FB1495">
              <w:rPr>
                <w:color w:val="000000"/>
                <w:sz w:val="28"/>
                <w:szCs w:val="28"/>
              </w:rPr>
              <w:t xml:space="preserve"> "Устройство многофункциональной площадки (Умная площадка. Лето) г. Исилькуль, расположенной по адресу: Омская область, Исилькульский район, г. Исилькуль, ул. Первомайская, 70</w:t>
            </w:r>
            <w:r w:rsidRPr="00136E61">
              <w:rPr>
                <w:color w:val="000000"/>
                <w:sz w:val="28"/>
                <w:szCs w:val="28"/>
              </w:rPr>
              <w:t xml:space="preserve"> – </w:t>
            </w:r>
            <w:r>
              <w:rPr>
                <w:color w:val="000000"/>
                <w:sz w:val="28"/>
                <w:szCs w:val="28"/>
              </w:rPr>
              <w:t xml:space="preserve">исполнено 16 886 151,62 рубль план 17 091 413,24 рублей, </w:t>
            </w:r>
            <w:r w:rsidRPr="007F731B">
              <w:rPr>
                <w:color w:val="000000"/>
                <w:sz w:val="28"/>
                <w:szCs w:val="28"/>
              </w:rPr>
              <w:t>сумма неисполнения 205 261,62 рубля</w:t>
            </w:r>
            <w:r w:rsidRPr="007F731B">
              <w:rPr>
                <w:sz w:val="26"/>
                <w:szCs w:val="26"/>
              </w:rPr>
              <w:t xml:space="preserve"> </w:t>
            </w:r>
            <w:r w:rsidRPr="007F731B">
              <w:rPr>
                <w:sz w:val="28"/>
                <w:szCs w:val="28"/>
              </w:rPr>
              <w:t>в связи с экономией по итогам проведения электронного аукциона</w:t>
            </w:r>
            <w:r w:rsidRPr="007F731B">
              <w:rPr>
                <w:color w:val="000000"/>
                <w:sz w:val="28"/>
                <w:szCs w:val="28"/>
              </w:rPr>
              <w:t>:</w:t>
            </w:r>
          </w:p>
          <w:p w:rsidR="009F4425" w:rsidRPr="00D000B4" w:rsidRDefault="009F4425" w:rsidP="009F4425">
            <w:pPr>
              <w:ind w:firstLine="567"/>
              <w:jc w:val="both"/>
              <w:rPr>
                <w:color w:val="000000"/>
                <w:sz w:val="28"/>
                <w:szCs w:val="28"/>
              </w:rPr>
            </w:pPr>
            <w:r w:rsidRPr="00D000B4">
              <w:rPr>
                <w:color w:val="000000"/>
                <w:sz w:val="28"/>
                <w:szCs w:val="28"/>
              </w:rPr>
              <w:t xml:space="preserve">за счет средств областного бюджета  – исполнено </w:t>
            </w:r>
            <w:r>
              <w:rPr>
                <w:color w:val="000000"/>
                <w:sz w:val="28"/>
                <w:szCs w:val="28"/>
              </w:rPr>
              <w:t>4 268 985,14</w:t>
            </w:r>
            <w:r w:rsidRPr="00D000B4">
              <w:rPr>
                <w:color w:val="000000"/>
                <w:sz w:val="28"/>
                <w:szCs w:val="28"/>
              </w:rPr>
              <w:t xml:space="preserve">  план </w:t>
            </w:r>
            <w:r>
              <w:rPr>
                <w:color w:val="000000"/>
                <w:sz w:val="28"/>
                <w:szCs w:val="28"/>
              </w:rPr>
              <w:t>4 470 110,20</w:t>
            </w:r>
            <w:r w:rsidRPr="00D000B4">
              <w:rPr>
                <w:color w:val="000000"/>
                <w:sz w:val="28"/>
                <w:szCs w:val="28"/>
              </w:rPr>
              <w:t xml:space="preserve"> рублей;</w:t>
            </w:r>
          </w:p>
          <w:p w:rsidR="009F4425" w:rsidRDefault="009F4425" w:rsidP="009F4425">
            <w:pPr>
              <w:ind w:firstLine="567"/>
              <w:jc w:val="both"/>
              <w:rPr>
                <w:color w:val="000000"/>
                <w:sz w:val="28"/>
                <w:szCs w:val="28"/>
              </w:rPr>
            </w:pPr>
            <w:r w:rsidRPr="00D000B4">
              <w:rPr>
                <w:sz w:val="28"/>
                <w:szCs w:val="28"/>
              </w:rPr>
              <w:t>местный бюджет</w:t>
            </w:r>
            <w:r w:rsidRPr="00D000B4">
              <w:rPr>
                <w:color w:val="000000"/>
                <w:sz w:val="28"/>
                <w:szCs w:val="28"/>
              </w:rPr>
              <w:t xml:space="preserve">, софинансирование районного бюджета –  2,0 процента в сумме </w:t>
            </w:r>
            <w:r>
              <w:rPr>
                <w:color w:val="000000"/>
                <w:sz w:val="28"/>
                <w:szCs w:val="28"/>
              </w:rPr>
              <w:t>87 122,15</w:t>
            </w:r>
            <w:r w:rsidRPr="00D000B4">
              <w:rPr>
                <w:color w:val="000000"/>
                <w:sz w:val="28"/>
                <w:szCs w:val="28"/>
              </w:rPr>
              <w:t xml:space="preserve"> рубля план </w:t>
            </w:r>
            <w:r>
              <w:rPr>
                <w:color w:val="000000"/>
                <w:sz w:val="28"/>
                <w:szCs w:val="28"/>
              </w:rPr>
              <w:t>91 258,71</w:t>
            </w:r>
            <w:r w:rsidRPr="00D000B4">
              <w:rPr>
                <w:color w:val="000000"/>
                <w:sz w:val="28"/>
                <w:szCs w:val="28"/>
              </w:rPr>
              <w:t xml:space="preserve"> рублей.</w:t>
            </w:r>
            <w:r w:rsidRPr="007F731B">
              <w:rPr>
                <w:color w:val="000000"/>
                <w:sz w:val="28"/>
                <w:szCs w:val="28"/>
              </w:rPr>
              <w:t xml:space="preserve"> </w:t>
            </w:r>
          </w:p>
          <w:p w:rsidR="009F4425" w:rsidRPr="00136E61" w:rsidRDefault="009F4425" w:rsidP="009F4425">
            <w:pPr>
              <w:ind w:firstLine="567"/>
              <w:jc w:val="both"/>
              <w:rPr>
                <w:color w:val="000000"/>
                <w:sz w:val="28"/>
                <w:szCs w:val="28"/>
              </w:rPr>
            </w:pPr>
            <w:r>
              <w:rPr>
                <w:color w:val="000000"/>
                <w:sz w:val="28"/>
                <w:szCs w:val="28"/>
              </w:rPr>
              <w:t>за счет средств местного бюджета сверх доли софинансирования израсходовано</w:t>
            </w:r>
            <w:r w:rsidRPr="007F731B">
              <w:rPr>
                <w:color w:val="000000"/>
                <w:sz w:val="28"/>
                <w:szCs w:val="28"/>
              </w:rPr>
              <w:t>– 12 530 044,33 рубля;</w:t>
            </w:r>
          </w:p>
          <w:p w:rsidR="009F4425" w:rsidRPr="004604FE" w:rsidRDefault="009F4425" w:rsidP="009F4425">
            <w:pPr>
              <w:tabs>
                <w:tab w:val="left" w:pos="142"/>
              </w:tabs>
              <w:ind w:firstLine="567"/>
              <w:jc w:val="both"/>
              <w:rPr>
                <w:sz w:val="28"/>
                <w:szCs w:val="28"/>
              </w:rPr>
            </w:pPr>
            <w:r>
              <w:rPr>
                <w:color w:val="000000"/>
                <w:sz w:val="28"/>
                <w:szCs w:val="28"/>
              </w:rPr>
              <w:lastRenderedPageBreak/>
              <w:t>На оплату работ по капитальному</w:t>
            </w:r>
            <w:r w:rsidRPr="00946E33">
              <w:rPr>
                <w:color w:val="000000"/>
                <w:sz w:val="28"/>
                <w:szCs w:val="28"/>
              </w:rPr>
              <w:t xml:space="preserve"> ремонт</w:t>
            </w:r>
            <w:r>
              <w:rPr>
                <w:color w:val="000000"/>
                <w:sz w:val="28"/>
                <w:szCs w:val="28"/>
              </w:rPr>
              <w:t>у стадиона "Молодежный"</w:t>
            </w:r>
            <w:r w:rsidRPr="00946E33">
              <w:rPr>
                <w:color w:val="000000"/>
                <w:sz w:val="28"/>
                <w:szCs w:val="28"/>
              </w:rPr>
              <w:t xml:space="preserve"> в г. Исилькуль</w:t>
            </w:r>
            <w:r>
              <w:rPr>
                <w:color w:val="000000"/>
                <w:sz w:val="28"/>
                <w:szCs w:val="28"/>
              </w:rPr>
              <w:t xml:space="preserve"> – 3</w:t>
            </w:r>
            <w:r w:rsidR="009A00FB">
              <w:rPr>
                <w:color w:val="000000"/>
                <w:sz w:val="28"/>
                <w:szCs w:val="28"/>
              </w:rPr>
              <w:t> 952 444,41</w:t>
            </w:r>
            <w:r>
              <w:rPr>
                <w:color w:val="000000"/>
                <w:sz w:val="28"/>
                <w:szCs w:val="28"/>
              </w:rPr>
              <w:t xml:space="preserve"> рублей</w:t>
            </w:r>
            <w:r w:rsidRPr="004604FE">
              <w:rPr>
                <w:color w:val="000000"/>
                <w:sz w:val="28"/>
                <w:szCs w:val="28"/>
              </w:rPr>
              <w:t>:</w:t>
            </w:r>
          </w:p>
          <w:p w:rsidR="009F4425" w:rsidRPr="00D000B4" w:rsidRDefault="009F4425" w:rsidP="009F4425">
            <w:pPr>
              <w:ind w:firstLine="567"/>
              <w:jc w:val="both"/>
              <w:rPr>
                <w:color w:val="000000"/>
                <w:sz w:val="28"/>
                <w:szCs w:val="28"/>
              </w:rPr>
            </w:pPr>
            <w:r w:rsidRPr="00D000B4">
              <w:rPr>
                <w:color w:val="000000"/>
                <w:sz w:val="28"/>
                <w:szCs w:val="28"/>
              </w:rPr>
              <w:t xml:space="preserve">за счет средств областного бюджета  – исполнено </w:t>
            </w:r>
            <w:r>
              <w:rPr>
                <w:color w:val="000000"/>
                <w:sz w:val="28"/>
                <w:szCs w:val="28"/>
              </w:rPr>
              <w:t>3 000 000,00 рублей</w:t>
            </w:r>
            <w:r w:rsidRPr="00D000B4">
              <w:rPr>
                <w:color w:val="000000"/>
                <w:sz w:val="28"/>
                <w:szCs w:val="28"/>
              </w:rPr>
              <w:t xml:space="preserve">  план </w:t>
            </w:r>
            <w:r>
              <w:rPr>
                <w:color w:val="000000"/>
                <w:sz w:val="28"/>
                <w:szCs w:val="28"/>
              </w:rPr>
              <w:t xml:space="preserve">3 000 000,00 </w:t>
            </w:r>
            <w:r w:rsidRPr="00D000B4">
              <w:rPr>
                <w:color w:val="000000"/>
                <w:sz w:val="28"/>
                <w:szCs w:val="28"/>
              </w:rPr>
              <w:t>рублей;</w:t>
            </w:r>
          </w:p>
          <w:p w:rsidR="009F4425" w:rsidRPr="00391283" w:rsidRDefault="009F4425" w:rsidP="009F4425">
            <w:pPr>
              <w:ind w:firstLine="567"/>
              <w:jc w:val="both"/>
              <w:rPr>
                <w:color w:val="000000"/>
                <w:sz w:val="28"/>
                <w:szCs w:val="28"/>
              </w:rPr>
            </w:pPr>
            <w:r w:rsidRPr="00D000B4">
              <w:rPr>
                <w:sz w:val="28"/>
                <w:szCs w:val="28"/>
              </w:rPr>
              <w:t>местный бюджет</w:t>
            </w:r>
            <w:r w:rsidRPr="00D000B4">
              <w:rPr>
                <w:color w:val="000000"/>
                <w:sz w:val="28"/>
                <w:szCs w:val="28"/>
              </w:rPr>
              <w:t xml:space="preserve">, софинансирование районного бюджета –  2,0 процента в сумме </w:t>
            </w:r>
            <w:r>
              <w:rPr>
                <w:color w:val="000000"/>
                <w:sz w:val="28"/>
                <w:szCs w:val="28"/>
              </w:rPr>
              <w:t>61 224,49</w:t>
            </w:r>
            <w:r w:rsidRPr="00D000B4">
              <w:rPr>
                <w:color w:val="000000"/>
                <w:sz w:val="28"/>
                <w:szCs w:val="28"/>
              </w:rPr>
              <w:t xml:space="preserve"> рубля план </w:t>
            </w:r>
            <w:r>
              <w:rPr>
                <w:color w:val="000000"/>
                <w:sz w:val="28"/>
                <w:szCs w:val="28"/>
              </w:rPr>
              <w:t>61 224,49</w:t>
            </w:r>
            <w:r w:rsidRPr="00D000B4">
              <w:rPr>
                <w:color w:val="000000"/>
                <w:sz w:val="28"/>
                <w:szCs w:val="28"/>
              </w:rPr>
              <w:t xml:space="preserve"> рублей.</w:t>
            </w:r>
          </w:p>
          <w:p w:rsidR="009F4425" w:rsidRPr="00136E61" w:rsidRDefault="009F4425" w:rsidP="009F4425">
            <w:pPr>
              <w:ind w:firstLine="567"/>
              <w:jc w:val="both"/>
              <w:rPr>
                <w:color w:val="000000"/>
                <w:sz w:val="28"/>
                <w:szCs w:val="28"/>
              </w:rPr>
            </w:pPr>
            <w:r>
              <w:rPr>
                <w:color w:val="000000"/>
                <w:sz w:val="28"/>
                <w:szCs w:val="28"/>
              </w:rPr>
              <w:t>за счет средств местного бюджета сверх доли софинансирования израсходовано</w:t>
            </w:r>
            <w:r w:rsidRPr="007F731B">
              <w:rPr>
                <w:color w:val="000000"/>
                <w:sz w:val="28"/>
                <w:szCs w:val="28"/>
              </w:rPr>
              <w:t>– 891 219,92 рубля</w:t>
            </w:r>
          </w:p>
          <w:p w:rsidR="00A22CD9" w:rsidRPr="005F3A13" w:rsidRDefault="00A22CD9" w:rsidP="00A22CD9">
            <w:pPr>
              <w:tabs>
                <w:tab w:val="left" w:pos="142"/>
              </w:tabs>
              <w:autoSpaceDE w:val="0"/>
              <w:autoSpaceDN w:val="0"/>
              <w:adjustRightInd w:val="0"/>
              <w:ind w:right="3" w:firstLine="709"/>
              <w:jc w:val="center"/>
              <w:rPr>
                <w:sz w:val="28"/>
                <w:szCs w:val="28"/>
              </w:rPr>
            </w:pPr>
          </w:p>
          <w:p w:rsidR="00A22CD9" w:rsidRPr="005F3A13" w:rsidRDefault="00A22CD9" w:rsidP="00A22CD9">
            <w:pPr>
              <w:tabs>
                <w:tab w:val="left" w:pos="142"/>
              </w:tabs>
              <w:autoSpaceDE w:val="0"/>
              <w:autoSpaceDN w:val="0"/>
              <w:adjustRightInd w:val="0"/>
              <w:ind w:right="3" w:firstLine="709"/>
              <w:jc w:val="center"/>
              <w:rPr>
                <w:sz w:val="28"/>
                <w:szCs w:val="28"/>
              </w:rPr>
            </w:pPr>
            <w:r w:rsidRPr="005F3A13">
              <w:rPr>
                <w:sz w:val="28"/>
                <w:szCs w:val="28"/>
              </w:rPr>
              <w:t>14 раздел "Межбюджетные трансферты общего характера бюджетам бюджетной системы Российской Федерации"</w:t>
            </w:r>
          </w:p>
          <w:p w:rsidR="00A22CD9" w:rsidRPr="005F3A13" w:rsidRDefault="00A22CD9" w:rsidP="00A22CD9">
            <w:pPr>
              <w:tabs>
                <w:tab w:val="left" w:pos="142"/>
              </w:tabs>
              <w:autoSpaceDE w:val="0"/>
              <w:autoSpaceDN w:val="0"/>
              <w:adjustRightInd w:val="0"/>
              <w:ind w:right="3" w:firstLine="709"/>
              <w:jc w:val="center"/>
              <w:rPr>
                <w:b/>
                <w:sz w:val="28"/>
                <w:szCs w:val="28"/>
              </w:rPr>
            </w:pPr>
          </w:p>
          <w:p w:rsidR="00A22CD9" w:rsidRPr="005F3A13" w:rsidRDefault="00A22CD9" w:rsidP="00A22CD9">
            <w:pPr>
              <w:tabs>
                <w:tab w:val="left" w:pos="142"/>
              </w:tabs>
              <w:autoSpaceDE w:val="0"/>
              <w:autoSpaceDN w:val="0"/>
              <w:adjustRightInd w:val="0"/>
              <w:ind w:right="3" w:firstLine="709"/>
              <w:jc w:val="both"/>
              <w:rPr>
                <w:sz w:val="28"/>
                <w:szCs w:val="28"/>
              </w:rPr>
            </w:pPr>
            <w:r w:rsidRPr="005F3A13">
              <w:rPr>
                <w:sz w:val="28"/>
                <w:szCs w:val="28"/>
              </w:rPr>
              <w:t>Исполнение и план составили – 5</w:t>
            </w:r>
            <w:r w:rsidR="009A00FB">
              <w:rPr>
                <w:sz w:val="28"/>
                <w:szCs w:val="28"/>
              </w:rPr>
              <w:t>9 444 392,67</w:t>
            </w:r>
            <w:r w:rsidRPr="005F3A13">
              <w:rPr>
                <w:sz w:val="28"/>
                <w:szCs w:val="28"/>
              </w:rPr>
              <w:t xml:space="preserve"> рубл</w:t>
            </w:r>
            <w:r w:rsidR="009A00FB">
              <w:rPr>
                <w:sz w:val="28"/>
                <w:szCs w:val="28"/>
              </w:rPr>
              <w:t>я</w:t>
            </w:r>
            <w:r w:rsidRPr="005F3A13">
              <w:rPr>
                <w:sz w:val="28"/>
                <w:szCs w:val="28"/>
              </w:rPr>
              <w:t>.</w:t>
            </w:r>
          </w:p>
          <w:p w:rsidR="00A22CD9" w:rsidRPr="005F3A13" w:rsidRDefault="00A22CD9" w:rsidP="00A22CD9">
            <w:pPr>
              <w:tabs>
                <w:tab w:val="left" w:pos="142"/>
              </w:tabs>
              <w:autoSpaceDE w:val="0"/>
              <w:autoSpaceDN w:val="0"/>
              <w:adjustRightInd w:val="0"/>
              <w:ind w:right="3" w:firstLine="709"/>
              <w:jc w:val="both"/>
              <w:rPr>
                <w:sz w:val="28"/>
                <w:szCs w:val="28"/>
              </w:rPr>
            </w:pPr>
            <w:r w:rsidRPr="005F3A13">
              <w:rPr>
                <w:sz w:val="28"/>
                <w:szCs w:val="28"/>
              </w:rPr>
              <w:t xml:space="preserve">Подраздел  1401 "Дотации на выравнивание бюджетной обеспеченности субъектов Российской Федерации и муниципальных образований" – </w:t>
            </w:r>
            <w:r w:rsidR="009A00FB">
              <w:rPr>
                <w:sz w:val="28"/>
                <w:szCs w:val="28"/>
              </w:rPr>
              <w:t>58 037 946,00</w:t>
            </w:r>
            <w:r w:rsidRPr="005F3A13">
              <w:rPr>
                <w:sz w:val="28"/>
                <w:szCs w:val="28"/>
              </w:rPr>
              <w:t xml:space="preserve"> рубл</w:t>
            </w:r>
            <w:r w:rsidR="009A00FB">
              <w:rPr>
                <w:sz w:val="28"/>
                <w:szCs w:val="28"/>
              </w:rPr>
              <w:t>ей</w:t>
            </w:r>
            <w:r w:rsidRPr="005F3A13">
              <w:rPr>
                <w:sz w:val="28"/>
                <w:szCs w:val="28"/>
              </w:rPr>
              <w:t>.</w:t>
            </w:r>
          </w:p>
          <w:p w:rsidR="00A22CD9" w:rsidRPr="005F3A13" w:rsidRDefault="00A22CD9" w:rsidP="00A22CD9">
            <w:pPr>
              <w:tabs>
                <w:tab w:val="left" w:pos="142"/>
              </w:tabs>
              <w:autoSpaceDE w:val="0"/>
              <w:autoSpaceDN w:val="0"/>
              <w:adjustRightInd w:val="0"/>
              <w:ind w:right="3" w:firstLine="709"/>
              <w:jc w:val="both"/>
              <w:rPr>
                <w:sz w:val="28"/>
                <w:szCs w:val="28"/>
              </w:rPr>
            </w:pPr>
            <w:r w:rsidRPr="005F3A13">
              <w:rPr>
                <w:sz w:val="28"/>
                <w:szCs w:val="28"/>
              </w:rPr>
              <w:t xml:space="preserve">Подраздел  1403 "Прочие межбюджетные трансферты общего характера" – </w:t>
            </w:r>
            <w:r w:rsidR="009A00FB">
              <w:rPr>
                <w:sz w:val="28"/>
                <w:szCs w:val="28"/>
              </w:rPr>
              <w:t>1 406 446,67</w:t>
            </w:r>
            <w:r w:rsidRPr="005F3A13">
              <w:rPr>
                <w:sz w:val="28"/>
                <w:szCs w:val="28"/>
              </w:rPr>
              <w:t xml:space="preserve"> рублей.</w:t>
            </w:r>
          </w:p>
          <w:p w:rsidR="00A22CD9" w:rsidRPr="005F3A13" w:rsidRDefault="00A22CD9" w:rsidP="00A22CD9">
            <w:pPr>
              <w:tabs>
                <w:tab w:val="left" w:pos="142"/>
              </w:tabs>
              <w:ind w:right="426" w:firstLine="567"/>
              <w:jc w:val="center"/>
              <w:rPr>
                <w:bCs/>
                <w:sz w:val="28"/>
                <w:szCs w:val="28"/>
              </w:rPr>
            </w:pPr>
            <w:r w:rsidRPr="005F3A13">
              <w:rPr>
                <w:bCs/>
                <w:sz w:val="28"/>
                <w:szCs w:val="28"/>
              </w:rPr>
              <w:t>Источники.</w:t>
            </w:r>
          </w:p>
          <w:p w:rsidR="00A22CD9" w:rsidRPr="005F3A13" w:rsidRDefault="00A22CD9" w:rsidP="00A22CD9">
            <w:pPr>
              <w:tabs>
                <w:tab w:val="left" w:pos="142"/>
              </w:tabs>
              <w:ind w:right="426" w:firstLine="567"/>
              <w:jc w:val="both"/>
              <w:rPr>
                <w:color w:val="FF0000"/>
                <w:sz w:val="28"/>
                <w:szCs w:val="28"/>
              </w:rPr>
            </w:pPr>
          </w:p>
          <w:p w:rsidR="00EF71F0" w:rsidRPr="005F3A13" w:rsidRDefault="00EF71F0" w:rsidP="00EF71F0">
            <w:pPr>
              <w:tabs>
                <w:tab w:val="left" w:pos="142"/>
              </w:tabs>
              <w:ind w:right="142" w:firstLine="567"/>
              <w:jc w:val="both"/>
              <w:rPr>
                <w:sz w:val="28"/>
                <w:szCs w:val="28"/>
              </w:rPr>
            </w:pPr>
            <w:r w:rsidRPr="005F3A13">
              <w:rPr>
                <w:sz w:val="28"/>
                <w:szCs w:val="28"/>
              </w:rPr>
              <w:t>Остаток средств на 01.01.2023 года составил 48 214 864,70 рубля, в том числе остатки дорожного фонда 166 368,69 рублей.</w:t>
            </w:r>
          </w:p>
          <w:p w:rsidR="00A22CD9" w:rsidRPr="005F3A13" w:rsidRDefault="00A22CD9" w:rsidP="001C7763">
            <w:pPr>
              <w:tabs>
                <w:tab w:val="left" w:pos="142"/>
                <w:tab w:val="left" w:pos="9923"/>
              </w:tabs>
              <w:ind w:right="142" w:firstLine="567"/>
              <w:jc w:val="both"/>
              <w:rPr>
                <w:sz w:val="28"/>
                <w:szCs w:val="28"/>
              </w:rPr>
            </w:pPr>
            <w:r w:rsidRPr="005F3A13">
              <w:rPr>
                <w:sz w:val="28"/>
                <w:szCs w:val="28"/>
              </w:rPr>
              <w:t>В 202</w:t>
            </w:r>
            <w:r w:rsidR="00EF71F0">
              <w:rPr>
                <w:sz w:val="28"/>
                <w:szCs w:val="28"/>
              </w:rPr>
              <w:t>3</w:t>
            </w:r>
            <w:r w:rsidRPr="005F3A13">
              <w:rPr>
                <w:sz w:val="28"/>
                <w:szCs w:val="28"/>
              </w:rPr>
              <w:t xml:space="preserve"> году бюджет были уточнены с </w:t>
            </w:r>
            <w:r w:rsidR="00EF71F0">
              <w:rPr>
                <w:sz w:val="28"/>
                <w:szCs w:val="28"/>
              </w:rPr>
              <w:t>дефицитом</w:t>
            </w:r>
            <w:r w:rsidRPr="005F3A13">
              <w:rPr>
                <w:sz w:val="28"/>
                <w:szCs w:val="28"/>
              </w:rPr>
              <w:t xml:space="preserve"> в сумме </w:t>
            </w:r>
            <w:r w:rsidR="00EF71F0">
              <w:rPr>
                <w:sz w:val="28"/>
                <w:szCs w:val="28"/>
              </w:rPr>
              <w:t>18 366 114,73</w:t>
            </w:r>
            <w:r w:rsidRPr="005F3A13">
              <w:rPr>
                <w:sz w:val="28"/>
                <w:szCs w:val="28"/>
              </w:rPr>
              <w:t xml:space="preserve"> рубл</w:t>
            </w:r>
            <w:r w:rsidR="00EF71F0">
              <w:rPr>
                <w:sz w:val="28"/>
                <w:szCs w:val="28"/>
              </w:rPr>
              <w:t>ей</w:t>
            </w:r>
            <w:r w:rsidRPr="005F3A13">
              <w:rPr>
                <w:sz w:val="28"/>
                <w:szCs w:val="28"/>
              </w:rPr>
              <w:t xml:space="preserve">, результат исполнения </w:t>
            </w:r>
            <w:r w:rsidR="00EF71F0">
              <w:rPr>
                <w:sz w:val="28"/>
                <w:szCs w:val="28"/>
              </w:rPr>
              <w:t>дефицит</w:t>
            </w:r>
            <w:r w:rsidRPr="005F3A13">
              <w:rPr>
                <w:sz w:val="28"/>
                <w:szCs w:val="28"/>
              </w:rPr>
              <w:t xml:space="preserve"> в сумме </w:t>
            </w:r>
            <w:r w:rsidR="00EF71F0">
              <w:rPr>
                <w:sz w:val="28"/>
                <w:szCs w:val="28"/>
              </w:rPr>
              <w:t>878 482,46</w:t>
            </w:r>
            <w:r w:rsidRPr="005F3A13">
              <w:rPr>
                <w:sz w:val="28"/>
                <w:szCs w:val="28"/>
              </w:rPr>
              <w:t xml:space="preserve"> рубл</w:t>
            </w:r>
            <w:r w:rsidR="00EF71F0">
              <w:rPr>
                <w:sz w:val="28"/>
                <w:szCs w:val="28"/>
              </w:rPr>
              <w:t>я</w:t>
            </w:r>
            <w:r w:rsidRPr="005F3A13">
              <w:rPr>
                <w:sz w:val="28"/>
                <w:szCs w:val="28"/>
              </w:rPr>
              <w:t xml:space="preserve">. </w:t>
            </w:r>
          </w:p>
          <w:p w:rsidR="00EF71F0" w:rsidRPr="005F3A13" w:rsidRDefault="00EF71F0" w:rsidP="00EF71F0">
            <w:pPr>
              <w:tabs>
                <w:tab w:val="left" w:pos="142"/>
              </w:tabs>
              <w:ind w:right="142" w:firstLine="567"/>
              <w:jc w:val="both"/>
              <w:rPr>
                <w:sz w:val="28"/>
                <w:szCs w:val="28"/>
              </w:rPr>
            </w:pPr>
            <w:r w:rsidRPr="005F3A13">
              <w:rPr>
                <w:sz w:val="28"/>
                <w:szCs w:val="28"/>
              </w:rPr>
              <w:t>Остаток средств на 01.01.202</w:t>
            </w:r>
            <w:r>
              <w:rPr>
                <w:sz w:val="28"/>
                <w:szCs w:val="28"/>
              </w:rPr>
              <w:t>3</w:t>
            </w:r>
            <w:r w:rsidRPr="005F3A13">
              <w:rPr>
                <w:sz w:val="28"/>
                <w:szCs w:val="28"/>
              </w:rPr>
              <w:t xml:space="preserve"> года составил </w:t>
            </w:r>
            <w:r w:rsidR="000648F7">
              <w:rPr>
                <w:sz w:val="28"/>
                <w:szCs w:val="28"/>
              </w:rPr>
              <w:t>47 336 382,24</w:t>
            </w:r>
            <w:r w:rsidRPr="005F3A13">
              <w:rPr>
                <w:sz w:val="28"/>
                <w:szCs w:val="28"/>
              </w:rPr>
              <w:t xml:space="preserve"> рубля, в том числе остатки дорожного фонда </w:t>
            </w:r>
            <w:r w:rsidR="000648F7">
              <w:rPr>
                <w:sz w:val="28"/>
                <w:szCs w:val="28"/>
              </w:rPr>
              <w:t>94 717,82</w:t>
            </w:r>
            <w:r w:rsidRPr="005F3A13">
              <w:rPr>
                <w:sz w:val="28"/>
                <w:szCs w:val="28"/>
              </w:rPr>
              <w:t xml:space="preserve"> рублей.</w:t>
            </w:r>
          </w:p>
          <w:p w:rsidR="00A22CD9" w:rsidRPr="005F3A13" w:rsidRDefault="00A22CD9" w:rsidP="001C7763">
            <w:pPr>
              <w:ind w:right="142" w:firstLine="567"/>
              <w:jc w:val="both"/>
              <w:rPr>
                <w:sz w:val="28"/>
                <w:szCs w:val="28"/>
              </w:rPr>
            </w:pPr>
            <w:r w:rsidRPr="005F3A13">
              <w:rPr>
                <w:sz w:val="28"/>
                <w:szCs w:val="28"/>
              </w:rPr>
              <w:t>В 202</w:t>
            </w:r>
            <w:r w:rsidR="000648F7">
              <w:rPr>
                <w:sz w:val="28"/>
                <w:szCs w:val="28"/>
              </w:rPr>
              <w:t>4</w:t>
            </w:r>
            <w:r w:rsidRPr="005F3A13">
              <w:rPr>
                <w:sz w:val="28"/>
                <w:szCs w:val="28"/>
              </w:rPr>
              <w:t xml:space="preserve"> году средства будут направлены на:</w:t>
            </w:r>
          </w:p>
          <w:p w:rsidR="00A22CD9" w:rsidRPr="005F3A13" w:rsidRDefault="00A22CD9" w:rsidP="001C7763">
            <w:pPr>
              <w:ind w:right="142" w:firstLine="567"/>
              <w:jc w:val="both"/>
              <w:rPr>
                <w:sz w:val="28"/>
                <w:szCs w:val="28"/>
              </w:rPr>
            </w:pPr>
            <w:r w:rsidRPr="005F3A13">
              <w:rPr>
                <w:sz w:val="28"/>
                <w:szCs w:val="28"/>
              </w:rPr>
              <w:t>- увеличение плана по содержанию, строительству и реконструкции дорог, на основании положений об использовании остатков средств дорожных фондов;</w:t>
            </w:r>
          </w:p>
          <w:p w:rsidR="00A22CD9" w:rsidRPr="005F3A13" w:rsidRDefault="00A22CD9" w:rsidP="00A22CD9">
            <w:pPr>
              <w:ind w:right="426" w:firstLine="567"/>
              <w:jc w:val="both"/>
              <w:rPr>
                <w:sz w:val="28"/>
                <w:szCs w:val="28"/>
              </w:rPr>
            </w:pPr>
            <w:r w:rsidRPr="005F3A13">
              <w:rPr>
                <w:sz w:val="28"/>
                <w:szCs w:val="28"/>
              </w:rPr>
              <w:t>- устранение предписаний надзорных органов по отраслям "Образование", "Культура", "Коммунальное хозяйство";</w:t>
            </w:r>
          </w:p>
          <w:p w:rsidR="00A22CD9" w:rsidRPr="005F3A13" w:rsidRDefault="00A22CD9" w:rsidP="00A22CD9">
            <w:pPr>
              <w:ind w:right="426" w:firstLine="567"/>
              <w:jc w:val="both"/>
              <w:rPr>
                <w:sz w:val="28"/>
                <w:szCs w:val="28"/>
              </w:rPr>
            </w:pPr>
            <w:r w:rsidRPr="005F3A13">
              <w:rPr>
                <w:sz w:val="28"/>
                <w:szCs w:val="28"/>
              </w:rPr>
              <w:t>-  долю софинансирования района для участия в областных и федеральных программах, национальных и региональных проектах, направленных на развитие муниципального района.</w:t>
            </w:r>
          </w:p>
          <w:p w:rsidR="005347C6" w:rsidRPr="005F3A13" w:rsidRDefault="005347C6" w:rsidP="006A576D">
            <w:pPr>
              <w:ind w:right="567"/>
              <w:jc w:val="center"/>
              <w:rPr>
                <w:bCs/>
                <w:color w:val="000000"/>
                <w:sz w:val="28"/>
                <w:szCs w:val="28"/>
              </w:rPr>
            </w:pPr>
          </w:p>
          <w:p w:rsidR="00487E7A" w:rsidRPr="005F3A13" w:rsidRDefault="00487E7A" w:rsidP="002F5A4D">
            <w:pPr>
              <w:jc w:val="center"/>
              <w:rPr>
                <w:bCs/>
                <w:color w:val="000000"/>
                <w:sz w:val="28"/>
                <w:szCs w:val="28"/>
              </w:rPr>
            </w:pPr>
            <w:r w:rsidRPr="005F3A13">
              <w:rPr>
                <w:bCs/>
                <w:color w:val="000000"/>
                <w:sz w:val="28"/>
                <w:szCs w:val="28"/>
              </w:rPr>
              <w:t xml:space="preserve">Раздел 4 </w:t>
            </w:r>
            <w:r w:rsidR="002A2863" w:rsidRPr="005F3A13">
              <w:rPr>
                <w:rFonts w:ascii="Calibri" w:hAnsi="Calibri"/>
                <w:bCs/>
                <w:color w:val="000000"/>
                <w:sz w:val="28"/>
                <w:szCs w:val="28"/>
              </w:rPr>
              <w:t>"</w:t>
            </w:r>
            <w:r w:rsidRPr="005F3A13">
              <w:rPr>
                <w:bCs/>
                <w:color w:val="000000"/>
                <w:sz w:val="28"/>
                <w:szCs w:val="28"/>
              </w:rPr>
              <w:t>Анализ показателей бухгалтерской отчетности субъекта бюджетной отчетности</w:t>
            </w:r>
            <w:r w:rsidR="002A2863" w:rsidRPr="005F3A13">
              <w:rPr>
                <w:rFonts w:ascii="Calibri" w:hAnsi="Calibri"/>
                <w:bCs/>
                <w:color w:val="000000"/>
                <w:sz w:val="28"/>
                <w:szCs w:val="28"/>
              </w:rPr>
              <w:t>"</w:t>
            </w:r>
          </w:p>
          <w:tbl>
            <w:tblPr>
              <w:tblOverlap w:val="never"/>
              <w:tblW w:w="10206" w:type="dxa"/>
              <w:tblLayout w:type="fixed"/>
              <w:tblCellMar>
                <w:left w:w="0" w:type="dxa"/>
                <w:right w:w="0" w:type="dxa"/>
              </w:tblCellMar>
              <w:tblLook w:val="01E0"/>
            </w:tblPr>
            <w:tblGrid>
              <w:gridCol w:w="10206"/>
            </w:tblGrid>
            <w:tr w:rsidR="00487E7A" w:rsidRPr="005F3A13" w:rsidTr="00937727">
              <w:tc>
                <w:tcPr>
                  <w:tcW w:w="10206" w:type="dxa"/>
                  <w:tcMar>
                    <w:top w:w="0" w:type="dxa"/>
                    <w:left w:w="0" w:type="dxa"/>
                    <w:bottom w:w="0" w:type="dxa"/>
                    <w:right w:w="0" w:type="dxa"/>
                  </w:tcMar>
                </w:tcPr>
                <w:p w:rsidR="00487E7A" w:rsidRPr="005F3A13" w:rsidRDefault="00487E7A" w:rsidP="0009153D">
                  <w:pPr>
                    <w:ind w:right="709"/>
                    <w:jc w:val="both"/>
                  </w:pPr>
                  <w:r w:rsidRPr="005F3A13">
                    <w:rPr>
                      <w:color w:val="000000"/>
                      <w:sz w:val="28"/>
                      <w:szCs w:val="28"/>
                    </w:rPr>
                    <w:t xml:space="preserve">           </w:t>
                  </w:r>
                </w:p>
                <w:p w:rsidR="00FD6ABD" w:rsidRDefault="00FD6ABD" w:rsidP="00FD6ABD">
                  <w:pPr>
                    <w:jc w:val="both"/>
                  </w:pPr>
                  <w:r>
                    <w:rPr>
                      <w:color w:val="000000"/>
                      <w:sz w:val="28"/>
                      <w:szCs w:val="28"/>
                    </w:rPr>
                    <w:t>Дебиторская, Кредиторская задолженность консолидированного бюджета Исилькульского МР за 2023 год. </w:t>
                  </w:r>
                </w:p>
                <w:p w:rsidR="00FD6ABD" w:rsidRDefault="00FD6ABD" w:rsidP="00FD6ABD">
                  <w:pPr>
                    <w:jc w:val="both"/>
                  </w:pPr>
                  <w:r>
                    <w:rPr>
                      <w:color w:val="000000"/>
                      <w:sz w:val="28"/>
                      <w:szCs w:val="28"/>
                    </w:rPr>
                    <w:t xml:space="preserve">Дебиторская задолженность по счету 0205 00 000 «Расчеты по доходам» составила 2 101 050 651,10 руб. в том числе операционная аренда 1 644 906,27 руб., платежи за пользование природными ресурсами 95 177 029,29 руб., иные доходы от собственности 47 698,73 руб., сумма принудительного изъятия 113 140,04 руб., </w:t>
                  </w:r>
                  <w:r>
                    <w:rPr>
                      <w:color w:val="000000"/>
                      <w:sz w:val="28"/>
                      <w:szCs w:val="28"/>
                    </w:rPr>
                    <w:lastRenderedPageBreak/>
                    <w:t>расчеты по безвозмездным поступлениям 2 004 067 876,77  руб.</w:t>
                  </w:r>
                </w:p>
                <w:p w:rsidR="00FD6ABD" w:rsidRDefault="00FD6ABD" w:rsidP="00FD6ABD">
                  <w:pPr>
                    <w:jc w:val="both"/>
                  </w:pPr>
                  <w:r>
                    <w:rPr>
                      <w:color w:val="000000"/>
                      <w:sz w:val="28"/>
                      <w:szCs w:val="28"/>
                    </w:rPr>
                    <w:t>Кредиторская задолженность по счету 0205 00 000 «Расчеты по доходам» составила по налогам 8 676,26 руб., в т.ч: расчеты с плательщиками налогам 1 821,47 руб., расчеты с плательщиками государственных пошлин, сборов 15,66 руб., невыясненные поступления 4 039,13 руб., доходы от прочих сумм принудительного изъятия  2 800,00 руб.,</w:t>
                  </w:r>
                </w:p>
                <w:p w:rsidR="00FD6ABD" w:rsidRDefault="00FD6ABD" w:rsidP="00FD6ABD">
                  <w:pPr>
                    <w:jc w:val="both"/>
                  </w:pPr>
                  <w:r>
                    <w:rPr>
                      <w:color w:val="000000"/>
                      <w:sz w:val="28"/>
                      <w:szCs w:val="28"/>
                    </w:rPr>
                    <w:t>Дебиторская задолженность по счету 020600000 "Расчеты по выданным авансам" составила 7 303 761,85 руб. в том числе: </w:t>
                  </w:r>
                </w:p>
                <w:p w:rsidR="00FD6ABD" w:rsidRDefault="00FD6ABD" w:rsidP="00FD6ABD">
                  <w:pPr>
                    <w:jc w:val="both"/>
                  </w:pPr>
                  <w:r>
                    <w:rPr>
                      <w:color w:val="000000"/>
                      <w:sz w:val="28"/>
                      <w:szCs w:val="28"/>
                    </w:rPr>
                    <w:t>Счет 120621000 "Расчеты по авансам по услугам связи" 797,10 руб. в том числе предоплата за услуги связи ПАО "Ростелеком"</w:t>
                  </w:r>
                </w:p>
                <w:p w:rsidR="00FD6ABD" w:rsidRDefault="00FD6ABD" w:rsidP="00FD6ABD">
                  <w:pPr>
                    <w:jc w:val="both"/>
                  </w:pPr>
                  <w:r>
                    <w:rPr>
                      <w:color w:val="000000"/>
                      <w:sz w:val="28"/>
                      <w:szCs w:val="28"/>
                    </w:rPr>
                    <w:t>Счет 120623000 «Расчеты по авансам по коммунальным услугам» 30 404,27 руб. ООО «Омская энергосбытовая компания»</w:t>
                  </w:r>
                </w:p>
                <w:p w:rsidR="00FD6ABD" w:rsidRDefault="00FD6ABD" w:rsidP="00FD6ABD">
                  <w:pPr>
                    <w:jc w:val="both"/>
                  </w:pPr>
                  <w:r>
                    <w:rPr>
                      <w:color w:val="000000"/>
                      <w:sz w:val="28"/>
                      <w:szCs w:val="28"/>
                    </w:rPr>
                    <w:t>Счет 120625000 " Расчеты по авансам по работам, услугам по содержанию имущества" 2 112 621,88 руб. авансовый платеж ИП Зубатенко С.П. за ремонтные работы по фасаду здания Администрации Исилькульского муниципального района Омской области;</w:t>
                  </w:r>
                </w:p>
                <w:p w:rsidR="00FD6ABD" w:rsidRDefault="00FD6ABD" w:rsidP="00FD6ABD">
                  <w:pPr>
                    <w:jc w:val="both"/>
                  </w:pPr>
                  <w:r>
                    <w:rPr>
                      <w:color w:val="000000"/>
                      <w:sz w:val="28"/>
                      <w:szCs w:val="28"/>
                    </w:rPr>
                    <w:t>Счет 120626000 "Расчеты по авансам по прочим работам, услугам" 61 152,48 руб ООО "Темаск-Информ" - предоплата за сопровождение системы КонсультантПлюс;</w:t>
                  </w:r>
                </w:p>
                <w:p w:rsidR="00FD6ABD" w:rsidRDefault="00FD6ABD" w:rsidP="00FD6ABD">
                  <w:pPr>
                    <w:jc w:val="both"/>
                  </w:pPr>
                  <w:r>
                    <w:rPr>
                      <w:color w:val="000000"/>
                      <w:sz w:val="28"/>
                      <w:szCs w:val="28"/>
                    </w:rPr>
                    <w:t>Счет 120631000 «Расчеты по авансам по приобретению основных средств» 5 098 786,12  руб. предоплата ООО "Проект-Р" объекту капитального строительства "Межпоселкового водопровода и водопроводных сооружений с. Первотаровка Исилькульского муниципального района Омской области";</w:t>
                  </w:r>
                </w:p>
                <w:p w:rsidR="00FD6ABD" w:rsidRDefault="00FD6ABD" w:rsidP="00FD6ABD">
                  <w:pPr>
                    <w:jc w:val="both"/>
                  </w:pPr>
                  <w:r>
                    <w:rPr>
                      <w:color w:val="000000"/>
                      <w:sz w:val="28"/>
                      <w:szCs w:val="28"/>
                      <w:u w:val="single"/>
                    </w:rPr>
                    <w:t>Дебиторская задолженность по счет 020800000</w:t>
                  </w:r>
                  <w:r>
                    <w:rPr>
                      <w:color w:val="000000"/>
                      <w:sz w:val="28"/>
                      <w:szCs w:val="28"/>
                    </w:rPr>
                    <w:t> "Расчеты с подотчетными лицами" составила 60 411,25 руб. </w:t>
                  </w:r>
                </w:p>
                <w:p w:rsidR="00FD6ABD" w:rsidRDefault="00FD6ABD" w:rsidP="00FD6ABD">
                  <w:pPr>
                    <w:jc w:val="both"/>
                  </w:pPr>
                  <w:r>
                    <w:rPr>
                      <w:color w:val="000000"/>
                      <w:sz w:val="28"/>
                      <w:szCs w:val="28"/>
                    </w:rPr>
                    <w:t>Счет 120826000 "Расчеты с подотчетными лицами по оплате прочих работ, услуг" в сумме 5 600,00 руб. </w:t>
                  </w:r>
                </w:p>
                <w:p w:rsidR="00FD6ABD" w:rsidRDefault="00FD6ABD" w:rsidP="00FD6ABD">
                  <w:pPr>
                    <w:jc w:val="both"/>
                  </w:pPr>
                  <w:r>
                    <w:rPr>
                      <w:color w:val="000000"/>
                      <w:sz w:val="28"/>
                      <w:szCs w:val="28"/>
                    </w:rPr>
                    <w:t>Счет 120834000 "Расчеты с подотчетными лицами по приобретению материальных запасов" в сумме 8 811,25 руб.</w:t>
                  </w:r>
                </w:p>
                <w:p w:rsidR="00FD6ABD" w:rsidRDefault="00FD6ABD" w:rsidP="00FD6ABD">
                  <w:pPr>
                    <w:jc w:val="both"/>
                  </w:pPr>
                  <w:r>
                    <w:rPr>
                      <w:color w:val="000000"/>
                      <w:sz w:val="28"/>
                      <w:szCs w:val="28"/>
                    </w:rPr>
                    <w:t>Счет 120896000 "Расчеты с подотчетными лицами по оплате иных выплат текущего характера" сумма, выданная под отчет 46 000,00 руб. </w:t>
                  </w:r>
                </w:p>
                <w:p w:rsidR="00FD6ABD" w:rsidRDefault="00FD6ABD" w:rsidP="00FD6ABD">
                  <w:pPr>
                    <w:jc w:val="both"/>
                  </w:pPr>
                  <w:r>
                    <w:rPr>
                      <w:color w:val="000000"/>
                      <w:sz w:val="28"/>
                      <w:szCs w:val="28"/>
                      <w:u w:val="single"/>
                    </w:rPr>
                    <w:t>Дебиторская задолженность по счету 020900000</w:t>
                  </w:r>
                  <w:r>
                    <w:rPr>
                      <w:color w:val="000000"/>
                      <w:sz w:val="28"/>
                      <w:szCs w:val="28"/>
                    </w:rPr>
                    <w:t> «Расчеты по ущербу и иным доходам» составила 140 634,75 руб. в том числе:</w:t>
                  </w:r>
                </w:p>
                <w:p w:rsidR="00FD6ABD" w:rsidRDefault="00FD6ABD" w:rsidP="00FD6ABD">
                  <w:pPr>
                    <w:jc w:val="both"/>
                  </w:pPr>
                  <w:r>
                    <w:rPr>
                      <w:color w:val="000000"/>
                      <w:sz w:val="28"/>
                      <w:szCs w:val="28"/>
                    </w:rPr>
                    <w:t>Счет 020936000 «Расчеты по доходам бюджета от возврата дебиторской задолженности прошлых лет» 137 960,96  руб.  начислен  возврат дебиторской задолженности прошлых лет, подлежащий зачислению в бюджет (ГСМ, услуги связи, предоплата за электроэнергию (уличное освещение), транспортные услуги). </w:t>
                  </w:r>
                </w:p>
                <w:p w:rsidR="00FD6ABD" w:rsidRDefault="00FD6ABD" w:rsidP="00FD6ABD">
                  <w:pPr>
                    <w:spacing w:before="100" w:after="100"/>
                    <w:jc w:val="both"/>
                  </w:pPr>
                  <w:r>
                    <w:rPr>
                      <w:color w:val="000000"/>
                      <w:sz w:val="28"/>
                      <w:szCs w:val="28"/>
                    </w:rPr>
                    <w:t>Счет 120944000 «Расчеты по доходам от возмещения ущерба имуществу» 2 673,79 руб.;</w:t>
                  </w:r>
                </w:p>
                <w:p w:rsidR="00FD6ABD" w:rsidRDefault="00FD6ABD" w:rsidP="00FD6ABD">
                  <w:pPr>
                    <w:jc w:val="both"/>
                  </w:pPr>
                  <w:r>
                    <w:rPr>
                      <w:color w:val="000000"/>
                      <w:sz w:val="28"/>
                      <w:szCs w:val="28"/>
                      <w:u w:val="single"/>
                    </w:rPr>
                    <w:t>Дебиторская задолженность по счету 030300000</w:t>
                  </w:r>
                  <w:r>
                    <w:rPr>
                      <w:color w:val="000000"/>
                      <w:sz w:val="28"/>
                      <w:szCs w:val="28"/>
                    </w:rPr>
                    <w:t> "Расчеты по платежам в бюджет" составила 6,00 руб. </w:t>
                  </w:r>
                </w:p>
                <w:p w:rsidR="00FD6ABD" w:rsidRDefault="00FD6ABD" w:rsidP="00FD6ABD">
                  <w:pPr>
                    <w:jc w:val="both"/>
                  </w:pPr>
                  <w:r>
                    <w:rPr>
                      <w:color w:val="000000"/>
                      <w:sz w:val="28"/>
                      <w:szCs w:val="28"/>
                    </w:rPr>
                    <w:t>Счет 130314000 «Расчеты по единому налоговому платежу» 6,00 руб. переплата за декабрь 2023г.</w:t>
                  </w:r>
                </w:p>
                <w:p w:rsidR="00FD6ABD" w:rsidRDefault="00FD6ABD" w:rsidP="00FD6ABD">
                  <w:pPr>
                    <w:jc w:val="both"/>
                  </w:pPr>
                  <w:r>
                    <w:rPr>
                      <w:color w:val="000000"/>
                      <w:sz w:val="28"/>
                      <w:szCs w:val="28"/>
                      <w:u w:val="single"/>
                    </w:rPr>
                    <w:t>Кредиторская задолженность по счету 030200000</w:t>
                  </w:r>
                  <w:r>
                    <w:rPr>
                      <w:color w:val="000000"/>
                      <w:sz w:val="28"/>
                      <w:szCs w:val="28"/>
                    </w:rPr>
                    <w:t xml:space="preserve"> "Расчеты по принятым </w:t>
                  </w:r>
                  <w:r>
                    <w:rPr>
                      <w:color w:val="000000"/>
                      <w:sz w:val="28"/>
                      <w:szCs w:val="28"/>
                    </w:rPr>
                    <w:lastRenderedPageBreak/>
                    <w:t>обязательствам" составила: 15 361,29 руб. </w:t>
                  </w:r>
                </w:p>
                <w:p w:rsidR="00FD6ABD" w:rsidRDefault="00FD6ABD" w:rsidP="00FD6ABD">
                  <w:pPr>
                    <w:jc w:val="both"/>
                  </w:pPr>
                  <w:r>
                    <w:rPr>
                      <w:color w:val="000000"/>
                      <w:sz w:val="28"/>
                      <w:szCs w:val="28"/>
                    </w:rPr>
                    <w:t> Счет 130221000 "Расчеты по услугам связи" 2 482,19 руб. кредиторская задолженность по услугам связи за декабрь 2023г. оплата в январе 2024года. ПАО "Ростелеком"</w:t>
                  </w:r>
                </w:p>
                <w:p w:rsidR="00FD6ABD" w:rsidRDefault="00FD6ABD" w:rsidP="00FD6ABD">
                  <w:pPr>
                    <w:jc w:val="both"/>
                  </w:pPr>
                  <w:r>
                    <w:rPr>
                      <w:color w:val="000000"/>
                      <w:sz w:val="28"/>
                      <w:szCs w:val="28"/>
                    </w:rPr>
                    <w:t>Счет 130263000 "Расчеты по пособиям по социальной помощи населению." Задолженность по компенсации родительской платы за декабрь 2023 в сумме 12 879 ,10 руб. срок выплаты в январе 2024 г.</w:t>
                  </w:r>
                </w:p>
                <w:p w:rsidR="00FD6ABD" w:rsidRDefault="00FD6ABD" w:rsidP="00FD6ABD">
                  <w:pPr>
                    <w:jc w:val="both"/>
                  </w:pPr>
                  <w:r>
                    <w:rPr>
                      <w:color w:val="000000"/>
                      <w:sz w:val="28"/>
                      <w:szCs w:val="28"/>
                      <w:u w:val="single"/>
                    </w:rPr>
                    <w:t>Кредиторская задолженности по счету 030300000 всего составила 638 197,24 руб.</w:t>
                  </w:r>
                </w:p>
                <w:p w:rsidR="00FD6ABD" w:rsidRDefault="00FD6ABD" w:rsidP="00FD6ABD">
                  <w:pPr>
                    <w:jc w:val="both"/>
                  </w:pPr>
                  <w:r>
                    <w:rPr>
                      <w:color w:val="000000"/>
                      <w:sz w:val="28"/>
                      <w:szCs w:val="28"/>
                    </w:rPr>
                    <w:t>Счет 130305000 "Расчеты по прочим платежам в бюджет" 10 930,00 руб. кредиторская задолженность по транспортному налогу, срок оплаты 2024 г.</w:t>
                  </w:r>
                </w:p>
                <w:p w:rsidR="00FD6ABD" w:rsidRDefault="00FD6ABD" w:rsidP="00FD6ABD">
                  <w:pPr>
                    <w:jc w:val="both"/>
                  </w:pPr>
                  <w:r>
                    <w:rPr>
                      <w:color w:val="000000"/>
                      <w:sz w:val="28"/>
                      <w:szCs w:val="28"/>
                    </w:rPr>
                    <w:t>Счет 130306000 " Расчеты по страховым взносам на обязательное социальное страхование от несчастных случаев на производстве " 10 920,99 руб. кредиторская задолженность за декабрь 2023г.</w:t>
                  </w:r>
                </w:p>
                <w:p w:rsidR="00FD6ABD" w:rsidRDefault="00FD6ABD" w:rsidP="00FD6ABD">
                  <w:pPr>
                    <w:jc w:val="both"/>
                  </w:pPr>
                  <w:r>
                    <w:rPr>
                      <w:color w:val="000000"/>
                      <w:sz w:val="28"/>
                      <w:szCs w:val="28"/>
                    </w:rPr>
                    <w:t>Счет 130310000 "Расчеты по страховым взносам на обязательное пенсионное страхование на выплату страховой части трудовой пенсии" сумма 22 396,38 руб. начислены страховые взносы в ПФР за занятых на работах с вредными условиями (спец. оценка) за декабрь 2023 года.</w:t>
                  </w:r>
                </w:p>
                <w:p w:rsidR="00FD6ABD" w:rsidRDefault="00FD6ABD" w:rsidP="00FD6ABD">
                  <w:pPr>
                    <w:jc w:val="both"/>
                  </w:pPr>
                  <w:r>
                    <w:rPr>
                      <w:color w:val="000000"/>
                      <w:sz w:val="28"/>
                      <w:szCs w:val="28"/>
                    </w:rPr>
                    <w:t>Счет 130312000 «Расчеты по налогу на имущество организаций» 42 273,41 руб. начислен налог на имущество. </w:t>
                  </w:r>
                </w:p>
                <w:p w:rsidR="00FD6ABD" w:rsidRDefault="00FD6ABD" w:rsidP="00FD6ABD">
                  <w:pPr>
                    <w:jc w:val="both"/>
                  </w:pPr>
                  <w:r>
                    <w:rPr>
                      <w:color w:val="000000"/>
                      <w:sz w:val="28"/>
                      <w:szCs w:val="28"/>
                    </w:rPr>
                    <w:t>Счет 130313000 «Расчеты по земельному налогу» 484,60 руб. начислен земельный налог.</w:t>
                  </w:r>
                </w:p>
                <w:p w:rsidR="00487E7A" w:rsidRDefault="00FD6ABD" w:rsidP="00FD6ABD">
                  <w:pPr>
                    <w:ind w:right="141"/>
                    <w:jc w:val="both"/>
                    <w:rPr>
                      <w:color w:val="000000"/>
                      <w:sz w:val="28"/>
                      <w:szCs w:val="28"/>
                    </w:rPr>
                  </w:pPr>
                  <w:r>
                    <w:rPr>
                      <w:color w:val="000000"/>
                      <w:sz w:val="28"/>
                      <w:szCs w:val="28"/>
                    </w:rPr>
                    <w:t>Счет 130315000 «Расчеты по единому страховому тарифу» 551 191,86 руб. начислены взносы по единому страховому тарифу.</w:t>
                  </w:r>
                </w:p>
                <w:tbl>
                  <w:tblPr>
                    <w:tblOverlap w:val="never"/>
                    <w:tblW w:w="10314" w:type="dxa"/>
                    <w:tblBorders>
                      <w:top w:val="single" w:sz="6" w:space="0" w:color="000000"/>
                      <w:left w:val="single" w:sz="6" w:space="0" w:color="000000"/>
                      <w:bottom w:val="single" w:sz="6" w:space="0" w:color="000000"/>
                      <w:right w:val="single" w:sz="6" w:space="0" w:color="000000"/>
                    </w:tblBorders>
                    <w:tblLayout w:type="fixed"/>
                    <w:tblLook w:val="01E0"/>
                  </w:tblPr>
                  <w:tblGrid>
                    <w:gridCol w:w="10314"/>
                  </w:tblGrid>
                  <w:tr w:rsidR="00FD6ABD" w:rsidTr="00DD59EA">
                    <w:tc>
                      <w:tcPr>
                        <w:tcW w:w="103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D6ABD" w:rsidRDefault="00FD6ABD" w:rsidP="00DD59EA">
                        <w:pPr>
                          <w:jc w:val="both"/>
                        </w:pPr>
                        <w:r>
                          <w:rPr>
                            <w:color w:val="000000"/>
                            <w:sz w:val="28"/>
                            <w:szCs w:val="28"/>
                          </w:rPr>
                          <w:t>Дебиторская, Кредиторская задолженность консолидированного бюджета Исилькульского МР за 2023 год. </w:t>
                        </w:r>
                      </w:p>
                      <w:p w:rsidR="00FD6ABD" w:rsidRDefault="00FD6ABD" w:rsidP="00DD59EA">
                        <w:pPr>
                          <w:jc w:val="both"/>
                        </w:pPr>
                        <w:r>
                          <w:rPr>
                            <w:color w:val="000000"/>
                            <w:sz w:val="28"/>
                            <w:szCs w:val="28"/>
                          </w:rPr>
                          <w:t>Дебиторская задолженность по счету 0205 00 000 «Расчеты по доходам» составила 2 101 050 651,10 руб. в том числе операционная аренда 1 644 906,27 руб., платежи за пользование природными ресурсами 95 177 029,29 руб., иные доходы от собственности 47 698,73 руб., сумма принудительного изъятия 113 140,04 руб., расчеты по безвозмездным поступлениям 2 004 067 876,77  руб.</w:t>
                        </w:r>
                      </w:p>
                      <w:p w:rsidR="00FD6ABD" w:rsidRDefault="00FD6ABD" w:rsidP="00DD59EA">
                        <w:pPr>
                          <w:jc w:val="both"/>
                        </w:pPr>
                        <w:r>
                          <w:rPr>
                            <w:color w:val="000000"/>
                            <w:sz w:val="28"/>
                            <w:szCs w:val="28"/>
                          </w:rPr>
                          <w:t>Кредиторская задолженность по счету 0205 00 000 «Расчеты по доходам» составила по налогам 8 676,26 руб., в т.ч: расчеты с плательщиками налогам 1 821,47 руб., расчеты с плательщиками государственных пошлин, сборов 15,66 руб., невыясненные поступления 4 039,13 руб., доходы от прочих сумм принудительного изъятия  2 800,00 руб.,</w:t>
                        </w:r>
                      </w:p>
                      <w:p w:rsidR="00FD6ABD" w:rsidRDefault="00FD6ABD" w:rsidP="00DD59EA">
                        <w:pPr>
                          <w:jc w:val="both"/>
                        </w:pPr>
                      </w:p>
                      <w:p w:rsidR="00FD6ABD" w:rsidRDefault="00FD6ABD" w:rsidP="00DD59EA">
                        <w:pPr>
                          <w:jc w:val="both"/>
                        </w:pPr>
                        <w:r>
                          <w:rPr>
                            <w:color w:val="000000"/>
                            <w:sz w:val="28"/>
                            <w:szCs w:val="28"/>
                          </w:rPr>
                          <w:t>Дебиторская задолженность по счету 020600000 "Расчеты по выданным авансам" составила 7 303 761,85 руб. в том числе: </w:t>
                        </w:r>
                      </w:p>
                      <w:p w:rsidR="00FD6ABD" w:rsidRDefault="00FD6ABD" w:rsidP="00DD59EA">
                        <w:pPr>
                          <w:jc w:val="both"/>
                        </w:pPr>
                        <w:r>
                          <w:rPr>
                            <w:color w:val="000000"/>
                            <w:sz w:val="28"/>
                            <w:szCs w:val="28"/>
                          </w:rPr>
                          <w:t>Счет 120621000 "Расчеты по авансам по услугам связи" 797,10 руб. в том числе предоплата за услуги связи ПАО "Ростелеком"</w:t>
                        </w:r>
                      </w:p>
                      <w:p w:rsidR="00FD6ABD" w:rsidRDefault="00FD6ABD" w:rsidP="00DD59EA">
                        <w:pPr>
                          <w:jc w:val="both"/>
                        </w:pPr>
                        <w:r>
                          <w:rPr>
                            <w:color w:val="000000"/>
                            <w:sz w:val="28"/>
                            <w:szCs w:val="28"/>
                          </w:rPr>
                          <w:t>Счет 120623000 «Расчеты по авансам по коммунальным услугам» 30 404,27 руб. ООО «Омская энергосбытовая компания»</w:t>
                        </w:r>
                      </w:p>
                      <w:p w:rsidR="00FD6ABD" w:rsidRDefault="00FD6ABD" w:rsidP="00DD59EA">
                        <w:pPr>
                          <w:jc w:val="both"/>
                        </w:pPr>
                        <w:r>
                          <w:rPr>
                            <w:color w:val="000000"/>
                            <w:sz w:val="28"/>
                            <w:szCs w:val="28"/>
                          </w:rPr>
                          <w:t xml:space="preserve">Счет 120625000 " Расчеты по авансам по работам, услугам по содержанию имущества" 2 112 621,88 руб. авансовый платеж ИП Зубатенко С.П. за ремонтные работы по фасаду здания Администрации Исилькульского муниципального района </w:t>
                        </w:r>
                        <w:r>
                          <w:rPr>
                            <w:color w:val="000000"/>
                            <w:sz w:val="28"/>
                            <w:szCs w:val="28"/>
                          </w:rPr>
                          <w:lastRenderedPageBreak/>
                          <w:t>Омской области;</w:t>
                        </w:r>
                      </w:p>
                      <w:p w:rsidR="00FD6ABD" w:rsidRDefault="00FD6ABD" w:rsidP="00DD59EA">
                        <w:pPr>
                          <w:jc w:val="both"/>
                        </w:pPr>
                        <w:r>
                          <w:rPr>
                            <w:color w:val="000000"/>
                            <w:sz w:val="28"/>
                            <w:szCs w:val="28"/>
                          </w:rPr>
                          <w:t>Счет 120626000 "Расчеты по авансам по прочим работам, услугам" 61 152,48 руб ООО "Темаск-Информ" - предоплата за сопровождение системы КонсультантПлюс;</w:t>
                        </w:r>
                      </w:p>
                      <w:p w:rsidR="00FD6ABD" w:rsidRDefault="00FD6ABD" w:rsidP="00DD59EA">
                        <w:pPr>
                          <w:jc w:val="both"/>
                        </w:pPr>
                        <w:r>
                          <w:rPr>
                            <w:color w:val="000000"/>
                            <w:sz w:val="28"/>
                            <w:szCs w:val="28"/>
                          </w:rPr>
                          <w:t>Счет 120631000 «Расчеты по авансам по приобретению основных средств» 5 098 786,12  руб. предоплата ООО "Проект-Р" объекту капитального строительства "Межпоселкового водопровода и водопроводных сооружений с. Первотаровка Исилькульского муниципального района Омской области";</w:t>
                        </w:r>
                      </w:p>
                      <w:p w:rsidR="00FD6ABD" w:rsidRDefault="00FD6ABD" w:rsidP="00DD59EA">
                        <w:pPr>
                          <w:jc w:val="both"/>
                        </w:pPr>
                        <w:r>
                          <w:rPr>
                            <w:color w:val="000000"/>
                            <w:sz w:val="28"/>
                            <w:szCs w:val="28"/>
                            <w:u w:val="single"/>
                          </w:rPr>
                          <w:t>Дебиторская задолженность по счет 020800000</w:t>
                        </w:r>
                        <w:r>
                          <w:rPr>
                            <w:color w:val="000000"/>
                            <w:sz w:val="28"/>
                            <w:szCs w:val="28"/>
                          </w:rPr>
                          <w:t> "Расчеты с подотчетными лицами" составила 60 411,25 руб. </w:t>
                        </w:r>
                      </w:p>
                      <w:p w:rsidR="00FD6ABD" w:rsidRDefault="00FD6ABD" w:rsidP="00DD59EA">
                        <w:pPr>
                          <w:jc w:val="both"/>
                        </w:pPr>
                        <w:r>
                          <w:rPr>
                            <w:color w:val="000000"/>
                            <w:sz w:val="28"/>
                            <w:szCs w:val="28"/>
                          </w:rPr>
                          <w:t>Счет 120826000 "Расчеты с подотчетными лицами по оплате прочих работ, услуг" в сумме 5 600,00 руб. </w:t>
                        </w:r>
                      </w:p>
                      <w:p w:rsidR="00FD6ABD" w:rsidRDefault="00FD6ABD" w:rsidP="00DD59EA">
                        <w:pPr>
                          <w:jc w:val="both"/>
                        </w:pPr>
                        <w:r>
                          <w:rPr>
                            <w:color w:val="000000"/>
                            <w:sz w:val="28"/>
                            <w:szCs w:val="28"/>
                          </w:rPr>
                          <w:t>Счет 120834000 "Расчеты с подотчетными лицами по приобретению материальных запасов" в сумме 8 811,25 руб.</w:t>
                        </w:r>
                      </w:p>
                      <w:p w:rsidR="00FD6ABD" w:rsidRDefault="00FD6ABD" w:rsidP="00DD59EA">
                        <w:pPr>
                          <w:jc w:val="both"/>
                        </w:pPr>
                        <w:r>
                          <w:rPr>
                            <w:color w:val="000000"/>
                            <w:sz w:val="28"/>
                            <w:szCs w:val="28"/>
                          </w:rPr>
                          <w:t>Счет 120896000 "Расчеты с подотчетными лицами по оплате иных выплат текущего характера" сумма, выданная под отчет 46 000,00 руб. </w:t>
                        </w:r>
                      </w:p>
                      <w:p w:rsidR="00FD6ABD" w:rsidRDefault="00FD6ABD" w:rsidP="00DD59EA">
                        <w:pPr>
                          <w:jc w:val="both"/>
                        </w:pPr>
                        <w:r>
                          <w:rPr>
                            <w:color w:val="000000"/>
                            <w:sz w:val="28"/>
                            <w:szCs w:val="28"/>
                            <w:u w:val="single"/>
                          </w:rPr>
                          <w:t>Дебиторская задолженность по счету 020900000</w:t>
                        </w:r>
                        <w:r>
                          <w:rPr>
                            <w:color w:val="000000"/>
                            <w:sz w:val="28"/>
                            <w:szCs w:val="28"/>
                          </w:rPr>
                          <w:t> «Расчеты по ущербу и иным доходам» составила 140 634,75 руб. в том числе:</w:t>
                        </w:r>
                      </w:p>
                      <w:p w:rsidR="00FD6ABD" w:rsidRDefault="00FD6ABD" w:rsidP="00DD59EA">
                        <w:pPr>
                          <w:jc w:val="both"/>
                        </w:pPr>
                        <w:r>
                          <w:rPr>
                            <w:color w:val="000000"/>
                            <w:sz w:val="28"/>
                            <w:szCs w:val="28"/>
                          </w:rPr>
                          <w:t>Счет 020936000 «Расчеты по доходам бюджета от возврата дебиторской задолженности прошлых лет» 137 960,96  руб.  начислен  возврат дебиторской задолженности прошлых лет, подлежащий зачислению в бюджет (ГСМ, услуги связи, предоплата за электроэнергию (уличное освещение), транспортные услуги). </w:t>
                        </w:r>
                      </w:p>
                      <w:p w:rsidR="00FD6ABD" w:rsidRDefault="00FD6ABD" w:rsidP="00DD59EA">
                        <w:pPr>
                          <w:spacing w:before="100" w:after="100"/>
                          <w:jc w:val="both"/>
                        </w:pPr>
                        <w:r>
                          <w:rPr>
                            <w:color w:val="000000"/>
                            <w:sz w:val="28"/>
                            <w:szCs w:val="28"/>
                          </w:rPr>
                          <w:t>Счет 120944000 «Расчеты по доходам от возмещения ущерба имуществу» 2 673,79 руб.;</w:t>
                        </w:r>
                      </w:p>
                      <w:p w:rsidR="00FD6ABD" w:rsidRDefault="00FD6ABD" w:rsidP="00DD59EA">
                        <w:pPr>
                          <w:jc w:val="both"/>
                        </w:pPr>
                        <w:r>
                          <w:rPr>
                            <w:color w:val="000000"/>
                            <w:sz w:val="28"/>
                            <w:szCs w:val="28"/>
                            <w:u w:val="single"/>
                          </w:rPr>
                          <w:t>Дебиторская задолженность по счету 030300000</w:t>
                        </w:r>
                        <w:r>
                          <w:rPr>
                            <w:color w:val="000000"/>
                            <w:sz w:val="28"/>
                            <w:szCs w:val="28"/>
                          </w:rPr>
                          <w:t> "Расчеты по платежам в бюджет" составила 6,00 руб. </w:t>
                        </w:r>
                      </w:p>
                      <w:p w:rsidR="00FD6ABD" w:rsidRDefault="00FD6ABD" w:rsidP="00DD59EA">
                        <w:pPr>
                          <w:jc w:val="both"/>
                        </w:pPr>
                        <w:r>
                          <w:rPr>
                            <w:color w:val="000000"/>
                            <w:sz w:val="28"/>
                            <w:szCs w:val="28"/>
                          </w:rPr>
                          <w:t>Счет 130314000 «Расчеты по единому налоговому платежу» 6,00 руб. переплата за декабрь 2023г.</w:t>
                        </w:r>
                      </w:p>
                      <w:p w:rsidR="00FD6ABD" w:rsidRDefault="00FD6ABD" w:rsidP="00DD59EA">
                        <w:pPr>
                          <w:jc w:val="both"/>
                        </w:pPr>
                        <w:r>
                          <w:rPr>
                            <w:color w:val="000000"/>
                            <w:sz w:val="28"/>
                            <w:szCs w:val="28"/>
                            <w:u w:val="single"/>
                          </w:rPr>
                          <w:t>Кредиторская задолженность по счету 030200000</w:t>
                        </w:r>
                        <w:r>
                          <w:rPr>
                            <w:color w:val="000000"/>
                            <w:sz w:val="28"/>
                            <w:szCs w:val="28"/>
                          </w:rPr>
                          <w:t> "Расчеты по принятым обязательствам" составила: 15 361,29 руб. </w:t>
                        </w:r>
                      </w:p>
                      <w:p w:rsidR="00FD6ABD" w:rsidRDefault="00FD6ABD" w:rsidP="00DD59EA">
                        <w:pPr>
                          <w:jc w:val="both"/>
                        </w:pPr>
                        <w:r>
                          <w:rPr>
                            <w:color w:val="000000"/>
                            <w:sz w:val="28"/>
                            <w:szCs w:val="28"/>
                          </w:rPr>
                          <w:t> Счет 130221000 "Расчеты по услугам связи" 2 482,19 руб. кредиторская задолженность по услугам связи за декабрь 2023г. оплата в январе 2024года. ПАО "Ростелеком"</w:t>
                        </w:r>
                      </w:p>
                      <w:p w:rsidR="00FD6ABD" w:rsidRDefault="00FD6ABD" w:rsidP="00DD59EA">
                        <w:pPr>
                          <w:jc w:val="both"/>
                        </w:pPr>
                        <w:r>
                          <w:rPr>
                            <w:color w:val="000000"/>
                            <w:sz w:val="28"/>
                            <w:szCs w:val="28"/>
                          </w:rPr>
                          <w:t>Счет 130263000 "Расчеты по пособиям по социальной помощи населению." Задолженность по компенсации родительской платы за декабрь 2023 в сумме 12 879 ,10 руб. срок выплаты в январе 2024 г.</w:t>
                        </w:r>
                      </w:p>
                      <w:p w:rsidR="00FD6ABD" w:rsidRDefault="00FD6ABD" w:rsidP="00DD59EA">
                        <w:pPr>
                          <w:jc w:val="both"/>
                        </w:pPr>
                        <w:r>
                          <w:rPr>
                            <w:color w:val="000000"/>
                            <w:sz w:val="28"/>
                            <w:szCs w:val="28"/>
                            <w:u w:val="single"/>
                          </w:rPr>
                          <w:t>Кредиторская задолженности по счету 030300000 всего составила 638 197,24 руб.</w:t>
                        </w:r>
                      </w:p>
                      <w:p w:rsidR="00FD6ABD" w:rsidRDefault="00FD6ABD" w:rsidP="00DD59EA">
                        <w:pPr>
                          <w:jc w:val="both"/>
                        </w:pPr>
                        <w:r>
                          <w:rPr>
                            <w:color w:val="000000"/>
                            <w:sz w:val="28"/>
                            <w:szCs w:val="28"/>
                          </w:rPr>
                          <w:t>Счет 130305000 "Расчеты по прочим платежам в бюджет" 10 930,00 руб. кредиторская задолженность по транспортному налогу, срок оплаты 2024 г.</w:t>
                        </w:r>
                      </w:p>
                      <w:p w:rsidR="00FD6ABD" w:rsidRDefault="00FD6ABD" w:rsidP="00DD59EA">
                        <w:pPr>
                          <w:jc w:val="both"/>
                        </w:pPr>
                        <w:r>
                          <w:rPr>
                            <w:color w:val="000000"/>
                            <w:sz w:val="28"/>
                            <w:szCs w:val="28"/>
                          </w:rPr>
                          <w:t>Счет 130306000 " Расчеты по страховым взносам на обязательное социальное страхование от несчастных случаев на производстве " 10 920,99 руб. кредиторская задолженность за декабрь 2023г.</w:t>
                        </w:r>
                      </w:p>
                      <w:p w:rsidR="00FD6ABD" w:rsidRDefault="00FD6ABD" w:rsidP="00DD59EA">
                        <w:pPr>
                          <w:jc w:val="both"/>
                        </w:pPr>
                        <w:r>
                          <w:rPr>
                            <w:color w:val="000000"/>
                            <w:sz w:val="28"/>
                            <w:szCs w:val="28"/>
                          </w:rPr>
                          <w:t xml:space="preserve">Счет 130310000 "Расчеты по страховым взносам на обязательное пенсионное страхование на выплату страховой части трудовой пенсии" сумма 22 396,38 </w:t>
                        </w:r>
                        <w:r>
                          <w:rPr>
                            <w:color w:val="000000"/>
                            <w:sz w:val="28"/>
                            <w:szCs w:val="28"/>
                          </w:rPr>
                          <w:lastRenderedPageBreak/>
                          <w:t>руб. начислены страховые взносы в ПФР за занятых на работах с вредными условиями (спец. оценка) за декабрь 2023 года.</w:t>
                        </w:r>
                      </w:p>
                      <w:p w:rsidR="00FD6ABD" w:rsidRDefault="00FD6ABD" w:rsidP="00DD59EA">
                        <w:pPr>
                          <w:jc w:val="both"/>
                        </w:pPr>
                        <w:r>
                          <w:rPr>
                            <w:color w:val="000000"/>
                            <w:sz w:val="28"/>
                            <w:szCs w:val="28"/>
                          </w:rPr>
                          <w:t>Счет 130312000 «Расчеты по налогу на имущество организаций» 42 273,41 руб. начислен налог на имущество. </w:t>
                        </w:r>
                      </w:p>
                      <w:p w:rsidR="00FD6ABD" w:rsidRDefault="00FD6ABD" w:rsidP="00DD59EA">
                        <w:pPr>
                          <w:jc w:val="both"/>
                        </w:pPr>
                        <w:r>
                          <w:rPr>
                            <w:color w:val="000000"/>
                            <w:sz w:val="28"/>
                            <w:szCs w:val="28"/>
                          </w:rPr>
                          <w:t>Счет 130313000 «Расчеты по земельному налогу» 484,60 руб. начислен земельный налог.</w:t>
                        </w:r>
                      </w:p>
                      <w:p w:rsidR="00FD6ABD" w:rsidRDefault="00FD6ABD" w:rsidP="00DD59EA">
                        <w:pPr>
                          <w:jc w:val="both"/>
                        </w:pPr>
                        <w:r>
                          <w:rPr>
                            <w:color w:val="000000"/>
                            <w:sz w:val="28"/>
                            <w:szCs w:val="28"/>
                          </w:rPr>
                          <w:t>Счет 130315000 «Расчеты по единому страховому тарифу» 551 191,86 руб. начислены взносы по единому страховому тарифу.</w:t>
                        </w:r>
                      </w:p>
                    </w:tc>
                  </w:tr>
                </w:tbl>
                <w:p w:rsidR="00FD6ABD" w:rsidRDefault="00FD6ABD" w:rsidP="00FD6ABD">
                  <w:pPr>
                    <w:jc w:val="both"/>
                  </w:pPr>
                  <w:r>
                    <w:rPr>
                      <w:color w:val="000000"/>
                      <w:sz w:val="28"/>
                      <w:szCs w:val="28"/>
                    </w:rPr>
                    <w:lastRenderedPageBreak/>
                    <w:t>Увеличение дебиторской  задолженности по состоянию на отчетную дату в сравнении с данными за аналогичный период прошлого финансового года по счету: </w:t>
                  </w:r>
                </w:p>
                <w:p w:rsidR="00FD6ABD" w:rsidRDefault="00FD6ABD" w:rsidP="00FD6ABD">
                  <w:pPr>
                    <w:jc w:val="both"/>
                  </w:pPr>
                  <w:r>
                    <w:rPr>
                      <w:color w:val="000000"/>
                      <w:sz w:val="28"/>
                      <w:szCs w:val="28"/>
                    </w:rPr>
                    <w:t>120523000 «Расчеты по доходам от платежей при пользовании природными ресурсами» в связи с заключением новых договоров;</w:t>
                  </w:r>
                </w:p>
                <w:p w:rsidR="00FD6ABD" w:rsidRDefault="00FD6ABD" w:rsidP="00FD6ABD">
                  <w:pPr>
                    <w:jc w:val="both"/>
                  </w:pPr>
                  <w:r>
                    <w:rPr>
                      <w:color w:val="000000"/>
                      <w:sz w:val="28"/>
                      <w:szCs w:val="28"/>
                    </w:rPr>
                    <w:t>120551000 «Расчеты по поступлениям текущего характера» начислены доходы будущих периодов текущего характера;</w:t>
                  </w:r>
                </w:p>
                <w:p w:rsidR="00FD6ABD" w:rsidRDefault="00FD6ABD" w:rsidP="00FD6ABD">
                  <w:pPr>
                    <w:jc w:val="both"/>
                  </w:pPr>
                  <w:r>
                    <w:rPr>
                      <w:color w:val="000000"/>
                      <w:sz w:val="28"/>
                      <w:szCs w:val="28"/>
                    </w:rPr>
                    <w:t>120623000 «Расчеты по авансам по коммунальным услугам» в связи с увеличением суммы авансовых платежей за электроэнергию;</w:t>
                  </w:r>
                </w:p>
                <w:p w:rsidR="00FD6ABD" w:rsidRDefault="00FD6ABD" w:rsidP="00FD6ABD">
                  <w:pPr>
                    <w:jc w:val="both"/>
                  </w:pPr>
                  <w:r>
                    <w:rPr>
                      <w:color w:val="000000"/>
                      <w:sz w:val="28"/>
                      <w:szCs w:val="28"/>
                    </w:rPr>
                    <w:t>Счет 120625000 " Расчеты по авансам по работам, услугам по содержанию имущества" - авансовый платеж ИП Зубатенко С.П. за ремонтные работы по фасаду здания Администрации Исилькульского муниципального района Омской области;</w:t>
                  </w:r>
                </w:p>
                <w:p w:rsidR="00FD6ABD" w:rsidRDefault="00FD6ABD" w:rsidP="00FD6ABD">
                  <w:pPr>
                    <w:jc w:val="both"/>
                  </w:pPr>
                  <w:r>
                    <w:rPr>
                      <w:color w:val="000000"/>
                      <w:sz w:val="28"/>
                      <w:szCs w:val="28"/>
                    </w:rPr>
                    <w:t>120626000 "Расчеты по авансам по прочим работам, услугам" в связи с предоплатой за сопровождение справочно-правовой системы;</w:t>
                  </w:r>
                </w:p>
                <w:p w:rsidR="00FD6ABD" w:rsidRDefault="00FD6ABD" w:rsidP="00FD6ABD">
                  <w:pPr>
                    <w:jc w:val="both"/>
                  </w:pPr>
                  <w:r>
                    <w:rPr>
                      <w:color w:val="000000"/>
                      <w:sz w:val="28"/>
                      <w:szCs w:val="28"/>
                    </w:rPr>
                    <w:t>120631000 «Расчеты по авансам по приобретению основных средств» 5 098 786,12  руб. предоплата по объекту капитального строительства;</w:t>
                  </w:r>
                </w:p>
                <w:p w:rsidR="00FD6ABD" w:rsidRDefault="00FD6ABD" w:rsidP="00FD6ABD">
                  <w:pPr>
                    <w:jc w:val="both"/>
                  </w:pPr>
                  <w:r>
                    <w:rPr>
                      <w:color w:val="000000"/>
                      <w:sz w:val="28"/>
                      <w:szCs w:val="28"/>
                    </w:rPr>
                    <w:t>120826000  "Расчеты с подотчетными лицами по оплате прочих работ, услуг" в связи с проведением мероприятий, проходивших в конце 2023 года - начале 2024 года.</w:t>
                  </w:r>
                </w:p>
                <w:p w:rsidR="00FD6ABD" w:rsidRDefault="00FD6ABD" w:rsidP="00FD6ABD">
                  <w:pPr>
                    <w:jc w:val="both"/>
                  </w:pPr>
                  <w:r>
                    <w:rPr>
                      <w:color w:val="000000"/>
                      <w:sz w:val="28"/>
                      <w:szCs w:val="28"/>
                    </w:rPr>
                    <w:t>120834000  "Расчеты с подотчетными лицами по приобретению материальных запасов" в связи с проведением мероприятий, проходивших в конце 2023 года - начале 2024 года.</w:t>
                  </w:r>
                </w:p>
                <w:p w:rsidR="00FD6ABD" w:rsidRDefault="00FD6ABD" w:rsidP="00FD6ABD">
                  <w:pPr>
                    <w:jc w:val="both"/>
                  </w:pPr>
                  <w:r>
                    <w:rPr>
                      <w:color w:val="000000"/>
                      <w:sz w:val="28"/>
                      <w:szCs w:val="28"/>
                    </w:rPr>
                    <w:t>130314000 «Расчеты по единому налоговому платежу» - переплата за декабрь 2023г.</w:t>
                  </w:r>
                </w:p>
                <w:p w:rsidR="00FD6ABD" w:rsidRDefault="00FD6ABD" w:rsidP="00FD6ABD">
                  <w:pPr>
                    <w:spacing w:before="50" w:after="50"/>
                    <w:jc w:val="both"/>
                  </w:pPr>
                  <w:r>
                    <w:rPr>
                      <w:color w:val="000000"/>
                      <w:sz w:val="28"/>
                      <w:szCs w:val="28"/>
                    </w:rPr>
                    <w:t>Увеличение кредиторской  задолженности по состоянию на отчетную дату в сравнении с данными за аналогичный период прошлого финансового года по счету</w:t>
                  </w:r>
                </w:p>
                <w:p w:rsidR="00FD6ABD" w:rsidRDefault="00FD6ABD" w:rsidP="00FD6ABD">
                  <w:pPr>
                    <w:spacing w:before="50" w:after="50"/>
                    <w:jc w:val="both"/>
                  </w:pPr>
                  <w:r>
                    <w:rPr>
                      <w:color w:val="000000"/>
                      <w:sz w:val="28"/>
                      <w:szCs w:val="28"/>
                    </w:rPr>
                    <w:t>120581000 «Расчеты по невыясненным поступлениям» в связи с поступлением суммы в последний рабочий день года;</w:t>
                  </w:r>
                </w:p>
                <w:p w:rsidR="00FD6ABD" w:rsidRDefault="00FD6ABD" w:rsidP="00FD6ABD">
                  <w:pPr>
                    <w:spacing w:before="50" w:after="50"/>
                    <w:jc w:val="both"/>
                  </w:pPr>
                  <w:r>
                    <w:rPr>
                      <w:color w:val="000000"/>
                      <w:sz w:val="28"/>
                      <w:szCs w:val="28"/>
                    </w:rPr>
                    <w:t>130305000 "Расчеты по прочим платежам в бюджет" 10 930,00 руб. начислен транспортный налог;</w:t>
                  </w:r>
                </w:p>
                <w:p w:rsidR="00FD6ABD" w:rsidRDefault="00FD6ABD" w:rsidP="00FD6ABD">
                  <w:pPr>
                    <w:jc w:val="both"/>
                  </w:pPr>
                </w:p>
                <w:p w:rsidR="00FD6ABD" w:rsidRDefault="00FD6ABD" w:rsidP="00FD6ABD">
                  <w:pPr>
                    <w:spacing w:before="50" w:after="50"/>
                    <w:jc w:val="both"/>
                  </w:pPr>
                  <w:r>
                    <w:rPr>
                      <w:color w:val="000000"/>
                      <w:sz w:val="28"/>
                      <w:szCs w:val="28"/>
                    </w:rPr>
                    <w:t>130306000 " Расчеты по страховым взносам на обязательное социальное страхование от несчастных случаев на производстве " кредиторская задолженность за декабрь 2023г., срок оплаты в январе;</w:t>
                  </w:r>
                </w:p>
                <w:p w:rsidR="00FD6ABD" w:rsidRDefault="00FD6ABD" w:rsidP="00FD6ABD">
                  <w:pPr>
                    <w:spacing w:after="50"/>
                    <w:jc w:val="both"/>
                  </w:pPr>
                  <w:r>
                    <w:rPr>
                      <w:color w:val="000000"/>
                      <w:sz w:val="28"/>
                      <w:szCs w:val="28"/>
                    </w:rPr>
                    <w:t>130310000 "Расчеты по страховым взносам на обязательное пенсионное страхование на выплату страховой части трудовой пенсии" - начислены страховые взносы в ПФР за занятых на работах с вредными условиями (спец. оценка) за декабрь 2023 года, срок оплаты в январе 2024 года.</w:t>
                  </w:r>
                </w:p>
                <w:p w:rsidR="00FD6ABD" w:rsidRDefault="00FD6ABD" w:rsidP="00FD6ABD">
                  <w:pPr>
                    <w:spacing w:after="50"/>
                    <w:jc w:val="both"/>
                  </w:pPr>
                  <w:r>
                    <w:rPr>
                      <w:color w:val="000000"/>
                      <w:sz w:val="28"/>
                      <w:szCs w:val="28"/>
                    </w:rPr>
                    <w:t xml:space="preserve">1 30312 000 " Расчеты по налогу на имущество организаций"  в связи с увеличением </w:t>
                  </w:r>
                  <w:r>
                    <w:rPr>
                      <w:color w:val="000000"/>
                      <w:sz w:val="28"/>
                      <w:szCs w:val="28"/>
                    </w:rPr>
                    <w:lastRenderedPageBreak/>
                    <w:t>налогооблагаемой базы.</w:t>
                  </w:r>
                </w:p>
                <w:p w:rsidR="00FD6ABD" w:rsidRPr="005F3A13" w:rsidRDefault="00FD6ABD" w:rsidP="00FD6ABD">
                  <w:pPr>
                    <w:ind w:right="141"/>
                    <w:jc w:val="both"/>
                  </w:pPr>
                  <w:r>
                    <w:rPr>
                      <w:color w:val="000000"/>
                      <w:sz w:val="28"/>
                      <w:szCs w:val="28"/>
                    </w:rPr>
                    <w:t>130315000 «Расчеты по единому страховому тарифу» начислены взносы по единому страховому тарифу за декабрь 2023 года, срок оплаты в январе.</w:t>
                  </w:r>
                </w:p>
              </w:tc>
            </w:tr>
          </w:tbl>
          <w:p w:rsidR="00487E7A" w:rsidRPr="005F3A13" w:rsidRDefault="00487E7A" w:rsidP="0009153D">
            <w:pPr>
              <w:ind w:right="709"/>
              <w:jc w:val="both"/>
              <w:rPr>
                <w:color w:val="000000"/>
                <w:sz w:val="28"/>
                <w:szCs w:val="28"/>
              </w:rPr>
            </w:pPr>
            <w:r w:rsidRPr="005F3A13">
              <w:rPr>
                <w:color w:val="000000"/>
                <w:sz w:val="28"/>
                <w:szCs w:val="28"/>
              </w:rPr>
              <w:lastRenderedPageBreak/>
              <w:t xml:space="preserve"> </w:t>
            </w:r>
          </w:p>
        </w:tc>
      </w:tr>
      <w:tr w:rsidR="00487E7A" w:rsidRPr="005F3A13" w:rsidTr="002B6BF9">
        <w:trPr>
          <w:trHeight w:val="322"/>
        </w:trPr>
        <w:tc>
          <w:tcPr>
            <w:tcW w:w="10065" w:type="dxa"/>
            <w:gridSpan w:val="6"/>
            <w:tcMar>
              <w:top w:w="0" w:type="dxa"/>
              <w:left w:w="0" w:type="dxa"/>
              <w:bottom w:w="0" w:type="dxa"/>
              <w:right w:w="0" w:type="dxa"/>
            </w:tcMar>
          </w:tcPr>
          <w:p w:rsidR="00487E7A" w:rsidRPr="005F3A13" w:rsidRDefault="00487E7A" w:rsidP="002F5A4D">
            <w:pPr>
              <w:jc w:val="center"/>
              <w:rPr>
                <w:bCs/>
                <w:color w:val="000000"/>
                <w:sz w:val="28"/>
                <w:szCs w:val="28"/>
              </w:rPr>
            </w:pPr>
            <w:r w:rsidRPr="005F3A13">
              <w:rPr>
                <w:bCs/>
                <w:color w:val="000000"/>
                <w:sz w:val="28"/>
                <w:szCs w:val="28"/>
              </w:rPr>
              <w:lastRenderedPageBreak/>
              <w:t xml:space="preserve">Раздел 5 </w:t>
            </w:r>
            <w:r w:rsidR="003344F8" w:rsidRPr="005F3A13">
              <w:rPr>
                <w:rFonts w:ascii="Calibri" w:hAnsi="Calibri"/>
                <w:bCs/>
                <w:color w:val="000000"/>
                <w:sz w:val="28"/>
                <w:szCs w:val="28"/>
              </w:rPr>
              <w:t>"</w:t>
            </w:r>
            <w:r w:rsidRPr="005F3A13">
              <w:rPr>
                <w:bCs/>
                <w:color w:val="000000"/>
                <w:sz w:val="28"/>
                <w:szCs w:val="28"/>
              </w:rPr>
              <w:t>Прочие вопросы деятельности субъекта бюджетной отчетности</w:t>
            </w:r>
            <w:r w:rsidR="003344F8" w:rsidRPr="005F3A13">
              <w:rPr>
                <w:rFonts w:ascii="Calibri" w:hAnsi="Calibri"/>
                <w:bCs/>
                <w:color w:val="000000"/>
                <w:sz w:val="28"/>
                <w:szCs w:val="28"/>
              </w:rPr>
              <w:t>"</w:t>
            </w:r>
          </w:p>
          <w:p w:rsidR="00487E7A" w:rsidRPr="005F3A13" w:rsidRDefault="00487E7A" w:rsidP="002F5A4D">
            <w:pPr>
              <w:jc w:val="both"/>
              <w:rPr>
                <w:color w:val="000000"/>
                <w:sz w:val="28"/>
                <w:szCs w:val="28"/>
              </w:rPr>
            </w:pPr>
            <w:r w:rsidRPr="005F3A13">
              <w:rPr>
                <w:color w:val="000000"/>
                <w:sz w:val="28"/>
                <w:szCs w:val="28"/>
              </w:rPr>
              <w:t xml:space="preserve"> </w:t>
            </w:r>
          </w:p>
          <w:tbl>
            <w:tblPr>
              <w:tblOverlap w:val="never"/>
              <w:tblW w:w="10314" w:type="dxa"/>
              <w:tblLayout w:type="fixed"/>
              <w:tblCellMar>
                <w:left w:w="0" w:type="dxa"/>
                <w:right w:w="0" w:type="dxa"/>
              </w:tblCellMar>
              <w:tblLook w:val="01E0"/>
            </w:tblPr>
            <w:tblGrid>
              <w:gridCol w:w="10314"/>
            </w:tblGrid>
            <w:tr w:rsidR="00487E7A" w:rsidRPr="005F3A13" w:rsidTr="002F5A4D">
              <w:tc>
                <w:tcPr>
                  <w:tcW w:w="10314" w:type="dxa"/>
                  <w:tcMar>
                    <w:top w:w="0" w:type="dxa"/>
                    <w:left w:w="0" w:type="dxa"/>
                    <w:bottom w:w="0" w:type="dxa"/>
                    <w:right w:w="0" w:type="dxa"/>
                  </w:tcMar>
                </w:tcPr>
                <w:p w:rsidR="00487E7A" w:rsidRPr="005F3A13" w:rsidRDefault="00FD6ABD" w:rsidP="008839CF">
                  <w:pPr>
                    <w:ind w:right="249"/>
                    <w:jc w:val="both"/>
                  </w:pPr>
                  <w:r>
                    <w:rPr>
                      <w:color w:val="000000"/>
                      <w:sz w:val="28"/>
                      <w:szCs w:val="28"/>
                    </w:rPr>
                    <w:t>Муниципальными учреждениями Исилькульского МР перед годовой отчетностью, проведена инвентаризация имущества, финансовых обязательств, имущественных прав.  Инвентаризация проведена и оформлена в соответствии с требованиями действующего законодательства. Остаток по сч 401.60 "Резервы предстоящих расходов" всего по району составляет 18 504 602,89 руб., КОСГУ 211:  14 132 063,02 руб., КОСГУ 213: 4 372 539,87 руб. Расходы будущих периодов счет 040150000 на конец года составляют 3 892 993,48 руб. (неисключительные права использования программы, не превышающие 12 мес, срок действия которых заканчивается в 2024 году; страхование гражданской ответственности полис ОСАГО).</w:t>
                  </w:r>
                </w:p>
              </w:tc>
            </w:tr>
          </w:tbl>
          <w:p w:rsidR="00487E7A" w:rsidRPr="005F3A13" w:rsidRDefault="00487E7A" w:rsidP="002F5A4D">
            <w:pPr>
              <w:jc w:val="both"/>
              <w:rPr>
                <w:color w:val="000000"/>
                <w:sz w:val="28"/>
                <w:szCs w:val="28"/>
              </w:rPr>
            </w:pPr>
            <w:r w:rsidRPr="005F3A13">
              <w:rPr>
                <w:color w:val="000000"/>
                <w:sz w:val="28"/>
                <w:szCs w:val="28"/>
              </w:rPr>
              <w:t xml:space="preserve"> </w:t>
            </w:r>
          </w:p>
        </w:tc>
      </w:tr>
      <w:tr w:rsidR="00A11BD5" w:rsidRPr="005F3A13" w:rsidTr="002B6BF9">
        <w:tc>
          <w:tcPr>
            <w:tcW w:w="2494" w:type="dxa"/>
            <w:tcMar>
              <w:top w:w="0" w:type="dxa"/>
              <w:left w:w="0" w:type="dxa"/>
              <w:bottom w:w="0" w:type="dxa"/>
              <w:right w:w="0" w:type="dxa"/>
            </w:tcMar>
          </w:tcPr>
          <w:p w:rsidR="00A11BD5" w:rsidRPr="005F3A13" w:rsidRDefault="00A11BD5">
            <w:pPr>
              <w:spacing w:line="1" w:lineRule="auto"/>
            </w:pPr>
          </w:p>
        </w:tc>
        <w:tc>
          <w:tcPr>
            <w:tcW w:w="1133" w:type="dxa"/>
            <w:tcMar>
              <w:top w:w="0" w:type="dxa"/>
              <w:left w:w="0" w:type="dxa"/>
              <w:bottom w:w="0" w:type="dxa"/>
              <w:right w:w="0" w:type="dxa"/>
            </w:tcMar>
          </w:tcPr>
          <w:p w:rsidR="00A11BD5" w:rsidRPr="005F3A13" w:rsidRDefault="00A11BD5">
            <w:pPr>
              <w:spacing w:line="1" w:lineRule="auto"/>
            </w:pPr>
          </w:p>
        </w:tc>
        <w:tc>
          <w:tcPr>
            <w:tcW w:w="566" w:type="dxa"/>
            <w:tcMar>
              <w:top w:w="0" w:type="dxa"/>
              <w:left w:w="0" w:type="dxa"/>
              <w:bottom w:w="0" w:type="dxa"/>
              <w:right w:w="0" w:type="dxa"/>
            </w:tcMar>
          </w:tcPr>
          <w:p w:rsidR="00A11BD5" w:rsidRPr="005F3A13" w:rsidRDefault="00A11BD5">
            <w:pPr>
              <w:spacing w:line="1" w:lineRule="auto"/>
            </w:pPr>
          </w:p>
        </w:tc>
        <w:tc>
          <w:tcPr>
            <w:tcW w:w="2834" w:type="dxa"/>
            <w:tcMar>
              <w:top w:w="0" w:type="dxa"/>
              <w:left w:w="0" w:type="dxa"/>
              <w:bottom w:w="0" w:type="dxa"/>
              <w:right w:w="0" w:type="dxa"/>
            </w:tcMar>
          </w:tcPr>
          <w:p w:rsidR="00A11BD5" w:rsidRPr="005F3A13" w:rsidRDefault="00A11BD5">
            <w:pPr>
              <w:spacing w:line="1" w:lineRule="auto"/>
            </w:pPr>
          </w:p>
        </w:tc>
        <w:tc>
          <w:tcPr>
            <w:tcW w:w="1587" w:type="dxa"/>
            <w:tcMar>
              <w:top w:w="0" w:type="dxa"/>
              <w:left w:w="0" w:type="dxa"/>
              <w:bottom w:w="0" w:type="dxa"/>
              <w:right w:w="0" w:type="dxa"/>
            </w:tcMar>
          </w:tcPr>
          <w:p w:rsidR="00A11BD5" w:rsidRPr="005F3A13" w:rsidRDefault="00A11BD5">
            <w:pPr>
              <w:spacing w:line="1" w:lineRule="auto"/>
            </w:pPr>
          </w:p>
        </w:tc>
        <w:tc>
          <w:tcPr>
            <w:tcW w:w="1451" w:type="dxa"/>
            <w:tcMar>
              <w:top w:w="0" w:type="dxa"/>
              <w:left w:w="0" w:type="dxa"/>
              <w:bottom w:w="0" w:type="dxa"/>
              <w:right w:w="0" w:type="dxa"/>
            </w:tcMar>
          </w:tcPr>
          <w:p w:rsidR="00A11BD5" w:rsidRPr="005F3A13" w:rsidRDefault="00A11BD5">
            <w:pPr>
              <w:spacing w:line="1" w:lineRule="auto"/>
            </w:pPr>
          </w:p>
        </w:tc>
      </w:tr>
    </w:tbl>
    <w:p w:rsidR="00A11BD5" w:rsidRPr="005F3A13" w:rsidRDefault="00A11BD5">
      <w:pPr>
        <w:rPr>
          <w:vanish/>
        </w:rPr>
      </w:pPr>
      <w:bookmarkStart w:id="2" w:name="__bookmark_4"/>
      <w:bookmarkEnd w:id="2"/>
    </w:p>
    <w:tbl>
      <w:tblPr>
        <w:tblOverlap w:val="never"/>
        <w:tblW w:w="10343" w:type="dxa"/>
        <w:tblLayout w:type="fixed"/>
        <w:tblLook w:val="01E0"/>
      </w:tblPr>
      <w:tblGrid>
        <w:gridCol w:w="56"/>
        <w:gridCol w:w="1096"/>
        <w:gridCol w:w="1096"/>
        <w:gridCol w:w="870"/>
        <w:gridCol w:w="226"/>
        <w:gridCol w:w="56"/>
        <w:gridCol w:w="56"/>
        <w:gridCol w:w="1096"/>
        <w:gridCol w:w="520"/>
        <w:gridCol w:w="576"/>
        <w:gridCol w:w="274"/>
        <w:gridCol w:w="822"/>
        <w:gridCol w:w="56"/>
        <w:gridCol w:w="56"/>
        <w:gridCol w:w="1096"/>
        <w:gridCol w:w="1096"/>
        <w:gridCol w:w="559"/>
        <w:gridCol w:w="453"/>
        <w:gridCol w:w="84"/>
        <w:gridCol w:w="62"/>
        <w:gridCol w:w="137"/>
      </w:tblGrid>
      <w:tr w:rsidR="00A11BD5" w:rsidRPr="005F3A13" w:rsidTr="00C3584B">
        <w:tc>
          <w:tcPr>
            <w:tcW w:w="3118" w:type="dxa"/>
            <w:gridSpan w:val="4"/>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A11BD5" w:rsidRPr="005F3A13">
              <w:tc>
                <w:tcPr>
                  <w:tcW w:w="3118" w:type="dxa"/>
                  <w:tcMar>
                    <w:top w:w="0" w:type="dxa"/>
                    <w:left w:w="0" w:type="dxa"/>
                    <w:bottom w:w="0" w:type="dxa"/>
                    <w:right w:w="0" w:type="dxa"/>
                  </w:tcMar>
                </w:tcPr>
                <w:p w:rsidR="00A11BD5" w:rsidRPr="005F3A13" w:rsidRDefault="008B0831" w:rsidP="0016452D">
                  <w:r w:rsidRPr="005F3A13">
                    <w:rPr>
                      <w:color w:val="000000"/>
                      <w:sz w:val="28"/>
                      <w:szCs w:val="28"/>
                    </w:rPr>
                    <w:t xml:space="preserve">Заместитель главы </w:t>
                  </w:r>
                  <w:r w:rsidR="0016452D" w:rsidRPr="005F3A13">
                    <w:rPr>
                      <w:color w:val="000000"/>
                      <w:sz w:val="28"/>
                      <w:szCs w:val="28"/>
                    </w:rPr>
                    <w:t>муниципального района</w:t>
                  </w:r>
                  <w:r w:rsidRPr="005F3A13">
                    <w:rPr>
                      <w:color w:val="000000"/>
                      <w:sz w:val="28"/>
                      <w:szCs w:val="28"/>
                    </w:rPr>
                    <w:t>, председатель комитета</w:t>
                  </w:r>
                </w:p>
              </w:tc>
            </w:tr>
          </w:tbl>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rPr>
                <w:color w:val="000000"/>
              </w:rPr>
            </w:pPr>
            <w:r w:rsidRPr="005F3A13">
              <w:rPr>
                <w:color w:val="000000"/>
              </w:rPr>
              <w:t xml:space="preserve"> </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A11BD5" w:rsidRPr="005F3A13">
              <w:trPr>
                <w:jc w:val="center"/>
              </w:trPr>
              <w:tc>
                <w:tcPr>
                  <w:tcW w:w="3685" w:type="dxa"/>
                  <w:tcMar>
                    <w:top w:w="0" w:type="dxa"/>
                    <w:left w:w="0" w:type="dxa"/>
                    <w:bottom w:w="0" w:type="dxa"/>
                    <w:right w:w="0" w:type="dxa"/>
                  </w:tcMar>
                </w:tcPr>
                <w:p w:rsidR="00A11BD5" w:rsidRPr="005F3A13" w:rsidRDefault="008B0831">
                  <w:pPr>
                    <w:jc w:val="center"/>
                  </w:pPr>
                  <w:r w:rsidRPr="005F3A13">
                    <w:rPr>
                      <w:color w:val="000000"/>
                      <w:sz w:val="28"/>
                      <w:szCs w:val="28"/>
                    </w:rPr>
                    <w:t>Кузовова Татьяна Николаевна</w:t>
                  </w:r>
                </w:p>
              </w:tc>
            </w:tr>
          </w:tbl>
          <w:p w:rsidR="00A11BD5" w:rsidRPr="005F3A13" w:rsidRDefault="00A11BD5">
            <w:pPr>
              <w:spacing w:line="1" w:lineRule="auto"/>
            </w:pP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vMerge/>
            <w:tcMar>
              <w:top w:w="0" w:type="dxa"/>
              <w:left w:w="0" w:type="dxa"/>
              <w:bottom w:w="0" w:type="dxa"/>
              <w:right w:w="0" w:type="dxa"/>
            </w:tcMar>
          </w:tcPr>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pBdr>
                <w:top w:val="single" w:sz="6" w:space="0" w:color="000000"/>
              </w:pBdr>
              <w:jc w:val="center"/>
              <w:rPr>
                <w:rFonts w:ascii="Arial" w:eastAsia="Arial" w:hAnsi="Arial" w:cs="Arial"/>
                <w:color w:val="000000"/>
                <w:sz w:val="16"/>
                <w:szCs w:val="16"/>
              </w:rPr>
            </w:pPr>
            <w:r w:rsidRPr="005F3A13">
              <w:rPr>
                <w:rFonts w:ascii="Arial" w:eastAsia="Arial" w:hAnsi="Arial" w:cs="Arial"/>
                <w:color w:val="000000"/>
                <w:sz w:val="16"/>
                <w:szCs w:val="16"/>
              </w:rPr>
              <w:t>(подпись)</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Mar>
              <w:top w:w="0" w:type="dxa"/>
              <w:left w:w="0" w:type="dxa"/>
              <w:bottom w:w="0" w:type="dxa"/>
              <w:right w:w="0" w:type="dxa"/>
            </w:tcMar>
          </w:tcPr>
          <w:p w:rsidR="00A11BD5" w:rsidRPr="005F3A13" w:rsidRDefault="008B0831">
            <w:pPr>
              <w:jc w:val="center"/>
              <w:rPr>
                <w:rFonts w:ascii="Arial" w:eastAsia="Arial" w:hAnsi="Arial" w:cs="Arial"/>
                <w:color w:val="000000"/>
                <w:sz w:val="16"/>
                <w:szCs w:val="16"/>
              </w:rPr>
            </w:pPr>
            <w:r w:rsidRPr="005F3A13">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rPr>
          <w:trHeight w:val="1"/>
        </w:trPr>
        <w:tc>
          <w:tcPr>
            <w:tcW w:w="10343" w:type="dxa"/>
            <w:gridSpan w:val="21"/>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tcMar>
              <w:top w:w="0" w:type="dxa"/>
              <w:left w:w="0" w:type="dxa"/>
              <w:bottom w:w="0" w:type="dxa"/>
              <w:right w:w="0" w:type="dxa"/>
            </w:tcMar>
          </w:tcPr>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rPr>
                <w:color w:val="000000"/>
              </w:rPr>
            </w:pPr>
            <w:r w:rsidRPr="005F3A13">
              <w:rPr>
                <w:color w:val="000000"/>
              </w:rPr>
              <w:t xml:space="preserve"> </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Mar>
              <w:top w:w="0" w:type="dxa"/>
              <w:left w:w="0" w:type="dxa"/>
              <w:bottom w:w="0" w:type="dxa"/>
              <w:right w:w="0" w:type="dxa"/>
            </w:tcMar>
          </w:tcPr>
          <w:p w:rsidR="00A11BD5" w:rsidRPr="005F3A13" w:rsidRDefault="00A11BD5">
            <w:pPr>
              <w:spacing w:line="1" w:lineRule="auto"/>
            </w:pP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A11BD5" w:rsidRPr="005F3A13">
              <w:tc>
                <w:tcPr>
                  <w:tcW w:w="3118" w:type="dxa"/>
                  <w:tcMar>
                    <w:top w:w="0" w:type="dxa"/>
                    <w:left w:w="0" w:type="dxa"/>
                    <w:bottom w:w="0" w:type="dxa"/>
                    <w:right w:w="0" w:type="dxa"/>
                  </w:tcMar>
                </w:tcPr>
                <w:p w:rsidR="00A11BD5" w:rsidRPr="005F3A13" w:rsidRDefault="0016452D" w:rsidP="0016452D">
                  <w:r w:rsidRPr="005F3A13">
                    <w:rPr>
                      <w:color w:val="000000"/>
                      <w:sz w:val="28"/>
                      <w:szCs w:val="28"/>
                    </w:rPr>
                    <w:t>Заместитель председателя комитета</w:t>
                  </w:r>
                </w:p>
              </w:tc>
            </w:tr>
          </w:tbl>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rPr>
                <w:color w:val="000000"/>
              </w:rPr>
            </w:pPr>
            <w:r w:rsidRPr="005F3A13">
              <w:rPr>
                <w:color w:val="000000"/>
              </w:rPr>
              <w:t xml:space="preserve"> </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A11BD5" w:rsidRPr="005F3A13">
              <w:trPr>
                <w:jc w:val="center"/>
              </w:trPr>
              <w:tc>
                <w:tcPr>
                  <w:tcW w:w="3685" w:type="dxa"/>
                  <w:tcMar>
                    <w:top w:w="0" w:type="dxa"/>
                    <w:left w:w="0" w:type="dxa"/>
                    <w:bottom w:w="0" w:type="dxa"/>
                    <w:right w:w="0" w:type="dxa"/>
                  </w:tcMar>
                </w:tcPr>
                <w:p w:rsidR="00A11BD5" w:rsidRPr="005F3A13" w:rsidRDefault="008B0831">
                  <w:pPr>
                    <w:jc w:val="center"/>
                  </w:pPr>
                  <w:r w:rsidRPr="005F3A13">
                    <w:rPr>
                      <w:color w:val="000000"/>
                      <w:sz w:val="28"/>
                      <w:szCs w:val="28"/>
                    </w:rPr>
                    <w:t>Пуненко Ирина Викторовна</w:t>
                  </w:r>
                </w:p>
              </w:tc>
            </w:tr>
          </w:tbl>
          <w:p w:rsidR="00A11BD5" w:rsidRPr="005F3A13" w:rsidRDefault="00A11BD5">
            <w:pPr>
              <w:spacing w:line="1" w:lineRule="auto"/>
            </w:pP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vMerge/>
            <w:tcMar>
              <w:top w:w="0" w:type="dxa"/>
              <w:left w:w="0" w:type="dxa"/>
              <w:bottom w:w="0" w:type="dxa"/>
              <w:right w:w="0" w:type="dxa"/>
            </w:tcMar>
          </w:tcPr>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pBdr>
                <w:top w:val="single" w:sz="6" w:space="0" w:color="000000"/>
              </w:pBdr>
              <w:jc w:val="center"/>
              <w:rPr>
                <w:rFonts w:ascii="Arial" w:eastAsia="Arial" w:hAnsi="Arial" w:cs="Arial"/>
                <w:color w:val="000000"/>
                <w:sz w:val="16"/>
                <w:szCs w:val="16"/>
              </w:rPr>
            </w:pPr>
            <w:r w:rsidRPr="005F3A13">
              <w:rPr>
                <w:rFonts w:ascii="Arial" w:eastAsia="Arial" w:hAnsi="Arial" w:cs="Arial"/>
                <w:color w:val="000000"/>
                <w:sz w:val="16"/>
                <w:szCs w:val="16"/>
              </w:rPr>
              <w:t>(подпись)</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Mar>
              <w:top w:w="0" w:type="dxa"/>
              <w:left w:w="0" w:type="dxa"/>
              <w:bottom w:w="0" w:type="dxa"/>
              <w:right w:w="0" w:type="dxa"/>
            </w:tcMar>
          </w:tcPr>
          <w:p w:rsidR="00A11BD5" w:rsidRPr="005F3A13" w:rsidRDefault="008B0831">
            <w:pPr>
              <w:jc w:val="center"/>
              <w:rPr>
                <w:rFonts w:ascii="Arial" w:eastAsia="Arial" w:hAnsi="Arial" w:cs="Arial"/>
                <w:color w:val="000000"/>
                <w:sz w:val="16"/>
                <w:szCs w:val="16"/>
              </w:rPr>
            </w:pPr>
            <w:r w:rsidRPr="005F3A13">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rPr>
          <w:trHeight w:val="1"/>
        </w:trPr>
        <w:tc>
          <w:tcPr>
            <w:tcW w:w="10343" w:type="dxa"/>
            <w:gridSpan w:val="21"/>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tcMar>
              <w:top w:w="0" w:type="dxa"/>
              <w:left w:w="0" w:type="dxa"/>
              <w:bottom w:w="0" w:type="dxa"/>
              <w:right w:w="0" w:type="dxa"/>
            </w:tcMar>
          </w:tcPr>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rPr>
                <w:color w:val="000000"/>
              </w:rPr>
            </w:pPr>
            <w:r w:rsidRPr="005F3A13">
              <w:rPr>
                <w:color w:val="000000"/>
              </w:rPr>
              <w:t xml:space="preserve"> </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Mar>
              <w:top w:w="0" w:type="dxa"/>
              <w:left w:w="0" w:type="dxa"/>
              <w:bottom w:w="0" w:type="dxa"/>
              <w:right w:w="0" w:type="dxa"/>
            </w:tcMar>
          </w:tcPr>
          <w:p w:rsidR="00A11BD5" w:rsidRPr="005F3A13" w:rsidRDefault="00A11BD5">
            <w:pPr>
              <w:spacing w:line="1" w:lineRule="auto"/>
            </w:pP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RPr="005F3A13" w:rsidTr="00C3584B">
        <w:tc>
          <w:tcPr>
            <w:tcW w:w="3118" w:type="dxa"/>
            <w:gridSpan w:val="4"/>
            <w:vMerge w:val="restart"/>
            <w:tcMar>
              <w:top w:w="0" w:type="dxa"/>
              <w:left w:w="0" w:type="dxa"/>
              <w:bottom w:w="0" w:type="dxa"/>
              <w:right w:w="0" w:type="dxa"/>
            </w:tcMar>
          </w:tcPr>
          <w:tbl>
            <w:tblPr>
              <w:tblOverlap w:val="never"/>
              <w:tblW w:w="3118" w:type="dxa"/>
              <w:tblLayout w:type="fixed"/>
              <w:tblCellMar>
                <w:left w:w="0" w:type="dxa"/>
                <w:right w:w="0" w:type="dxa"/>
              </w:tblCellMar>
              <w:tblLook w:val="01E0"/>
            </w:tblPr>
            <w:tblGrid>
              <w:gridCol w:w="3118"/>
            </w:tblGrid>
            <w:tr w:rsidR="00A11BD5" w:rsidRPr="005F3A13">
              <w:tc>
                <w:tcPr>
                  <w:tcW w:w="3118" w:type="dxa"/>
                  <w:tcMar>
                    <w:top w:w="0" w:type="dxa"/>
                    <w:left w:w="0" w:type="dxa"/>
                    <w:bottom w:w="0" w:type="dxa"/>
                    <w:right w:w="0" w:type="dxa"/>
                  </w:tcMar>
                </w:tcPr>
                <w:p w:rsidR="00A11BD5" w:rsidRPr="005F3A13" w:rsidRDefault="0057295B">
                  <w:r w:rsidRPr="005F3A13">
                    <w:rPr>
                      <w:color w:val="000000"/>
                      <w:sz w:val="28"/>
                      <w:szCs w:val="28"/>
                    </w:rPr>
                    <w:t>Г</w:t>
                  </w:r>
                  <w:r w:rsidR="008B0831" w:rsidRPr="005F3A13">
                    <w:rPr>
                      <w:color w:val="000000"/>
                      <w:sz w:val="28"/>
                      <w:szCs w:val="28"/>
                    </w:rPr>
                    <w:t>лавный бухгалтер</w:t>
                  </w:r>
                </w:p>
              </w:tc>
            </w:tr>
          </w:tbl>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rPr>
                <w:color w:val="000000"/>
              </w:rPr>
            </w:pPr>
            <w:r w:rsidRPr="005F3A13">
              <w:rPr>
                <w:color w:val="000000"/>
              </w:rPr>
              <w:t xml:space="preserve"> </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Borders>
              <w:bottom w:val="single" w:sz="6" w:space="0" w:color="000000"/>
            </w:tcBorders>
            <w:tcMar>
              <w:top w:w="0" w:type="dxa"/>
              <w:left w:w="0" w:type="dxa"/>
              <w:bottom w:w="0" w:type="dxa"/>
              <w:right w:w="0" w:type="dxa"/>
            </w:tcMar>
            <w:vAlign w:val="bottom"/>
          </w:tcPr>
          <w:tbl>
            <w:tblPr>
              <w:tblOverlap w:val="never"/>
              <w:tblW w:w="3685" w:type="dxa"/>
              <w:jc w:val="center"/>
              <w:tblLayout w:type="fixed"/>
              <w:tblCellMar>
                <w:left w:w="0" w:type="dxa"/>
                <w:right w:w="0" w:type="dxa"/>
              </w:tblCellMar>
              <w:tblLook w:val="01E0"/>
            </w:tblPr>
            <w:tblGrid>
              <w:gridCol w:w="3685"/>
            </w:tblGrid>
            <w:tr w:rsidR="00A11BD5" w:rsidRPr="005F3A13">
              <w:trPr>
                <w:jc w:val="center"/>
              </w:trPr>
              <w:tc>
                <w:tcPr>
                  <w:tcW w:w="3685" w:type="dxa"/>
                  <w:tcMar>
                    <w:top w:w="0" w:type="dxa"/>
                    <w:left w:w="0" w:type="dxa"/>
                    <w:bottom w:w="0" w:type="dxa"/>
                    <w:right w:w="0" w:type="dxa"/>
                  </w:tcMar>
                </w:tcPr>
                <w:p w:rsidR="00A11BD5" w:rsidRPr="005F3A13" w:rsidRDefault="00604A3B" w:rsidP="00604A3B">
                  <w:pPr>
                    <w:jc w:val="center"/>
                  </w:pPr>
                  <w:r w:rsidRPr="005F3A13">
                    <w:rPr>
                      <w:color w:val="000000"/>
                      <w:sz w:val="28"/>
                      <w:szCs w:val="28"/>
                    </w:rPr>
                    <w:t>Ковалёва Тамара Петровна</w:t>
                  </w:r>
                </w:p>
              </w:tc>
            </w:tr>
          </w:tbl>
          <w:p w:rsidR="00A11BD5" w:rsidRPr="005F3A13" w:rsidRDefault="00A11BD5">
            <w:pPr>
              <w:spacing w:line="1" w:lineRule="auto"/>
            </w:pPr>
          </w:p>
        </w:tc>
        <w:tc>
          <w:tcPr>
            <w:tcW w:w="453" w:type="dxa"/>
            <w:tcMar>
              <w:top w:w="0" w:type="dxa"/>
              <w:left w:w="0" w:type="dxa"/>
              <w:bottom w:w="0" w:type="dxa"/>
              <w:right w:w="0" w:type="dxa"/>
            </w:tcMar>
          </w:tcPr>
          <w:p w:rsidR="00A11BD5" w:rsidRPr="005F3A13" w:rsidRDefault="00A11BD5">
            <w:pPr>
              <w:spacing w:line="1" w:lineRule="auto"/>
            </w:pPr>
          </w:p>
        </w:tc>
        <w:tc>
          <w:tcPr>
            <w:tcW w:w="283" w:type="dxa"/>
            <w:gridSpan w:val="3"/>
            <w:tcMar>
              <w:top w:w="0" w:type="dxa"/>
              <w:left w:w="0" w:type="dxa"/>
              <w:bottom w:w="0" w:type="dxa"/>
              <w:right w:w="0" w:type="dxa"/>
            </w:tcMar>
          </w:tcPr>
          <w:p w:rsidR="00A11BD5" w:rsidRPr="005F3A13" w:rsidRDefault="00A11BD5">
            <w:pPr>
              <w:spacing w:line="1" w:lineRule="auto"/>
            </w:pPr>
          </w:p>
        </w:tc>
      </w:tr>
      <w:tr w:rsidR="00A11BD5" w:rsidTr="00C3584B">
        <w:tc>
          <w:tcPr>
            <w:tcW w:w="3118" w:type="dxa"/>
            <w:gridSpan w:val="4"/>
            <w:vMerge/>
            <w:tcMar>
              <w:top w:w="0" w:type="dxa"/>
              <w:left w:w="0" w:type="dxa"/>
              <w:bottom w:w="0" w:type="dxa"/>
              <w:right w:w="0" w:type="dxa"/>
            </w:tcMar>
          </w:tcPr>
          <w:p w:rsidR="00A11BD5" w:rsidRPr="005F3A13" w:rsidRDefault="00A11BD5">
            <w:pPr>
              <w:spacing w:line="1" w:lineRule="auto"/>
            </w:pPr>
          </w:p>
        </w:tc>
        <w:tc>
          <w:tcPr>
            <w:tcW w:w="1954" w:type="dxa"/>
            <w:gridSpan w:val="5"/>
            <w:tcMar>
              <w:top w:w="0" w:type="dxa"/>
              <w:left w:w="0" w:type="dxa"/>
              <w:bottom w:w="0" w:type="dxa"/>
              <w:right w:w="0" w:type="dxa"/>
            </w:tcMar>
          </w:tcPr>
          <w:p w:rsidR="00A11BD5" w:rsidRPr="005F3A13" w:rsidRDefault="008B0831">
            <w:pPr>
              <w:pBdr>
                <w:top w:val="single" w:sz="6" w:space="0" w:color="000000"/>
              </w:pBdr>
              <w:jc w:val="center"/>
              <w:rPr>
                <w:rFonts w:ascii="Arial" w:eastAsia="Arial" w:hAnsi="Arial" w:cs="Arial"/>
                <w:color w:val="000000"/>
                <w:sz w:val="16"/>
                <w:szCs w:val="16"/>
              </w:rPr>
            </w:pPr>
            <w:r w:rsidRPr="005F3A13">
              <w:rPr>
                <w:rFonts w:ascii="Arial" w:eastAsia="Arial" w:hAnsi="Arial" w:cs="Arial"/>
                <w:color w:val="000000"/>
                <w:sz w:val="16"/>
                <w:szCs w:val="16"/>
              </w:rPr>
              <w:t>(подпись)</w:t>
            </w:r>
          </w:p>
        </w:tc>
        <w:tc>
          <w:tcPr>
            <w:tcW w:w="850" w:type="dxa"/>
            <w:gridSpan w:val="2"/>
            <w:tcMar>
              <w:top w:w="0" w:type="dxa"/>
              <w:left w:w="0" w:type="dxa"/>
              <w:bottom w:w="0" w:type="dxa"/>
              <w:right w:w="0" w:type="dxa"/>
            </w:tcMar>
          </w:tcPr>
          <w:p w:rsidR="00A11BD5" w:rsidRPr="005F3A13" w:rsidRDefault="00A11BD5">
            <w:pPr>
              <w:spacing w:line="1" w:lineRule="auto"/>
            </w:pPr>
          </w:p>
        </w:tc>
        <w:tc>
          <w:tcPr>
            <w:tcW w:w="3685" w:type="dxa"/>
            <w:gridSpan w:val="6"/>
            <w:tcMar>
              <w:top w:w="0" w:type="dxa"/>
              <w:left w:w="0" w:type="dxa"/>
              <w:bottom w:w="0" w:type="dxa"/>
              <w:right w:w="0" w:type="dxa"/>
            </w:tcMar>
          </w:tcPr>
          <w:p w:rsidR="00A11BD5" w:rsidRDefault="008B0831">
            <w:pPr>
              <w:jc w:val="center"/>
              <w:rPr>
                <w:rFonts w:ascii="Arial" w:eastAsia="Arial" w:hAnsi="Arial" w:cs="Arial"/>
                <w:color w:val="000000"/>
                <w:sz w:val="16"/>
                <w:szCs w:val="16"/>
              </w:rPr>
            </w:pPr>
            <w:r w:rsidRPr="005F3A13">
              <w:rPr>
                <w:rFonts w:ascii="Arial" w:eastAsia="Arial" w:hAnsi="Arial" w:cs="Arial"/>
                <w:color w:val="000000"/>
                <w:sz w:val="16"/>
                <w:szCs w:val="16"/>
              </w:rPr>
              <w:t>(расшифровка подписи)</w:t>
            </w:r>
          </w:p>
        </w:tc>
        <w:tc>
          <w:tcPr>
            <w:tcW w:w="453" w:type="dxa"/>
            <w:tcMar>
              <w:top w:w="0" w:type="dxa"/>
              <w:left w:w="0" w:type="dxa"/>
              <w:bottom w:w="0" w:type="dxa"/>
              <w:right w:w="0" w:type="dxa"/>
            </w:tcMar>
          </w:tcPr>
          <w:p w:rsidR="00A11BD5" w:rsidRDefault="00A11BD5">
            <w:pPr>
              <w:spacing w:line="1" w:lineRule="auto"/>
            </w:pPr>
          </w:p>
        </w:tc>
        <w:tc>
          <w:tcPr>
            <w:tcW w:w="283" w:type="dxa"/>
            <w:gridSpan w:val="3"/>
            <w:tcMar>
              <w:top w:w="0" w:type="dxa"/>
              <w:left w:w="0" w:type="dxa"/>
              <w:bottom w:w="0" w:type="dxa"/>
              <w:right w:w="0" w:type="dxa"/>
            </w:tcMar>
          </w:tcPr>
          <w:p w:rsidR="00A11BD5" w:rsidRDefault="00A11BD5">
            <w:pPr>
              <w:spacing w:line="1" w:lineRule="auto"/>
            </w:pPr>
          </w:p>
        </w:tc>
      </w:tr>
      <w:tr w:rsidR="00A11BD5" w:rsidTr="00C3584B">
        <w:trPr>
          <w:trHeight w:val="1"/>
        </w:trPr>
        <w:tc>
          <w:tcPr>
            <w:tcW w:w="10343" w:type="dxa"/>
            <w:gridSpan w:val="21"/>
            <w:tcMar>
              <w:top w:w="0" w:type="dxa"/>
              <w:left w:w="0" w:type="dxa"/>
              <w:bottom w:w="0" w:type="dxa"/>
              <w:right w:w="0" w:type="dxa"/>
            </w:tcMar>
          </w:tcPr>
          <w:p w:rsidR="00A11BD5" w:rsidRDefault="00A11BD5">
            <w:pPr>
              <w:spacing w:line="1" w:lineRule="auto"/>
            </w:pPr>
          </w:p>
        </w:tc>
      </w:tr>
      <w:tr w:rsidR="00A11BD5" w:rsidTr="00C3584B">
        <w:tc>
          <w:tcPr>
            <w:tcW w:w="3118" w:type="dxa"/>
            <w:gridSpan w:val="4"/>
            <w:tcMar>
              <w:top w:w="0" w:type="dxa"/>
              <w:left w:w="0" w:type="dxa"/>
              <w:bottom w:w="0" w:type="dxa"/>
              <w:right w:w="0" w:type="dxa"/>
            </w:tcMar>
            <w:vAlign w:val="center"/>
          </w:tcPr>
          <w:p w:rsidR="00A11BD5" w:rsidRDefault="00A11BD5">
            <w:pPr>
              <w:spacing w:line="1" w:lineRule="auto"/>
            </w:pPr>
          </w:p>
        </w:tc>
        <w:tc>
          <w:tcPr>
            <w:tcW w:w="1954" w:type="dxa"/>
            <w:gridSpan w:val="5"/>
            <w:tcMar>
              <w:top w:w="0" w:type="dxa"/>
              <w:left w:w="0" w:type="dxa"/>
              <w:bottom w:w="0" w:type="dxa"/>
              <w:right w:w="0" w:type="dxa"/>
            </w:tcMar>
          </w:tcPr>
          <w:p w:rsidR="00A11BD5" w:rsidRDefault="008B0831">
            <w:pPr>
              <w:rPr>
                <w:color w:val="000000"/>
              </w:rPr>
            </w:pPr>
            <w:r>
              <w:rPr>
                <w:color w:val="000000"/>
              </w:rPr>
              <w:t xml:space="preserve"> </w:t>
            </w:r>
          </w:p>
        </w:tc>
        <w:tc>
          <w:tcPr>
            <w:tcW w:w="850" w:type="dxa"/>
            <w:gridSpan w:val="2"/>
            <w:tcMar>
              <w:top w:w="0" w:type="dxa"/>
              <w:left w:w="0" w:type="dxa"/>
              <w:bottom w:w="0" w:type="dxa"/>
              <w:right w:w="0" w:type="dxa"/>
            </w:tcMar>
          </w:tcPr>
          <w:p w:rsidR="00A11BD5" w:rsidRDefault="00A11BD5">
            <w:pPr>
              <w:spacing w:line="1" w:lineRule="auto"/>
            </w:pPr>
          </w:p>
        </w:tc>
        <w:tc>
          <w:tcPr>
            <w:tcW w:w="3685" w:type="dxa"/>
            <w:gridSpan w:val="6"/>
            <w:tcMar>
              <w:top w:w="0" w:type="dxa"/>
              <w:left w:w="0" w:type="dxa"/>
              <w:bottom w:w="0" w:type="dxa"/>
              <w:right w:w="0" w:type="dxa"/>
            </w:tcMar>
          </w:tcPr>
          <w:p w:rsidR="00A11BD5" w:rsidRDefault="00A11BD5">
            <w:pPr>
              <w:spacing w:line="1" w:lineRule="auto"/>
            </w:pPr>
          </w:p>
        </w:tc>
        <w:tc>
          <w:tcPr>
            <w:tcW w:w="453" w:type="dxa"/>
            <w:tcMar>
              <w:top w:w="0" w:type="dxa"/>
              <w:left w:w="0" w:type="dxa"/>
              <w:bottom w:w="0" w:type="dxa"/>
              <w:right w:w="0" w:type="dxa"/>
            </w:tcMar>
          </w:tcPr>
          <w:p w:rsidR="00A11BD5" w:rsidRDefault="00A11BD5">
            <w:pPr>
              <w:spacing w:line="1" w:lineRule="auto"/>
            </w:pPr>
          </w:p>
        </w:tc>
        <w:tc>
          <w:tcPr>
            <w:tcW w:w="283" w:type="dxa"/>
            <w:gridSpan w:val="3"/>
            <w:tcMar>
              <w:top w:w="0" w:type="dxa"/>
              <w:left w:w="0" w:type="dxa"/>
              <w:bottom w:w="0" w:type="dxa"/>
              <w:right w:w="0" w:type="dxa"/>
            </w:tcMar>
          </w:tcPr>
          <w:p w:rsidR="00A11BD5" w:rsidRDefault="00A11BD5">
            <w:pPr>
              <w:spacing w:line="1" w:lineRule="auto"/>
            </w:pPr>
          </w:p>
        </w:tc>
      </w:tr>
      <w:tr w:rsidR="00A11BD5" w:rsidTr="00C3584B">
        <w:tc>
          <w:tcPr>
            <w:tcW w:w="3118" w:type="dxa"/>
            <w:gridSpan w:val="4"/>
            <w:tcMar>
              <w:top w:w="0" w:type="dxa"/>
              <w:left w:w="0" w:type="dxa"/>
              <w:bottom w:w="0" w:type="dxa"/>
              <w:right w:w="0" w:type="dxa"/>
            </w:tcMar>
          </w:tcPr>
          <w:p w:rsidR="00A11BD5" w:rsidRDefault="008B0831">
            <w:pPr>
              <w:rPr>
                <w:color w:val="000000"/>
              </w:rPr>
            </w:pPr>
            <w:r>
              <w:rPr>
                <w:color w:val="000000"/>
              </w:rPr>
              <w:t xml:space="preserve"> </w:t>
            </w:r>
          </w:p>
        </w:tc>
        <w:tc>
          <w:tcPr>
            <w:tcW w:w="1954" w:type="dxa"/>
            <w:gridSpan w:val="5"/>
            <w:tcMar>
              <w:top w:w="0" w:type="dxa"/>
              <w:left w:w="0" w:type="dxa"/>
              <w:bottom w:w="0" w:type="dxa"/>
              <w:right w:w="0" w:type="dxa"/>
            </w:tcMar>
          </w:tcPr>
          <w:p w:rsidR="00A11BD5" w:rsidRDefault="00A11BD5">
            <w:pPr>
              <w:spacing w:line="1" w:lineRule="auto"/>
            </w:pPr>
          </w:p>
        </w:tc>
        <w:tc>
          <w:tcPr>
            <w:tcW w:w="850" w:type="dxa"/>
            <w:gridSpan w:val="2"/>
            <w:tcMar>
              <w:top w:w="0" w:type="dxa"/>
              <w:left w:w="0" w:type="dxa"/>
              <w:bottom w:w="0" w:type="dxa"/>
              <w:right w:w="0" w:type="dxa"/>
            </w:tcMar>
          </w:tcPr>
          <w:p w:rsidR="00A11BD5" w:rsidRDefault="00A11BD5">
            <w:pPr>
              <w:spacing w:line="1" w:lineRule="auto"/>
            </w:pPr>
          </w:p>
        </w:tc>
        <w:tc>
          <w:tcPr>
            <w:tcW w:w="3685" w:type="dxa"/>
            <w:gridSpan w:val="6"/>
            <w:tcMar>
              <w:top w:w="0" w:type="dxa"/>
              <w:left w:w="0" w:type="dxa"/>
              <w:bottom w:w="0" w:type="dxa"/>
              <w:right w:w="0" w:type="dxa"/>
            </w:tcMar>
          </w:tcPr>
          <w:p w:rsidR="00A11BD5" w:rsidRDefault="00A11BD5">
            <w:pPr>
              <w:spacing w:line="1" w:lineRule="auto"/>
            </w:pPr>
          </w:p>
        </w:tc>
        <w:tc>
          <w:tcPr>
            <w:tcW w:w="453" w:type="dxa"/>
            <w:tcMar>
              <w:top w:w="0" w:type="dxa"/>
              <w:left w:w="0" w:type="dxa"/>
              <w:bottom w:w="0" w:type="dxa"/>
              <w:right w:w="0" w:type="dxa"/>
            </w:tcMar>
          </w:tcPr>
          <w:p w:rsidR="00A11BD5" w:rsidRDefault="00A11BD5">
            <w:pPr>
              <w:spacing w:line="1" w:lineRule="auto"/>
            </w:pPr>
          </w:p>
        </w:tc>
        <w:tc>
          <w:tcPr>
            <w:tcW w:w="283" w:type="dxa"/>
            <w:gridSpan w:val="3"/>
            <w:tcMar>
              <w:top w:w="0" w:type="dxa"/>
              <w:left w:w="0" w:type="dxa"/>
              <w:bottom w:w="0" w:type="dxa"/>
              <w:right w:w="0" w:type="dxa"/>
            </w:tcMar>
          </w:tcPr>
          <w:p w:rsidR="00A11BD5" w:rsidRDefault="00A11BD5">
            <w:pPr>
              <w:spacing w:line="1" w:lineRule="auto"/>
            </w:pPr>
          </w:p>
        </w:tc>
      </w:tr>
      <w:tr w:rsidR="00A11BD5" w:rsidTr="00C3584B">
        <w:tc>
          <w:tcPr>
            <w:tcW w:w="10060" w:type="dxa"/>
            <w:gridSpan w:val="18"/>
            <w:tcMar>
              <w:top w:w="0" w:type="dxa"/>
              <w:left w:w="0" w:type="dxa"/>
              <w:bottom w:w="0" w:type="dxa"/>
              <w:right w:w="0" w:type="dxa"/>
            </w:tcMar>
          </w:tcPr>
          <w:tbl>
            <w:tblPr>
              <w:tblOverlap w:val="never"/>
              <w:tblW w:w="9806" w:type="dxa"/>
              <w:tblLayout w:type="fixed"/>
              <w:tblCellMar>
                <w:left w:w="0" w:type="dxa"/>
                <w:right w:w="0" w:type="dxa"/>
              </w:tblCellMar>
              <w:tblLook w:val="01E0"/>
            </w:tblPr>
            <w:tblGrid>
              <w:gridCol w:w="9806"/>
            </w:tblGrid>
            <w:tr w:rsidR="00A11BD5">
              <w:tc>
                <w:tcPr>
                  <w:tcW w:w="9806" w:type="dxa"/>
                  <w:tcMar>
                    <w:top w:w="0" w:type="dxa"/>
                    <w:left w:w="0" w:type="dxa"/>
                    <w:bottom w:w="0" w:type="dxa"/>
                    <w:right w:w="0" w:type="dxa"/>
                  </w:tcMar>
                </w:tcPr>
                <w:p w:rsidR="00A11BD5" w:rsidRDefault="00A11BD5" w:rsidP="00604A3B"/>
              </w:tc>
            </w:tr>
          </w:tbl>
          <w:p w:rsidR="00A11BD5" w:rsidRDefault="00A11BD5">
            <w:pPr>
              <w:spacing w:line="1" w:lineRule="auto"/>
            </w:pPr>
          </w:p>
        </w:tc>
        <w:tc>
          <w:tcPr>
            <w:tcW w:w="283" w:type="dxa"/>
            <w:gridSpan w:val="3"/>
            <w:tcMar>
              <w:top w:w="0" w:type="dxa"/>
              <w:left w:w="0" w:type="dxa"/>
              <w:bottom w:w="0" w:type="dxa"/>
              <w:right w:w="0" w:type="dxa"/>
            </w:tcMar>
          </w:tcPr>
          <w:p w:rsidR="00A11BD5" w:rsidRDefault="00A11BD5">
            <w:pPr>
              <w:spacing w:line="1" w:lineRule="auto"/>
            </w:pPr>
          </w:p>
        </w:tc>
      </w:tr>
      <w:tr w:rsidR="00C3584B" w:rsidTr="00C3584B">
        <w:trPr>
          <w:gridAfter w:val="1"/>
          <w:wAfter w:w="137" w:type="dxa"/>
        </w:trPr>
        <w:tc>
          <w:tcPr>
            <w:tcW w:w="5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3288" w:type="dxa"/>
            <w:gridSpan w:val="5"/>
            <w:vMerge w:val="restart"/>
            <w:tcMar>
              <w:top w:w="0" w:type="dxa"/>
              <w:left w:w="0" w:type="dxa"/>
              <w:bottom w:w="0" w:type="dxa"/>
              <w:right w:w="0" w:type="dxa"/>
            </w:tcMar>
          </w:tcPr>
          <w:p w:rsidR="00C3584B" w:rsidRDefault="00C3584B" w:rsidP="005C525E">
            <w:pPr>
              <w:jc w:val="right"/>
              <w:rPr>
                <w:color w:val="000000"/>
                <w:sz w:val="28"/>
                <w:szCs w:val="28"/>
              </w:rPr>
            </w:pPr>
            <w:r>
              <w:rPr>
                <w:color w:val="000000"/>
                <w:sz w:val="28"/>
                <w:szCs w:val="28"/>
              </w:rPr>
              <w:t>Таблица №3</w:t>
            </w:r>
          </w:p>
        </w:tc>
        <w:tc>
          <w:tcPr>
            <w:tcW w:w="62" w:type="dxa"/>
            <w:tcMar>
              <w:top w:w="0" w:type="dxa"/>
              <w:left w:w="0" w:type="dxa"/>
              <w:bottom w:w="0" w:type="dxa"/>
              <w:right w:w="0" w:type="dxa"/>
            </w:tcMar>
          </w:tcPr>
          <w:p w:rsidR="00C3584B" w:rsidRDefault="00C3584B" w:rsidP="005C525E">
            <w:pPr>
              <w:spacing w:line="1" w:lineRule="auto"/>
              <w:jc w:val="center"/>
            </w:pPr>
          </w:p>
        </w:tc>
      </w:tr>
      <w:tr w:rsidR="00C3584B" w:rsidTr="00C3584B">
        <w:trPr>
          <w:gridAfter w:val="1"/>
          <w:wAfter w:w="137" w:type="dxa"/>
        </w:trPr>
        <w:tc>
          <w:tcPr>
            <w:tcW w:w="56" w:type="dxa"/>
            <w:tcMar>
              <w:top w:w="0" w:type="dxa"/>
              <w:left w:w="0" w:type="dxa"/>
              <w:bottom w:w="0" w:type="dxa"/>
              <w:right w:w="0" w:type="dxa"/>
            </w:tcMar>
          </w:tcPr>
          <w:p w:rsidR="00C3584B" w:rsidRDefault="00C3584B" w:rsidP="005C525E">
            <w:pPr>
              <w:spacing w:line="1" w:lineRule="auto"/>
              <w:jc w:val="center"/>
            </w:pPr>
          </w:p>
        </w:tc>
        <w:tc>
          <w:tcPr>
            <w:tcW w:w="10088" w:type="dxa"/>
            <w:gridSpan w:val="18"/>
            <w:vMerge w:val="restart"/>
            <w:tcMar>
              <w:top w:w="0" w:type="dxa"/>
              <w:left w:w="0" w:type="dxa"/>
              <w:bottom w:w="0" w:type="dxa"/>
              <w:right w:w="0" w:type="dxa"/>
            </w:tcMar>
          </w:tcPr>
          <w:p w:rsidR="00C3584B" w:rsidRDefault="00C3584B" w:rsidP="005C525E">
            <w:pPr>
              <w:jc w:val="center"/>
              <w:rPr>
                <w:b/>
                <w:bCs/>
                <w:color w:val="000000"/>
                <w:sz w:val="28"/>
                <w:szCs w:val="28"/>
              </w:rPr>
            </w:pPr>
            <w:r>
              <w:rPr>
                <w:b/>
                <w:bCs/>
                <w:color w:val="000000"/>
                <w:sz w:val="28"/>
                <w:szCs w:val="28"/>
              </w:rPr>
              <w:t>Сведения об исполнении текстовых статей</w:t>
            </w:r>
            <w:r>
              <w:rPr>
                <w:b/>
                <w:bCs/>
                <w:color w:val="000000"/>
                <w:sz w:val="28"/>
                <w:szCs w:val="28"/>
              </w:rPr>
              <w:br/>
              <w:t>закона (решения) о бюджете</w:t>
            </w:r>
          </w:p>
        </w:tc>
        <w:tc>
          <w:tcPr>
            <w:tcW w:w="62" w:type="dxa"/>
            <w:tcMar>
              <w:top w:w="0" w:type="dxa"/>
              <w:left w:w="0" w:type="dxa"/>
              <w:bottom w:w="0" w:type="dxa"/>
              <w:right w:w="0" w:type="dxa"/>
            </w:tcMar>
          </w:tcPr>
          <w:p w:rsidR="00C3584B" w:rsidRDefault="00C3584B" w:rsidP="005C525E">
            <w:pPr>
              <w:spacing w:line="1" w:lineRule="auto"/>
              <w:jc w:val="center"/>
            </w:pPr>
          </w:p>
        </w:tc>
      </w:tr>
      <w:tr w:rsidR="00C3584B" w:rsidTr="00C3584B">
        <w:trPr>
          <w:gridAfter w:val="1"/>
          <w:wAfter w:w="137" w:type="dxa"/>
        </w:trPr>
        <w:tc>
          <w:tcPr>
            <w:tcW w:w="56" w:type="dxa"/>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1096" w:type="dxa"/>
            <w:gridSpan w:val="2"/>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tcMar>
              <w:top w:w="0" w:type="dxa"/>
              <w:left w:w="0" w:type="dxa"/>
              <w:bottom w:w="0" w:type="dxa"/>
              <w:right w:w="0" w:type="dxa"/>
            </w:tcMar>
          </w:tcPr>
          <w:p w:rsidR="00C3584B" w:rsidRDefault="00C3584B" w:rsidP="005C525E">
            <w:pPr>
              <w:spacing w:line="1" w:lineRule="auto"/>
              <w:jc w:val="center"/>
            </w:pPr>
          </w:p>
        </w:tc>
        <w:tc>
          <w:tcPr>
            <w:tcW w:w="1096" w:type="dxa"/>
            <w:gridSpan w:val="3"/>
            <w:tcMar>
              <w:top w:w="0" w:type="dxa"/>
              <w:left w:w="0" w:type="dxa"/>
              <w:bottom w:w="0" w:type="dxa"/>
              <w:right w:w="0" w:type="dxa"/>
            </w:tcMar>
          </w:tcPr>
          <w:p w:rsidR="00C3584B" w:rsidRDefault="00C3584B" w:rsidP="005C525E">
            <w:pPr>
              <w:spacing w:line="1" w:lineRule="auto"/>
              <w:jc w:val="center"/>
            </w:pPr>
          </w:p>
        </w:tc>
        <w:tc>
          <w:tcPr>
            <w:tcW w:w="62" w:type="dxa"/>
            <w:tcMar>
              <w:top w:w="0" w:type="dxa"/>
              <w:left w:w="0" w:type="dxa"/>
              <w:bottom w:w="0" w:type="dxa"/>
              <w:right w:w="0" w:type="dxa"/>
            </w:tcMar>
          </w:tcPr>
          <w:p w:rsidR="00C3584B" w:rsidRDefault="00C3584B" w:rsidP="005C525E">
            <w:pPr>
              <w:spacing w:line="1" w:lineRule="auto"/>
              <w:jc w:val="center"/>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Содержание статьи закона (решения) о бюджете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Результат исполнения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Причины неисполнения</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3</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1. Основные характеристики районного бюджета</w:t>
            </w:r>
            <w:r>
              <w:rPr>
                <w:color w:val="000000"/>
                <w:sz w:val="28"/>
                <w:szCs w:val="28"/>
              </w:rPr>
              <w:br/>
              <w:t>1. Утвердить основные характеристики районного бюджета на 2023 год:</w:t>
            </w:r>
            <w:r>
              <w:rPr>
                <w:color w:val="000000"/>
                <w:sz w:val="28"/>
                <w:szCs w:val="28"/>
              </w:rPr>
              <w:br/>
              <w:t>1) общий объем доходов районного бюджета в сумме 1 772 790 499,14 руб.;</w:t>
            </w:r>
            <w:r>
              <w:rPr>
                <w:color w:val="000000"/>
                <w:sz w:val="28"/>
                <w:szCs w:val="28"/>
              </w:rPr>
              <w:br/>
            </w:r>
            <w:r>
              <w:rPr>
                <w:color w:val="000000"/>
                <w:sz w:val="28"/>
                <w:szCs w:val="28"/>
              </w:rPr>
              <w:lastRenderedPageBreak/>
              <w:t>2) общий объем расходов районного бюджета в сумме 1 791 156 613,87 руб.;</w:t>
            </w:r>
            <w:r>
              <w:rPr>
                <w:color w:val="000000"/>
                <w:sz w:val="28"/>
                <w:szCs w:val="28"/>
              </w:rPr>
              <w:br/>
              <w:t>3) дефицит районного бюджета в размере 18 366 114,73 руб.</w:t>
            </w:r>
            <w:r>
              <w:rPr>
                <w:color w:val="000000"/>
                <w:sz w:val="28"/>
                <w:szCs w:val="28"/>
              </w:rPr>
              <w:br/>
              <w:t>2. Утвердить основные характеристики районного бюджета на плановый период 2024 и 2025 годов:</w:t>
            </w:r>
            <w:r>
              <w:rPr>
                <w:color w:val="000000"/>
                <w:sz w:val="28"/>
                <w:szCs w:val="28"/>
              </w:rPr>
              <w:br/>
              <w:t>1) общий объем доходов районного бюджета на 2024 год в сумме 1 052 819 058,16 руб. и на 2025 год в сумме 1 052 524 098,09 руб.;</w:t>
            </w:r>
            <w:r>
              <w:rPr>
                <w:color w:val="000000"/>
                <w:sz w:val="28"/>
                <w:szCs w:val="28"/>
              </w:rPr>
              <w:br/>
              <w:t>2) общий объем расходов районного бюджета на 2024 год в сумме 1 052 819 058,16 руб., в том числе условно утвержденные расходы в сумме 9 500 000,00 руб., и на 2025 год в сумме 1 052 524 098,09 руб., в том числе условно утвержденные расходы в сумме 20 000 000,00 руб.;</w:t>
            </w:r>
            <w:r>
              <w:rPr>
                <w:color w:val="000000"/>
                <w:sz w:val="28"/>
                <w:szCs w:val="28"/>
              </w:rPr>
              <w:br/>
              <w:t>3) дефицит (профицит) районного бюджета на 2024 и на 2025 год в размере 0,00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Районный бюджет за 2023 год исполнен: - по доходам в сумме 1 765 560 110,05 руб., или 99,59 процента от плановых назначений; - по расходам в сумме 1 766 438 592,51 руб., или  98,6 процента от плановых назначений. Дефицит районного бюджета </w:t>
            </w:r>
            <w:r>
              <w:rPr>
                <w:color w:val="000000"/>
                <w:sz w:val="28"/>
                <w:szCs w:val="28"/>
              </w:rPr>
              <w:lastRenderedPageBreak/>
              <w:t>составил 878 482,46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Общее неисполнение по доходам сложилось за счёт межбюджетных трансфертов. </w:t>
            </w:r>
            <w:r>
              <w:rPr>
                <w:color w:val="000000"/>
                <w:sz w:val="28"/>
                <w:szCs w:val="28"/>
              </w:rPr>
              <w:br/>
              <w:t xml:space="preserve">Неисполнение по расходам составило 24 718 021,36 руб., в том числе:  "Общегосударственные вопросы"- неисполнение 766 772,32 руб. – из них </w:t>
            </w:r>
            <w:r>
              <w:rPr>
                <w:color w:val="000000"/>
                <w:sz w:val="28"/>
                <w:szCs w:val="28"/>
              </w:rPr>
              <w:lastRenderedPageBreak/>
              <w:t xml:space="preserve">766 700,00 руб.остаток резервного фонда Администрации района и 72,32 руб.- неиспользованные остатки субвенции на составление списков присяжных заседателей, в связи с отсутствием потребности в данных расходах.  "Транспорт" – неисполнение составило 695 620,04 руб., на организацию транспортного обслуживания населения, т.к. финансирование и оплата производились по факту предоставления услуг, контракт заключен до 31.01.2024г. "Дорожное хозяйство (дорожные фонды)" – неисполнение составило 94 717,83 руб., содержание и ремонт автомобильных дорог межпоселкового значения по факту предоставления услуг.  " Другие вопросы в области жилищно-коммунального хозяйства " – неисполнение составило 20 427 130,91 рублей, в связи с осуществлением кассовых расходов в соответствии с объемами выполненных работ и экономией, сложившейся по результатам конкурсных процедур. "Другие вопросы в области охраны окружающей среды" – неисполнение составило 440 946,11 руб., </w:t>
            </w:r>
            <w:r>
              <w:rPr>
                <w:color w:val="000000"/>
                <w:sz w:val="28"/>
                <w:szCs w:val="28"/>
              </w:rPr>
              <w:lastRenderedPageBreak/>
              <w:t>оплата расходов по факту выполненных работ. "Образование" – неисполнение составило 1 978 193,00 руб., переходящий остаток начисленных фондов страховых взносов за декабрь 2013г. по сроку оплаты январь 2024г.    "Социальная политика" – неисполнение составило 107 819,23 рублей, по социальным выплатам неисполнение в связи с уменьшением количества  получателей;</w:t>
            </w:r>
            <w:r>
              <w:rPr>
                <w:color w:val="000000"/>
                <w:sz w:val="28"/>
                <w:szCs w:val="28"/>
              </w:rPr>
              <w:br/>
              <w:t>"Массовый спорт"- неисполнение 206 821,62 руб.- оплата по факту на основании выставленных счетов- фактур.</w:t>
            </w:r>
            <w:r>
              <w:rPr>
                <w:color w:val="000000"/>
                <w:sz w:val="28"/>
                <w:szCs w:val="28"/>
              </w:rPr>
              <w:br/>
              <w:t xml:space="preserve"> В 2023 году бюджет был уточнен с дефицитом в сумме 18 366 114,73 руб., результат исполнения дефицит в сумме 878 482,46 руб., в связи с изменением остатка средств бюджета муниципального района.</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2. Администрирование доходов районного бюджета </w:t>
            </w:r>
            <w:r>
              <w:rPr>
                <w:color w:val="000000"/>
                <w:sz w:val="28"/>
                <w:szCs w:val="28"/>
              </w:rPr>
              <w:br/>
              <w:t>1. Доходы районного бюджета в 2023 году и в плановом периоде 2024 и 2025 годов формируются за счет:</w:t>
            </w:r>
            <w:r>
              <w:rPr>
                <w:color w:val="000000"/>
                <w:sz w:val="28"/>
                <w:szCs w:val="28"/>
              </w:rPr>
              <w:br/>
              <w:t xml:space="preserve">1) доходов от федеральных налогов и сборов, в том числе от налогов, предусмотренных </w:t>
            </w:r>
            <w:r>
              <w:rPr>
                <w:color w:val="000000"/>
                <w:sz w:val="28"/>
                <w:szCs w:val="28"/>
              </w:rPr>
              <w:lastRenderedPageBreak/>
              <w:t>специальными налоговыми режимами, в соответствии с бюджетным законодательством Российской Федерации и законодательством о налогах и сборах;</w:t>
            </w:r>
            <w:r>
              <w:rPr>
                <w:color w:val="000000"/>
                <w:sz w:val="28"/>
                <w:szCs w:val="28"/>
              </w:rPr>
              <w:br/>
              <w:t>2) неналоговых доходов, в том числе части прибыли муниципальных унитарных предприятий Исилькульского района, остающейся после уплаты налогов и иных обязательных платежей, зачисляемой в районный бюджет;</w:t>
            </w:r>
            <w:r>
              <w:rPr>
                <w:color w:val="000000"/>
                <w:sz w:val="28"/>
                <w:szCs w:val="28"/>
              </w:rPr>
              <w:br/>
              <w:t>3) безвозмездных поступлений.</w:t>
            </w:r>
            <w:r>
              <w:rPr>
                <w:color w:val="000000"/>
                <w:sz w:val="28"/>
                <w:szCs w:val="28"/>
              </w:rPr>
              <w:br/>
              <w:t>2. Утвердить прогноз поступлений налоговых и неналоговых доходов в районный бюджет на 2023 год и на плановый период 2024 и 2025 годов согласно приложению № 1 к настоящему решению.</w:t>
            </w:r>
            <w:r>
              <w:rPr>
                <w:color w:val="000000"/>
                <w:sz w:val="28"/>
                <w:szCs w:val="28"/>
              </w:rPr>
              <w:br/>
              <w:t>3. Утвердить безвозмездные поступления в районный бюджет на 2023 год и на плановый период 2024 и 2025 годов согласно приложению  № 2 к настоящему решению.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Доходы местного бюджета в 2023 году формировались за счет: 1) доходов от федеральных и местных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законодательством о </w:t>
            </w:r>
            <w:r>
              <w:rPr>
                <w:color w:val="000000"/>
                <w:sz w:val="28"/>
                <w:szCs w:val="28"/>
              </w:rPr>
              <w:lastRenderedPageBreak/>
              <w:t>налогах и сборах; 2) неналоговых доходов, в том числе части прибыли муниципальных унитарных предприятий Исилькульского района, остающейся после уплаты налогов и иных обязательных платежей, зачисляемой в районный бюджет; 3) безвозмездных поступлений.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3. Бюджетные ассигнования районного бюджета   1. Утвердить общий объем бюджетных ассигнований районного бюджета, направляемых на исполнение публичных нормативных обязательств, на 2023 год в </w:t>
            </w:r>
            <w:r>
              <w:rPr>
                <w:color w:val="000000"/>
                <w:sz w:val="28"/>
                <w:szCs w:val="28"/>
              </w:rPr>
              <w:lastRenderedPageBreak/>
              <w:t>сумме 11 531 917,01 руб., на 2024 год в сумме 13 392 735,32 руб. и на 2025 год в сумме 13 386 235,32 руб.</w:t>
            </w:r>
            <w:r>
              <w:rPr>
                <w:color w:val="000000"/>
                <w:sz w:val="28"/>
                <w:szCs w:val="28"/>
              </w:rPr>
              <w:br/>
              <w:t>2. Утвердить объем бюджетных ассигнований дорожного фонда Исилькульского муниципального района на 2023 год в размере 352 068 935,77 руб. (в том числе бюджетные ассигнования дорожного фонда Исилькульского муниципального района, не использованные в 2022 году, - 166 368,69 руб.), на 2024 год в размере 2 630 687,40руб., на 2025 год в размере 2 720 947,40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Общий объем бюджетных ассигнований, направленных на исполнение публичных нормативных обязательств, за 2023 год составил 11 453 628,56 руб., или 99,3 процента от плановых назначений.  2. В </w:t>
            </w:r>
            <w:r>
              <w:rPr>
                <w:color w:val="000000"/>
                <w:sz w:val="28"/>
                <w:szCs w:val="28"/>
              </w:rPr>
              <w:lastRenderedPageBreak/>
              <w:t xml:space="preserve">соответствии с Решением Совета Исилькульского муниципального района от 28.08.2013 года № 67 "О дорожном фонде Исилькульского муниципального района Омской области", постановлениями Администрации Исилькульского муниципального района от 09.10.2020 года № 416 "Об утверждении муниципальной программы "Обеспечение качественными услугами транспортной системы и сферы жилищно-коммунального комплекса в Исилькульском муниципальном районе Омской области",  от 21.08.2020 года №367 "Об утверждении муниципальной программы "Комплексное развитие сельских территорий Исилькульского муниципального района, развитие сельского хозяйства и регулирование рынков сельскохозяйственной продукции, сырья и продовольствия", бюджетные ассигнования дорожного фонда Исилькульского муниципального района Омской области на 2023 год определены в размере 352 068 935,77 руб. </w:t>
            </w:r>
            <w:r>
              <w:rPr>
                <w:color w:val="000000"/>
                <w:sz w:val="28"/>
                <w:szCs w:val="28"/>
              </w:rPr>
              <w:lastRenderedPageBreak/>
              <w:t>Кассовое исполнение составило 351 974 217,94 руб., или 99,9 процентов от плановых назначений.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1.Публичные обязательства не исполнены на 78 288,45 руб., неисполнение в связи с уменьшением количества  получателей. 2.Расходы дорожного фонда не исполнены на 94 717,83 руб. Основными </w:t>
            </w:r>
            <w:r>
              <w:rPr>
                <w:color w:val="000000"/>
                <w:sz w:val="28"/>
                <w:szCs w:val="28"/>
              </w:rPr>
              <w:lastRenderedPageBreak/>
              <w:t>причинами неосвоения бюджетных ассигнований дорожного фонда являются осуществление кассовых расходов в соответствии с объемами выполненных работ, экономия, сложившаяся по результатам проведения конкурсных процедур.</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3. Бюджетные ассигнования районного бюджета.  5. Создать в районном бюджете резервный фонд Администрации Исилькульского муниципального района на 2023 год в размере 1 000 000,00 руб., на 2024 год в размере 1 000 000,00 руб. и на 2025 год в размере 1 000 000,00 руб.</w:t>
            </w:r>
            <w:r>
              <w:rPr>
                <w:color w:val="000000"/>
                <w:sz w:val="28"/>
                <w:szCs w:val="28"/>
              </w:rPr>
              <w:br/>
              <w:t>Использование бюджетных ассигнований резервного фонда Администрации Исилькульского муниципального района осуществляется в порядке, установленном Администрацией Исилькульского муниципального района.</w:t>
            </w:r>
            <w:r>
              <w:rPr>
                <w:color w:val="000000"/>
                <w:sz w:val="28"/>
                <w:szCs w:val="28"/>
              </w:rPr>
              <w:br/>
              <w:t xml:space="preserve">Из резервного фонда Администрации Исилькульского муниципального района может осуществляться финансовое обеспечение непредвиденных расходов в форме иных межбюджетных трансфертов бюджетам поселений. Указанные иные межбюджетные трансферты предоставляются в порядке, установленном Администрацией </w:t>
            </w:r>
            <w:r>
              <w:rPr>
                <w:color w:val="000000"/>
                <w:sz w:val="28"/>
                <w:szCs w:val="28"/>
              </w:rPr>
              <w:lastRenderedPageBreak/>
              <w:t>Исилькульского муниципального района для использования бюджетных ассигнований резервного фонда Администрации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Использование бюджетных ассигнований резервного фонда Администрации Исилькульского муниципального района Омской области осуществляется в соответствии с постановлениями Администрации Исилькульского муниципального района от 20.05.2019 года № 198  "Об утверждении положения о порядке расходования средств резервного фонда Администрации Исилькульского муниципального района Омской области", от 15.07.2021г. №295 "Об утверждении правил предоставления и методики распределения иных межбюджетных трансфертов из районного бюджета бюджетам поселений Исилькульского муниципального района за счет средств резервного фонда Администрации Исилькульского муниципального района Омской области". Нераспределенный остаток средств резервного фонда Администрации Исилькульского муниципального района по </w:t>
            </w:r>
            <w:r>
              <w:rPr>
                <w:color w:val="000000"/>
                <w:sz w:val="28"/>
                <w:szCs w:val="28"/>
              </w:rPr>
              <w:lastRenderedPageBreak/>
              <w:t>итогам 2023 года составил 766 700,00 руб.</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3.Остаток средств резервного фонда Администрации района составил 766 700,00 руб., в связи с отсутствием непредвиденных расходов.</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3.Бюджетные ассигнования районного бюджета.  6. Установить случаи предоставления из районного бюджета субсидий юридическим лицам (за исключением субсидий муниципальным учреждениям, а также субсидий, указанных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на 2023 год и на плановый период 2024 и 2025 годов согласно приложению № 6 к настоящему решению.</w:t>
            </w:r>
            <w:r>
              <w:rPr>
                <w:color w:val="000000"/>
                <w:sz w:val="28"/>
                <w:szCs w:val="28"/>
              </w:rPr>
              <w:br/>
              <w:t>Указанные субсидии предоставляются главными распорядителями бюджетных средств, получателями бюджетных средств в порядке, установленном нормативными правовыми актами Администрации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Порядки предоставления субсидий юридическим лицам (за исключением субсидий муниципальным учреждениям, а также субсидий, указанных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установлены: -постановлением Администрации Исилькульского муниципального района Омской области от 11.11.2019 года № 516 "Об утверждении "Порядка предоставления субсидий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 - </w:t>
            </w:r>
            <w:r>
              <w:rPr>
                <w:color w:val="000000"/>
                <w:sz w:val="28"/>
                <w:szCs w:val="28"/>
              </w:rPr>
              <w:lastRenderedPageBreak/>
              <w:t>постановлением Администрации Исилькульского муниципального района Омской области от 21.08.2020 года № 367 "Об утверждении муниципальной программы "Комплексное развитие сельских территорий Исилькульского муниципального района, развитие сельского хозяйства и регулирование рынков сельскохозяйственной продукции, сырья и продовольствия"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3.Бюджетные ассигнования районного бюджета. 7. Установить, что в районном бюджете предусматриваются гранты в форме субсидий юридическим лицам (за исключением муниципальных учреждений), индивидуальным предпринимателям, физическим лицам, предоставляемые в соответствии с решениями Администрации Исилькульского муниципального района. В указанных решениях определяются главный распорядитель бюджетных средств, получатель бюджетных средств, предоставляющие гранты в форме субсидий.</w:t>
            </w:r>
            <w:r>
              <w:rPr>
                <w:color w:val="000000"/>
                <w:sz w:val="28"/>
                <w:szCs w:val="28"/>
              </w:rPr>
              <w:br/>
            </w:r>
            <w:r>
              <w:rPr>
                <w:color w:val="000000"/>
                <w:sz w:val="28"/>
                <w:szCs w:val="28"/>
              </w:rPr>
              <w:lastRenderedPageBreak/>
              <w:t>Порядок предоставления указанных грантов в форме субсидий из районного бюджета устанавливается нормативными правовыми актами Администрации Исилькульского муниципального района, если данный порядок не определен решениями, предусмотренными абзацем первым настоящего пункта.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Порядок предоставления грантов в форме субсидий предусмотрен: - постановлением Администрации Исилькульского муниципального района Омской области от 20.08.2020 года № 363 " Об утверждении муниципальной программы "Создание условий для развития экономического потенциала района и эффективного управления муниципальными финансами "; -постановлением Администрации Исилькульского муниципального района Омской области от 28.07.2020 года № 170 "Об утверждении Правил </w:t>
            </w:r>
            <w:r>
              <w:rPr>
                <w:color w:val="000000"/>
                <w:sz w:val="28"/>
                <w:szCs w:val="28"/>
              </w:rPr>
              <w:lastRenderedPageBreak/>
              <w:t>персонифицированного финансирования дополнительного образования детей в Исилькульском муниципальном районе Омской области "</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3.Бюджетные ассигнования районного бюджета. 8. Установить, что в районном бюджете предусматриваются гранты в форме субсидий некоммерческим организациям, не являющимся казенными учреждениями, предоставляемые в соответствии с решениями Администрации Исилькульского муниципального района. В указанных решениях определяются главный распорядитель бюджетных средств, получатель бюджетных средств, предоставляющие гранты в форме субсидий.</w:t>
            </w:r>
            <w:r>
              <w:rPr>
                <w:color w:val="000000"/>
                <w:sz w:val="28"/>
                <w:szCs w:val="28"/>
              </w:rPr>
              <w:br/>
              <w:t xml:space="preserve">Порядок предоставления указанных грантов в форме субсидий из районного бюджета устанавливается нормативными правовыми актами Администрации Исилькульского </w:t>
            </w:r>
            <w:r>
              <w:rPr>
                <w:color w:val="000000"/>
                <w:sz w:val="28"/>
                <w:szCs w:val="28"/>
              </w:rPr>
              <w:lastRenderedPageBreak/>
              <w:t>муниципального района, если данный порядок не определен решениями, предусмотренными абзацем первым настоящего пункта.</w:t>
            </w:r>
            <w:r>
              <w:rPr>
                <w:color w:val="000000"/>
                <w:sz w:val="28"/>
                <w:szCs w:val="28"/>
              </w:rPr>
              <w:br/>
              <w:t>9. Установить, что в районном бюджете предусматриваются субсидии некоммерческим организациям.</w:t>
            </w:r>
            <w:r>
              <w:rPr>
                <w:color w:val="000000"/>
                <w:sz w:val="28"/>
                <w:szCs w:val="28"/>
              </w:rPr>
              <w:br/>
              <w:t>Порядок предоставления субсидий муниципальным бюджетным учреждениям Исилькульского муниципального района на финансовое обеспечение выполнения ими муниципального задания устанавливается нормативными правовыми актами Администрации Исилькульского муниципального района.</w:t>
            </w:r>
            <w:r>
              <w:rPr>
                <w:color w:val="000000"/>
                <w:sz w:val="28"/>
                <w:szCs w:val="28"/>
              </w:rPr>
              <w:br/>
              <w:t>Порядок определения объема и условия предоставления субсидий муниципальным бюджетным учреждениям Исилькульского муниципального района на иные цели устанавливается нормативными правовыми актами Администрации Исилькульского муниципального района.</w:t>
            </w:r>
            <w:r>
              <w:rPr>
                <w:color w:val="000000"/>
                <w:sz w:val="28"/>
                <w:szCs w:val="28"/>
              </w:rPr>
              <w:br/>
              <w:t xml:space="preserve">Субсидии иным некоммерческим организациям, не являющимся муниципальными учреждениями, предоставляются главными </w:t>
            </w:r>
            <w:r>
              <w:rPr>
                <w:color w:val="000000"/>
                <w:sz w:val="28"/>
                <w:szCs w:val="28"/>
              </w:rPr>
              <w:lastRenderedPageBreak/>
              <w:t>распорядителями бюджетных средств, получателями бюджетных средств. Порядок определения объема и предоставления субсидий иным некоммерческим организациям, не являющимся муниципальными учреждениями, устанавливается Администрацией Исилькульского муниципального района.</w:t>
            </w:r>
            <w:r>
              <w:rPr>
                <w:color w:val="000000"/>
                <w:sz w:val="28"/>
                <w:szCs w:val="28"/>
              </w:rPr>
              <w:br/>
              <w:t>10. Установить, что в случае сокращения в 2023 году поступлений доходов в районный бюджет подлежат финансированию в первоочередном порядке в объемах утвержденных ассигнований в районном бюджете на 2023 год и на плановый период 2024 и 2025 годов следующие расходы:</w:t>
            </w:r>
            <w:r>
              <w:rPr>
                <w:color w:val="000000"/>
                <w:sz w:val="28"/>
                <w:szCs w:val="28"/>
              </w:rPr>
              <w:br/>
              <w:t>-оплата труда и начисления на выплаты по оплате труда;</w:t>
            </w:r>
            <w:r>
              <w:rPr>
                <w:color w:val="000000"/>
                <w:sz w:val="28"/>
                <w:szCs w:val="28"/>
              </w:rPr>
              <w:br/>
              <w:t>-оплата коммунальных услуг;</w:t>
            </w:r>
            <w:r>
              <w:rPr>
                <w:color w:val="000000"/>
                <w:sz w:val="28"/>
                <w:szCs w:val="28"/>
              </w:rPr>
              <w:br/>
              <w:t>-приобретение продуктов питания, горюче-смазочных материалов, необходимых для функционирования муниципальных учреждений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Порядки определения объема и предоставления субсидий установлены следующими нормативными правовыми актами Администрации Исилькульского муниципального района Омской области: - постановление от 27.10.2020г. №448 "Об утверждении муниципальной программы "Развитие образования Исилькульского муниципального района"; - постановление от 30.07.2020г. №337 "Об утверждении муниципальной программы "Культура Исилькульского муниципального района Омской области"; - Субсидии некоммерческим организациям предоставлялись в соответствии с постановлением </w:t>
            </w:r>
            <w:r>
              <w:rPr>
                <w:color w:val="000000"/>
                <w:sz w:val="28"/>
                <w:szCs w:val="28"/>
              </w:rPr>
              <w:lastRenderedPageBreak/>
              <w:t xml:space="preserve">Администрации Исилькульского муниципального района Омской области от 14.09.2017 года № 455 "Об утверждении Порядка предоставления субсидий социально ориентированным некоммерческим организациям, не являющимся государственными (муниципальными) учреждениями".  -Порядок определения объема и условия предоставления субсидий муниципальным бюджетным учреждениям на финансовое обеспечение выполнения ими муниципального задания установлен в соответствии с постановлением Администрации Исилькульского муниципального района Омской области от 18.10.2013 года № 1641 "О порядке формирования финансового обеспечения выполнения муниципального задания муниципальными учреждениями Исилькульского муниципального района Омской области".   -Порядок определения объема и условия предоставления субсидий муниципальным бюджетным учреждениям </w:t>
            </w:r>
            <w:r>
              <w:rPr>
                <w:color w:val="000000"/>
                <w:sz w:val="28"/>
                <w:szCs w:val="28"/>
              </w:rPr>
              <w:lastRenderedPageBreak/>
              <w:t>на иные цели установлен постановлениями Администрации Исилькульского муниципального района Омской области от 30.12.2020 года № 573 "Об утверждении порядка определения объема и условий предоставления субсидий на иные цели бюджетным учреждениям, в отношении которых функции и полномочия учредителя осуществляет Управление образования Администрации Исилькульского муниципального района Омской области", от 29.12.2020г. № 568 "Об утверждении порядка определения объема и условий предоставления субсидий на иные цели бюджетным учреждениям, в отношении которых функции и полномочия учредителя осуществляет Управление культуры Администрации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4. Особенности использования бюджетных ассигнований по </w:t>
            </w:r>
            <w:r>
              <w:rPr>
                <w:color w:val="000000"/>
                <w:sz w:val="28"/>
                <w:szCs w:val="28"/>
              </w:rPr>
              <w:lastRenderedPageBreak/>
              <w:t xml:space="preserve">обеспечению деятельности органов местного самоуправления, муниципальных учреждений. Не допускается увеличение в 2023 году и в плановом периоде 2024 и 2025 годов численности муниципальных служащих Исилькульского муниципального района, за исключением случаев, связанных с увеличением объема полномочий органов местного самоуправления Исилькульского муниципального района, обусловленных изменением законодательства. Увеличение численности работников муниципальных учреждений Исилькульского муниципального района возможно в случаях: 1) передачи им функций, осуществлявшихся органами местного самоуправления Исилькульского муниципального района, путем сокращения численности муниципальных служащих Исилькульского муниципального района; 2) создания муниципальных учреждений Исилькульского муниципального района в </w:t>
            </w:r>
            <w:r>
              <w:rPr>
                <w:color w:val="000000"/>
                <w:sz w:val="28"/>
                <w:szCs w:val="28"/>
              </w:rPr>
              <w:lastRenderedPageBreak/>
              <w:t>целях обеспечения осуществления отдельных полномочий, переданных Исилькульскому муниципальному району в соответствии с законодательством; 3) увеличения объема муниципальных услуг, оказываемых муниципальными учреждениями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1. Штатная численность муниципальных служащих на 01.01.2023-77,5ед., на </w:t>
            </w:r>
            <w:r>
              <w:rPr>
                <w:color w:val="000000"/>
                <w:sz w:val="28"/>
                <w:szCs w:val="28"/>
              </w:rPr>
              <w:lastRenderedPageBreak/>
              <w:t>01.01.2024 -76,5 ед. в связи с сокращением 1-ед. специалиста комиссии по делам несовершеннолетних  (за счет субвенций, в связи с уменьшением количества получателей услуги);                                                  2. Штатная численность работников муниципальных учреждений Исилькульского муниципального района на 01.01.2023г.-2291,59ед., на  01.01.2024-2282,26 ед.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5. Адресная инвестиционная программа Исилькульского муниципального района 1. Утвердить Адресную инвестиционную программу Исилькульского муниципального района на 2023 год и на плановый период 2024 и 2025 годов согласно приложению № 7 к настоящему решению.</w:t>
            </w:r>
            <w:r>
              <w:rPr>
                <w:color w:val="000000"/>
                <w:sz w:val="28"/>
                <w:szCs w:val="28"/>
              </w:rPr>
              <w:br/>
              <w:t>2. Финансирование расходов по Адресной инвестиционной программе Исилькульского муниципального района на 2023 год и на плановый период 2024 и 2025 годов осуществляется в соответствии с законодательством.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В 2023 году на реализацию Адресной инвестиционной программы Исилькульского муниципального района направлено 392 712 919,95 руб., или 95,1 процента плановых назначений 413 140 050,87 руб.</w:t>
            </w:r>
            <w:r>
              <w:rPr>
                <w:color w:val="000000"/>
                <w:sz w:val="28"/>
                <w:szCs w:val="28"/>
              </w:rPr>
              <w:br/>
              <w:t xml:space="preserve"> В том числе:</w:t>
            </w:r>
            <w:r>
              <w:rPr>
                <w:color w:val="000000"/>
                <w:sz w:val="28"/>
                <w:szCs w:val="28"/>
              </w:rPr>
              <w:br/>
              <w:t xml:space="preserve">за счет средств районного бюджета- исполнение составило 8 019 954,60 руб. -88,7 процента от плановых-9 041 311,14руб., </w:t>
            </w:r>
            <w:r>
              <w:rPr>
                <w:color w:val="000000"/>
                <w:sz w:val="28"/>
                <w:szCs w:val="28"/>
              </w:rPr>
              <w:br/>
              <w:t>-областного бюджета освоено– 38 602 829,86 рублей или 99 процентов от плана 38 990 945,34руб.,</w:t>
            </w:r>
            <w:r>
              <w:rPr>
                <w:color w:val="000000"/>
                <w:sz w:val="28"/>
                <w:szCs w:val="28"/>
              </w:rPr>
              <w:br/>
              <w:t>федерального бюджета – исполнение составило 325 422 328,44 руб. -94,5 процента от плановых-344 439 987,34руб.</w:t>
            </w:r>
            <w:r>
              <w:rPr>
                <w:color w:val="000000"/>
                <w:sz w:val="28"/>
                <w:szCs w:val="28"/>
              </w:rPr>
              <w:br/>
              <w:t xml:space="preserve">За счет безвозмездных поступлений от иных юридических лиц, расходы в сумме 20 667 807,05 руб. исполнены в полном </w:t>
            </w:r>
            <w:r>
              <w:rPr>
                <w:color w:val="000000"/>
                <w:sz w:val="28"/>
                <w:szCs w:val="28"/>
              </w:rPr>
              <w:lastRenderedPageBreak/>
              <w:t>объеме в соответствии с заключенными соглашениями.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Неосвоение бюджетных ассигнований составило 20 427 130,92 руб., что обусловлено объемами фактически выполненных работ на объектах.</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6. Межбюджетные трансферты. Утвердить объем иных межбюджетных трансфертов бюджетам поселений на 2023 год в сумме 10 445 301,72 руб., на 2024 год в сумме 693 336,60 руб. и на 2025 год в сумме 693 336,60 руб. Установить, что иные межбюджетные трансферты на 2023 год предоставляются бюджетам поселений: 1) на выполнение полномочий по организации в границах поселения водоснабжения населения; 2) для обеспечения расходных обязательств, возникающих при осуществлении полномочий органами местного самоуправления поселений Исилькульского муниципального района; 3) на создание условий для развития сельскохозяйственного производства в поселениях; 4) на поощрение достижения наилучших результатов оценки качества организации и осуществления бюджетного процесса в поселениях Исилькульского муниципального района; 5) </w:t>
            </w:r>
            <w:r>
              <w:rPr>
                <w:color w:val="000000"/>
                <w:sz w:val="28"/>
                <w:szCs w:val="28"/>
              </w:rPr>
              <w:lastRenderedPageBreak/>
              <w:t>использование средств резервного фонда Администрации Исилькульского муниципального района; 6) для обеспечения дополнительных расходов на повышение оплаты труда работников органов местного самоуправления поселений Исилькульского муниципального района в 2023 году На плановый период 2024 и 2025 годов, иные межбюджетные трансферты предоставляются бюджетам поселений на выполнение полномочий по организации в границах поселения водоснабжения населения. Утвердить случаи и порядок предоставления иных межбюджетных трансфертов бюджетам поселений на 2023 год и на плановый период 2024 и 2025 годов согласно приложению № 9 к настоящему решению. Утвердить распределение иных межбюджетных трансфертов бюджетам поселений на 2023 год и на плановый период 2024 и 2025 годов согласно приложению № 10 к настоящему решению.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Объем иных межбюджетных трансфертов, направленных бюджетам поселений за 2023 год, с учетом средств резервного фонда Администрации Исилькульского муниципального района 10 445 301,72 руб., или 100,0 процентов от плановых назначений. Порядок предоставления и методика распределения иных межбюджетных трансфертов установлен: 1)постановлением Администрации Исилькульского мунципального района от 20.11.2018г. №557 "Об утверждении методики распределения и порядка предоставления иных межбюджетных трансфертов бюджетам поселений из районного бюджета на организацию водоснабжения населения";  2,4,6)постановлением Администрации Исилькульского муниципального района от 22.06.2021г. №261 "Об отдельных вопросах предоставления иных межбюджетных трансфертов (за исключением иных межбюджетных </w:t>
            </w:r>
            <w:r>
              <w:rPr>
                <w:color w:val="000000"/>
                <w:sz w:val="28"/>
                <w:szCs w:val="28"/>
              </w:rPr>
              <w:lastRenderedPageBreak/>
              <w:t xml:space="preserve">трансфертов, предоставляемых на осуществление части полномочий по решению вопросов местного значения) из бюджета Исилькульского муниципального района бюджетам поселений Исилькульского муниципального района";  </w:t>
            </w:r>
            <w:r>
              <w:rPr>
                <w:color w:val="000000"/>
                <w:sz w:val="28"/>
                <w:szCs w:val="28"/>
              </w:rPr>
              <w:br/>
              <w:t>3) постановлениями Администрации Исилькульского муниципального района от 09.02.2023г. №47 "О распределении иных межбюджетных трансфертов бюджетам городского и сельских поселений в пределах годового лимита на возмещение затрат гражданам, ведущим личное подсобное хозяйство, по производству молока в 2023 году"; от 21.08.2020г. №367 "Об утверждении муниципальной программы  "Комплексное развитие сельских территории Исилькульского муниципального района, развитие сельского хозяйства и регулирование рынков сельскохозяйственной продукции, сырья и продовольствия";</w:t>
            </w:r>
            <w:r>
              <w:rPr>
                <w:color w:val="000000"/>
                <w:sz w:val="28"/>
                <w:szCs w:val="28"/>
              </w:rPr>
              <w:br/>
              <w:t xml:space="preserve">5) использование средств резервного фонда Администрации </w:t>
            </w:r>
            <w:r>
              <w:rPr>
                <w:color w:val="000000"/>
                <w:sz w:val="28"/>
                <w:szCs w:val="28"/>
              </w:rPr>
              <w:lastRenderedPageBreak/>
              <w:t xml:space="preserve">Исилькульского муниципального района в соответствии с постановлениями Администрации Исилькульского муниципального района от 20.05.2019 года № 198  "Об утверждении положения о порядке расходования средств резервного фонда Администрации Исилькульского муниципального района Омской области", от 15.07.2021г. №295 "Об утверждении правил предоставления и методики распределения иных межбюджетных трансфертов из районного бюджета бюджетам поселений Исилькульского муниципального района за счет средств резервного фонда Администрации Исилькульского муниципального района Омской области". </w:t>
            </w:r>
            <w:r>
              <w:rPr>
                <w:color w:val="000000"/>
                <w:sz w:val="28"/>
                <w:szCs w:val="28"/>
              </w:rPr>
              <w:br/>
              <w:t>Распределение иных межбюджетных трансфертов бюджетам поселений утверждено соответствующими постановлениями Администрации Исилькульского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6. Межбюджетные трансферты. Утвердить: объем межбюджетных трансфертов, получаемых из других бюджетов бюджетной системы </w:t>
            </w:r>
            <w:r>
              <w:rPr>
                <w:color w:val="000000"/>
                <w:sz w:val="28"/>
                <w:szCs w:val="28"/>
              </w:rPr>
              <w:lastRenderedPageBreak/>
              <w:t>Российской Федерации, в 2023 году в сумме 1 433 962 570,03 руб., в 2024 году в сумме 751 668 376,48 руб. и в 2025 году в сумме 726 551 704,39 руб.;2) объем межбюджетных трансфертов, предоставляемых другим бюджетам бюджетной системы Российской Федерации, в 2023 году в сумме 68 483 247,72 руб., в 2024 году в сумме 47 123 693,60 руб. и в 2025 году в сумме 47 123 693,60 руб. Утвердить объем дотаций на выравнивание бюджетной обеспеченности поселений на 2023 год в сумме 58 037 946,00 руб., на 2024 год в сумме 46 430 357,00 руб. и на 2025 год в сумме 46 430 357,00 руб. Утвердить распределение дотаций на выравнивание бюджетной обеспеченности поселений на 2023 год и на плановый период 2024 и 2025 годов согласно приложению № 8 к настоящему решению.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Исполнение:1) объем межбюджетных трансфертов, получаемых Исилькульским муниципальным районом из других бюджетов </w:t>
            </w:r>
            <w:r>
              <w:rPr>
                <w:color w:val="000000"/>
                <w:sz w:val="28"/>
                <w:szCs w:val="28"/>
              </w:rPr>
              <w:lastRenderedPageBreak/>
              <w:t>бюджетной системы Российской Федерации, в 2023 году исполнен в сумме 1 390 899 944,07 рублей; что составило 98,42% от плановых показателей.2) объем межбюджетных трансфертов, предоставляемых другим бюджетам бюджетной системы Российской Федерации (сельским поселениям Исилькульского района), в 2023 году исполнен в сумме 68 483 247,72  рублей, или 100,00 процентов от плановых показателей. 3)объем дотаций на выравнивание бюджетной обеспеченности поселений на 2023 год   исполнен в сумме  58 037 946,00 руб., или 100,00 процентов от плановых показателей.</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Неисполнение доходов по МБТ составило 22 394 818,91 рублей  в связи с тем, что:\n- выплаты пособий и компенсаций носили заявительный </w:t>
            </w:r>
            <w:r>
              <w:rPr>
                <w:color w:val="000000"/>
                <w:sz w:val="28"/>
                <w:szCs w:val="28"/>
              </w:rPr>
              <w:lastRenderedPageBreak/>
              <w:t>характер(субвенции на содержание ребенка, находящегося под опекой, попечительством, а также вознаграждение, причитающееся опекуну (попечителю), приемному родителю); \n- финансирование осуществлялось по факту выполненных работ(субсидии на организацию сбора, транспортирования и захоронения твердых коммунальных отходов).\n- оплата страховых взносов за декабрь 2023г. перенесена на январь 2024г.(зарплата образование);\n- оплата строительства "Межпоселкового водопровода и водопроводных сооружений с. Первотаровка Исилькульского муниципального района Омской области" происходила по факту выполненных работ (невыполнение работ подрядчиком согласно графика работ)</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Статья 7. Предоставление бюджетных кредитов бюджетам поселений из районного бюджета. Установить, что бюджетные кредиты бюджетам поселений из районного бюджета в 2023 году и в плановом периоде </w:t>
            </w:r>
            <w:r>
              <w:rPr>
                <w:color w:val="000000"/>
                <w:sz w:val="28"/>
                <w:szCs w:val="28"/>
              </w:rPr>
              <w:lastRenderedPageBreak/>
              <w:t>2024 и 2025 годов не предоставляются.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Бюджетные кредиты бюджетам поселений из районного бюджета в 2023 году не предоставлялись.</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8. Управление муниципальным долгом Исилькульского муниципального района</w:t>
            </w:r>
            <w:r>
              <w:rPr>
                <w:color w:val="000000"/>
                <w:sz w:val="28"/>
                <w:szCs w:val="28"/>
              </w:rPr>
              <w:br/>
              <w:t>1. Установить:</w:t>
            </w:r>
            <w:r>
              <w:rPr>
                <w:color w:val="000000"/>
                <w:sz w:val="28"/>
                <w:szCs w:val="28"/>
              </w:rPr>
              <w:br/>
              <w:t>1) верхний предел муниципального внутреннего долга Исилькульского муниципального района на 1 января 2024 года в размере 0,00 руб., в том числе верхний предел долга по муниципальным гарантиям в валюте Российской Федерации – 0,00 руб., на 1 января 2025 года в размере 0,00 руб., в том числе верхний предел долга по муниципальным гарантиям в валюте Российской Федерации – 0,00 руб., и на 1 января 2026 года в размере 0,00 руб., в том числе верхний предел долга по муниципальным гарантиям в валюте Российской Федерации – 0,00 руб.;</w:t>
            </w:r>
            <w:r>
              <w:rPr>
                <w:color w:val="000000"/>
                <w:sz w:val="28"/>
                <w:szCs w:val="28"/>
              </w:rPr>
              <w:br/>
              <w:t>2) объем расходов на обслуживание муниципального долга Исилькульского муниципального района в 2023 году в сумме 0,00 руб., в 2024 году в сумме 0,00 руб. и в 2025 году в сумме 0,00 руб.</w:t>
            </w:r>
            <w:r>
              <w:rPr>
                <w:color w:val="000000"/>
                <w:sz w:val="28"/>
                <w:szCs w:val="28"/>
              </w:rPr>
              <w:br/>
              <w:t xml:space="preserve">2. Утвердить источники финансирования дефицита районного бюджета на 2023 год и на плановый </w:t>
            </w:r>
            <w:r>
              <w:rPr>
                <w:color w:val="000000"/>
                <w:sz w:val="28"/>
                <w:szCs w:val="28"/>
              </w:rPr>
              <w:lastRenderedPageBreak/>
              <w:t>период 2024 и 2025 годов согласно приложению № 11 к настоящему решению.</w:t>
            </w:r>
            <w:r>
              <w:rPr>
                <w:color w:val="000000"/>
                <w:sz w:val="28"/>
                <w:szCs w:val="28"/>
              </w:rPr>
              <w:br/>
              <w:t>3. Муниципальные гарантии Исилькульского муниципального района в 2023 году и в плановом периоде 2024 и 2025 годов не предоставляются.</w:t>
            </w:r>
            <w:r>
              <w:rPr>
                <w:color w:val="000000"/>
                <w:sz w:val="28"/>
                <w:szCs w:val="28"/>
              </w:rPr>
              <w:br/>
              <w:t>4. Внешние и внутренние муниципальные заимствования Исилькульским муниципальным районом в 2023 году и в плановом периоде 2024 и 2025 годов не производятся.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Муниципальный долг в Исилькульском муниципальном районе отсутствует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4"/>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Статья 9. Особенности погашения кредиторской задолженности главных распорядителей средств районного бюджета</w:t>
            </w:r>
            <w:r>
              <w:rPr>
                <w:color w:val="000000"/>
                <w:sz w:val="28"/>
                <w:szCs w:val="28"/>
              </w:rPr>
              <w:br/>
              <w:t>В целях эффективности использования бюджетных средств установить, что главные распорядители средств районного бюджета осуществляют погашение кредиторской задолженности, образовавшейся по состоянию на 1 января 2023 года, в пределах бюджетных ассигнований, предусмотренных в ведомственной структуре расходов районного бюджета на 2023 год.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 состоянию на 1 января 2024 года просроченная кредиторская задолженность в бюджете района отсутствует. Просроченная кредиторская задолженность по заработной плате отсутствует.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3288" w:type="dxa"/>
            <w:gridSpan w:val="5"/>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w:t>
            </w:r>
          </w:p>
        </w:tc>
        <w:tc>
          <w:tcPr>
            <w:tcW w:w="62"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C3584B">
        <w:trPr>
          <w:gridAfter w:val="1"/>
          <w:wAfter w:w="137" w:type="dxa"/>
        </w:trPr>
        <w:tc>
          <w:tcPr>
            <w:tcW w:w="56" w:type="dxa"/>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 </w:t>
            </w:r>
          </w:p>
        </w:tc>
        <w:tc>
          <w:tcPr>
            <w:tcW w:w="1096" w:type="dxa"/>
            <w:tcMar>
              <w:top w:w="0" w:type="dxa"/>
              <w:left w:w="0" w:type="dxa"/>
              <w:bottom w:w="0" w:type="dxa"/>
              <w:right w:w="0" w:type="dxa"/>
            </w:tcMar>
          </w:tcPr>
          <w:p w:rsidR="00C3584B" w:rsidRDefault="00C3584B" w:rsidP="005C525E">
            <w:pPr>
              <w:spacing w:line="1" w:lineRule="auto"/>
            </w:pPr>
          </w:p>
        </w:tc>
        <w:tc>
          <w:tcPr>
            <w:tcW w:w="1096" w:type="dxa"/>
            <w:tcMar>
              <w:top w:w="0" w:type="dxa"/>
              <w:left w:w="0" w:type="dxa"/>
              <w:bottom w:w="0" w:type="dxa"/>
              <w:right w:w="0" w:type="dxa"/>
            </w:tcMar>
          </w:tcPr>
          <w:p w:rsidR="00C3584B" w:rsidRDefault="00C3584B" w:rsidP="005C525E">
            <w:pPr>
              <w:spacing w:line="1" w:lineRule="auto"/>
            </w:pPr>
          </w:p>
        </w:tc>
        <w:tc>
          <w:tcPr>
            <w:tcW w:w="1096" w:type="dxa"/>
            <w:gridSpan w:val="2"/>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1096" w:type="dxa"/>
            <w:tcMar>
              <w:top w:w="0" w:type="dxa"/>
              <w:left w:w="0" w:type="dxa"/>
              <w:bottom w:w="0" w:type="dxa"/>
              <w:right w:w="0" w:type="dxa"/>
            </w:tcMar>
          </w:tcPr>
          <w:p w:rsidR="00C3584B" w:rsidRDefault="00C3584B" w:rsidP="005C525E">
            <w:pPr>
              <w:spacing w:line="1" w:lineRule="auto"/>
            </w:pPr>
          </w:p>
        </w:tc>
        <w:tc>
          <w:tcPr>
            <w:tcW w:w="1096" w:type="dxa"/>
            <w:gridSpan w:val="2"/>
            <w:tcMar>
              <w:top w:w="0" w:type="dxa"/>
              <w:left w:w="0" w:type="dxa"/>
              <w:bottom w:w="0" w:type="dxa"/>
              <w:right w:w="0" w:type="dxa"/>
            </w:tcMar>
          </w:tcPr>
          <w:p w:rsidR="00C3584B" w:rsidRDefault="00C3584B" w:rsidP="005C525E">
            <w:pPr>
              <w:spacing w:line="1" w:lineRule="auto"/>
            </w:pPr>
          </w:p>
        </w:tc>
        <w:tc>
          <w:tcPr>
            <w:tcW w:w="1096" w:type="dxa"/>
            <w:gridSpan w:val="2"/>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1096" w:type="dxa"/>
            <w:tcMar>
              <w:top w:w="0" w:type="dxa"/>
              <w:left w:w="0" w:type="dxa"/>
              <w:bottom w:w="0" w:type="dxa"/>
              <w:right w:w="0" w:type="dxa"/>
            </w:tcMar>
          </w:tcPr>
          <w:p w:rsidR="00C3584B" w:rsidRDefault="00C3584B" w:rsidP="005C525E">
            <w:pPr>
              <w:spacing w:line="1" w:lineRule="auto"/>
            </w:pPr>
          </w:p>
        </w:tc>
        <w:tc>
          <w:tcPr>
            <w:tcW w:w="1096" w:type="dxa"/>
            <w:tcMar>
              <w:top w:w="0" w:type="dxa"/>
              <w:left w:w="0" w:type="dxa"/>
              <w:bottom w:w="0" w:type="dxa"/>
              <w:right w:w="0" w:type="dxa"/>
            </w:tcMar>
          </w:tcPr>
          <w:p w:rsidR="00C3584B" w:rsidRDefault="00C3584B" w:rsidP="005C525E">
            <w:pPr>
              <w:spacing w:line="1" w:lineRule="auto"/>
            </w:pPr>
          </w:p>
        </w:tc>
        <w:tc>
          <w:tcPr>
            <w:tcW w:w="1096" w:type="dxa"/>
            <w:gridSpan w:val="3"/>
            <w:tcMar>
              <w:top w:w="0" w:type="dxa"/>
              <w:left w:w="0" w:type="dxa"/>
              <w:bottom w:w="0" w:type="dxa"/>
              <w:right w:w="0" w:type="dxa"/>
            </w:tcMar>
          </w:tcPr>
          <w:p w:rsidR="00C3584B" w:rsidRDefault="00C3584B" w:rsidP="005C525E">
            <w:pPr>
              <w:spacing w:line="1" w:lineRule="auto"/>
            </w:pPr>
          </w:p>
        </w:tc>
        <w:tc>
          <w:tcPr>
            <w:tcW w:w="62" w:type="dxa"/>
            <w:tcMar>
              <w:top w:w="0" w:type="dxa"/>
              <w:left w:w="0" w:type="dxa"/>
              <w:bottom w:w="0" w:type="dxa"/>
              <w:right w:w="0" w:type="dxa"/>
            </w:tcMar>
          </w:tcPr>
          <w:p w:rsidR="00C3584B" w:rsidRDefault="00C3584B" w:rsidP="005C525E">
            <w:pPr>
              <w:spacing w:line="1" w:lineRule="auto"/>
            </w:pPr>
          </w:p>
        </w:tc>
      </w:tr>
    </w:tbl>
    <w:p w:rsidR="00C3584B" w:rsidRDefault="00C3584B" w:rsidP="00C3584B">
      <w:pPr>
        <w:sectPr w:rsidR="00C3584B">
          <w:headerReference w:type="default" r:id="rId8"/>
          <w:footerReference w:type="default" r:id="rId9"/>
          <w:pgSz w:w="11905" w:h="16837"/>
          <w:pgMar w:top="1133" w:right="566" w:bottom="1133" w:left="1133" w:header="1133" w:footer="1133" w:gutter="0"/>
          <w:cols w:space="720"/>
        </w:sectPr>
      </w:pPr>
    </w:p>
    <w:p w:rsidR="00C3584B" w:rsidRDefault="00C3584B" w:rsidP="00C3584B">
      <w:pPr>
        <w:rPr>
          <w:vanish/>
        </w:rPr>
      </w:pPr>
      <w:bookmarkStart w:id="3" w:name="__bookmark_7"/>
      <w:bookmarkEnd w:id="3"/>
    </w:p>
    <w:tbl>
      <w:tblPr>
        <w:tblOverlap w:val="never"/>
        <w:tblW w:w="10206" w:type="dxa"/>
        <w:tblLayout w:type="fixed"/>
        <w:tblLook w:val="01E0"/>
      </w:tblPr>
      <w:tblGrid>
        <w:gridCol w:w="831"/>
        <w:gridCol w:w="831"/>
        <w:gridCol w:w="831"/>
        <w:gridCol w:w="831"/>
        <w:gridCol w:w="831"/>
        <w:gridCol w:w="831"/>
        <w:gridCol w:w="56"/>
        <w:gridCol w:w="831"/>
        <w:gridCol w:w="831"/>
        <w:gridCol w:w="831"/>
        <w:gridCol w:w="56"/>
        <w:gridCol w:w="56"/>
        <w:gridCol w:w="831"/>
        <w:gridCol w:w="831"/>
        <w:gridCol w:w="831"/>
        <w:gridCol w:w="66"/>
      </w:tblGrid>
      <w:tr w:rsidR="00C3584B" w:rsidTr="005C525E">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2493" w:type="dxa"/>
            <w:gridSpan w:val="3"/>
            <w:vMerge w:val="restart"/>
            <w:tcMar>
              <w:top w:w="0" w:type="dxa"/>
              <w:left w:w="0" w:type="dxa"/>
              <w:bottom w:w="0" w:type="dxa"/>
              <w:right w:w="0" w:type="dxa"/>
            </w:tcMar>
          </w:tcPr>
          <w:p w:rsidR="00C3584B" w:rsidRDefault="00C3584B" w:rsidP="005C525E">
            <w:pPr>
              <w:jc w:val="right"/>
              <w:rPr>
                <w:color w:val="000000"/>
                <w:sz w:val="28"/>
                <w:szCs w:val="28"/>
              </w:rPr>
            </w:pPr>
            <w:r>
              <w:rPr>
                <w:color w:val="000000"/>
                <w:sz w:val="28"/>
                <w:szCs w:val="28"/>
              </w:rPr>
              <w:t>Таблица №4</w:t>
            </w:r>
          </w:p>
        </w:tc>
        <w:tc>
          <w:tcPr>
            <w:tcW w:w="66" w:type="dxa"/>
            <w:tcMar>
              <w:top w:w="0" w:type="dxa"/>
              <w:left w:w="0" w:type="dxa"/>
              <w:bottom w:w="0" w:type="dxa"/>
              <w:right w:w="0" w:type="dxa"/>
            </w:tcMar>
          </w:tcPr>
          <w:p w:rsidR="00C3584B" w:rsidRDefault="00C3584B" w:rsidP="005C525E">
            <w:pPr>
              <w:spacing w:line="1" w:lineRule="auto"/>
              <w:jc w:val="center"/>
            </w:pPr>
          </w:p>
        </w:tc>
      </w:tr>
      <w:tr w:rsidR="00C3584B" w:rsidTr="005C525E">
        <w:tc>
          <w:tcPr>
            <w:tcW w:w="10140" w:type="dxa"/>
            <w:gridSpan w:val="15"/>
            <w:vMerge w:val="restart"/>
            <w:tcMar>
              <w:top w:w="0" w:type="dxa"/>
              <w:left w:w="0" w:type="dxa"/>
              <w:bottom w:w="0" w:type="dxa"/>
              <w:right w:w="0" w:type="dxa"/>
            </w:tcMar>
          </w:tcPr>
          <w:p w:rsidR="00C3584B" w:rsidRDefault="00C3584B" w:rsidP="005C525E">
            <w:pPr>
              <w:jc w:val="center"/>
              <w:rPr>
                <w:b/>
                <w:bCs/>
                <w:color w:val="000000"/>
                <w:sz w:val="28"/>
                <w:szCs w:val="28"/>
              </w:rPr>
            </w:pPr>
            <w:r>
              <w:rPr>
                <w:b/>
                <w:bCs/>
                <w:color w:val="000000"/>
                <w:sz w:val="28"/>
                <w:szCs w:val="28"/>
              </w:rPr>
              <w:t>Сведения об основных положениях учетной политики</w:t>
            </w:r>
          </w:p>
        </w:tc>
        <w:tc>
          <w:tcPr>
            <w:tcW w:w="66" w:type="dxa"/>
            <w:tcMar>
              <w:top w:w="0" w:type="dxa"/>
              <w:left w:w="0" w:type="dxa"/>
              <w:bottom w:w="0" w:type="dxa"/>
              <w:right w:w="0" w:type="dxa"/>
            </w:tcMar>
          </w:tcPr>
          <w:p w:rsidR="00C3584B" w:rsidRDefault="00C3584B" w:rsidP="005C525E">
            <w:pPr>
              <w:spacing w:line="1" w:lineRule="auto"/>
              <w:jc w:val="center"/>
            </w:pPr>
          </w:p>
        </w:tc>
      </w:tr>
      <w:tr w:rsidR="00C3584B" w:rsidTr="005C525E">
        <w:tc>
          <w:tcPr>
            <w:tcW w:w="831" w:type="dxa"/>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 xml:space="preserve"> </w:t>
            </w: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56"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831" w:type="dxa"/>
            <w:tcMar>
              <w:top w:w="0" w:type="dxa"/>
              <w:left w:w="0" w:type="dxa"/>
              <w:bottom w:w="0" w:type="dxa"/>
              <w:right w:w="0" w:type="dxa"/>
            </w:tcMar>
          </w:tcPr>
          <w:p w:rsidR="00C3584B" w:rsidRDefault="00C3584B" w:rsidP="005C525E">
            <w:pPr>
              <w:spacing w:line="1" w:lineRule="auto"/>
              <w:jc w:val="center"/>
            </w:pPr>
          </w:p>
        </w:tc>
        <w:tc>
          <w:tcPr>
            <w:tcW w:w="66" w:type="dxa"/>
            <w:tcMar>
              <w:top w:w="0" w:type="dxa"/>
              <w:left w:w="0" w:type="dxa"/>
              <w:bottom w:w="0" w:type="dxa"/>
              <w:right w:w="0" w:type="dxa"/>
            </w:tcMar>
          </w:tcPr>
          <w:p w:rsidR="00C3584B" w:rsidRDefault="00C3584B" w:rsidP="005C525E">
            <w:pPr>
              <w:spacing w:line="1" w:lineRule="auto"/>
              <w:jc w:val="center"/>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Наименование объекта учета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Способ ведения бюджетного учета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Характеристика применяемого способа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1</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jc w:val="center"/>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jc w:val="center"/>
              <w:rPr>
                <w:color w:val="000000"/>
                <w:sz w:val="28"/>
                <w:szCs w:val="28"/>
              </w:rPr>
            </w:pPr>
            <w:r>
              <w:rPr>
                <w:color w:val="000000"/>
                <w:sz w:val="28"/>
                <w:szCs w:val="28"/>
              </w:rPr>
              <w:t>4</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jc w:val="center"/>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Основные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10100000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Определение первоначальной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 сумме фактически произведенных капитальных вложений</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Непроизведеные активы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10300000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Поступление земельных участки собственность по которым не разграничена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участок - 1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Амортизация</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10400000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 амортизации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Линейный метод</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Материальные запасы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10500000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Методы оценки материальных запасов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Оценка материальных запасов осуществляется по фактической стоимости с учетом расходов, связанных </w:t>
            </w:r>
            <w:r>
              <w:rPr>
                <w:color w:val="000000"/>
                <w:sz w:val="28"/>
                <w:szCs w:val="28"/>
              </w:rPr>
              <w:lastRenderedPageBreak/>
              <w:t>с их приобретением</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lastRenderedPageBreak/>
              <w:t>Вложения в нефинансовые активы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10600000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Определение первоначальной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 сумме фактически произведенных расходов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Нефинансовые активы имущества казны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10800000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Определение стоимости имущества, находящегося в собственности Исилькульского муниципального района, не закрепленное  за муниципальными унитарными предприятиями на праве хозяйственного ведения и за муниципальными учреждениями на праве оперативного управления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Поступление и выбытие имущества казны осуществляется по балансовой стоимости, при отсутствии стоимости имущество казны подлежит обязательной оценке по текущей оценочной стоимости или отражается в условной стоимости 1 рубль.</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Денежные средства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20100000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 основании выписки из лицевого счета, формируемой органом казначейства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Расчеты по доходам</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20500000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доходов и иных платежей в бюджет отражается на основании соответствующих соглашений, счетов-фактур, расчетов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Расчеты по выданным авансам</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20600000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на основании соответствующих соглашений, счетов-фактур, договоров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Расчеты с подотчетными </w:t>
            </w:r>
            <w:r>
              <w:rPr>
                <w:color w:val="000000"/>
                <w:sz w:val="28"/>
                <w:szCs w:val="28"/>
              </w:rPr>
              <w:lastRenderedPageBreak/>
              <w:t>лицами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lastRenderedPageBreak/>
                    <w:t>20800000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Начисление на основании </w:t>
            </w:r>
            <w:r>
              <w:rPr>
                <w:color w:val="000000"/>
                <w:sz w:val="28"/>
                <w:szCs w:val="28"/>
              </w:rPr>
              <w:lastRenderedPageBreak/>
              <w:t>платежного поручения, авансового отчета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lastRenderedPageBreak/>
              <w:t>Расчеты с по ущербу и иным доходам</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20900000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на основании акта инвентаризации, судебных локументов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Прочие расчеты с дебиторами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21000000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 основании выписки из лицевого счета</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Расчеты по принятым обязательствам</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30200000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обязательств на основании счета-фактуры, накладной, расчетно-платежной ведомости</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Расчеты по платежам в бюджеты</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30300000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налогов, страховых взносов согласно законодательству</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Прочие расчеты с кредиторами</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30400000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Начисление расходов на основании договоров, счетов-фактур, резервы предстоящей оплаты отпусков согласно графику отпусков,доходы будущих периодов по договорам аренды</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Финансовый результат хозяйствующего субъекта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40100000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 xml:space="preserve">Начисление расходов на основании договоров, счетов-фактур, резервы предстоящей оплаты отпусков согласно графику отпусков,доходы будущих периодов </w:t>
            </w:r>
            <w:r>
              <w:rPr>
                <w:color w:val="000000"/>
                <w:sz w:val="28"/>
                <w:szCs w:val="28"/>
              </w:rPr>
              <w:lastRenderedPageBreak/>
              <w:t>по договорам аренды</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lastRenderedPageBreak/>
              <w:t>Лимиты бюджетных обязательств</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50100000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Уведомления о лимитах бюджетных обязательств от КФиК, Министерств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Принятые обязательства</w:t>
            </w:r>
          </w:p>
        </w:tc>
        <w:tc>
          <w:tcPr>
            <w:tcW w:w="2493"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2493" w:type="dxa"/>
              <w:jc w:val="center"/>
              <w:tblLayout w:type="fixed"/>
              <w:tblCellMar>
                <w:left w:w="0" w:type="dxa"/>
                <w:right w:w="0" w:type="dxa"/>
              </w:tblCellMar>
              <w:tblLook w:val="01E0"/>
            </w:tblPr>
            <w:tblGrid>
              <w:gridCol w:w="2493"/>
            </w:tblGrid>
            <w:tr w:rsidR="00C3584B" w:rsidTr="005C525E">
              <w:trPr>
                <w:jc w:val="center"/>
              </w:trPr>
              <w:tc>
                <w:tcPr>
                  <w:tcW w:w="2493" w:type="dxa"/>
                  <w:tcMar>
                    <w:top w:w="0" w:type="dxa"/>
                    <w:left w:w="0" w:type="dxa"/>
                    <w:bottom w:w="0" w:type="dxa"/>
                    <w:right w:w="0" w:type="dxa"/>
                  </w:tcMar>
                </w:tcPr>
                <w:p w:rsidR="00C3584B" w:rsidRDefault="00C3584B" w:rsidP="005C525E">
                  <w:pPr>
                    <w:jc w:val="center"/>
                  </w:pPr>
                  <w:r>
                    <w:rPr>
                      <w:color w:val="000000"/>
                      <w:sz w:val="28"/>
                      <w:szCs w:val="28"/>
                    </w:rPr>
                    <w:t>50200000</w:t>
                  </w:r>
                </w:p>
              </w:tc>
            </w:tr>
          </w:tbl>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Метод начисления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C3584B" w:rsidRDefault="00C3584B" w:rsidP="005C525E">
            <w:pPr>
              <w:spacing w:line="1" w:lineRule="auto"/>
            </w:pPr>
          </w:p>
        </w:tc>
        <w:tc>
          <w:tcPr>
            <w:tcW w:w="2493" w:type="dxa"/>
            <w:gridSpan w:val="3"/>
            <w:vMerge w:val="restart"/>
            <w:tcBorders>
              <w:top w:val="single" w:sz="6" w:space="0" w:color="000000"/>
              <w:bottom w:val="single" w:sz="6" w:space="0" w:color="000000"/>
            </w:tcBorders>
            <w:tcMar>
              <w:top w:w="0" w:type="dxa"/>
              <w:left w:w="0" w:type="dxa"/>
              <w:bottom w:w="0" w:type="dxa"/>
              <w:right w:w="0" w:type="dxa"/>
            </w:tcMar>
          </w:tcPr>
          <w:p w:rsidR="00C3584B" w:rsidRDefault="00C3584B" w:rsidP="005C525E">
            <w:pPr>
              <w:rPr>
                <w:color w:val="000000"/>
                <w:sz w:val="28"/>
                <w:szCs w:val="28"/>
              </w:rPr>
            </w:pPr>
            <w:r>
              <w:rPr>
                <w:color w:val="000000"/>
                <w:sz w:val="28"/>
                <w:szCs w:val="28"/>
              </w:rPr>
              <w:t>В момент возникновения обязательств на основании заключенных договоров, счетов</w:t>
            </w:r>
          </w:p>
        </w:tc>
        <w:tc>
          <w:tcPr>
            <w:tcW w:w="66" w:type="dxa"/>
            <w:tcBorders>
              <w:top w:val="single" w:sz="6" w:space="0" w:color="000000"/>
              <w:bottom w:val="single" w:sz="6" w:space="0" w:color="000000"/>
              <w:right w:val="single" w:sz="6" w:space="0" w:color="000000"/>
            </w:tcBorders>
            <w:tcMar>
              <w:top w:w="0" w:type="dxa"/>
              <w:left w:w="0" w:type="dxa"/>
              <w:bottom w:w="0" w:type="dxa"/>
              <w:right w:w="0" w:type="dxa"/>
            </w:tcMar>
          </w:tcPr>
          <w:p w:rsidR="00C3584B" w:rsidRDefault="00C3584B" w:rsidP="005C525E">
            <w:pPr>
              <w:spacing w:line="1" w:lineRule="auto"/>
            </w:pPr>
          </w:p>
        </w:tc>
      </w:tr>
      <w:tr w:rsidR="00C3584B" w:rsidTr="005C525E">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56"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831" w:type="dxa"/>
            <w:tcMar>
              <w:top w:w="0" w:type="dxa"/>
              <w:left w:w="0" w:type="dxa"/>
              <w:bottom w:w="0" w:type="dxa"/>
              <w:right w:w="0" w:type="dxa"/>
            </w:tcMar>
          </w:tcPr>
          <w:p w:rsidR="00C3584B" w:rsidRDefault="00C3584B" w:rsidP="005C525E">
            <w:pPr>
              <w:spacing w:line="1" w:lineRule="auto"/>
            </w:pPr>
          </w:p>
        </w:tc>
        <w:tc>
          <w:tcPr>
            <w:tcW w:w="66" w:type="dxa"/>
            <w:tcMar>
              <w:top w:w="0" w:type="dxa"/>
              <w:left w:w="0" w:type="dxa"/>
              <w:bottom w:w="0" w:type="dxa"/>
              <w:right w:w="0" w:type="dxa"/>
            </w:tcMar>
          </w:tcPr>
          <w:p w:rsidR="00C3584B" w:rsidRDefault="00C3584B" w:rsidP="005C525E">
            <w:pPr>
              <w:spacing w:line="1" w:lineRule="auto"/>
            </w:pPr>
          </w:p>
        </w:tc>
      </w:tr>
    </w:tbl>
    <w:p w:rsidR="00C3584B" w:rsidRDefault="00C3584B" w:rsidP="00C3584B"/>
    <w:p w:rsidR="008B0831" w:rsidRDefault="008B0831"/>
    <w:sectPr w:rsidR="008B0831" w:rsidSect="00A11BD5">
      <w:headerReference w:type="default" r:id="rId10"/>
      <w:footerReference w:type="default" r:id="rId11"/>
      <w:pgSz w:w="11905" w:h="16837"/>
      <w:pgMar w:top="1133" w:right="566" w:bottom="1133" w:left="1133" w:header="1133" w:footer="1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1F0" w:rsidRDefault="00EF71F0" w:rsidP="00A11BD5">
      <w:r>
        <w:separator/>
      </w:r>
    </w:p>
  </w:endnote>
  <w:endnote w:type="continuationSeparator" w:id="0">
    <w:p w:rsidR="00EF71F0" w:rsidRDefault="00EF71F0" w:rsidP="00A11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3584B">
      <w:trPr>
        <w:trHeight w:val="56"/>
      </w:trPr>
      <w:tc>
        <w:tcPr>
          <w:tcW w:w="10421" w:type="dxa"/>
        </w:tcPr>
        <w:p w:rsidR="00C3584B" w:rsidRDefault="00C3584B">
          <w:pPr>
            <w:spacing w:line="1" w:lineRule="auto"/>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EF71F0">
      <w:trPr>
        <w:trHeight w:val="56"/>
      </w:trPr>
      <w:tc>
        <w:tcPr>
          <w:tcW w:w="10421" w:type="dxa"/>
        </w:tcPr>
        <w:p w:rsidR="00EF71F0" w:rsidRDefault="00EF71F0">
          <w:pPr>
            <w:spacing w:line="1" w:lineRule="auto"/>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1F0" w:rsidRDefault="00EF71F0" w:rsidP="00A11BD5">
      <w:r>
        <w:separator/>
      </w:r>
    </w:p>
  </w:footnote>
  <w:footnote w:type="continuationSeparator" w:id="0">
    <w:p w:rsidR="00EF71F0" w:rsidRDefault="00EF71F0" w:rsidP="00A11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C3584B">
      <w:trPr>
        <w:trHeight w:val="56"/>
      </w:trPr>
      <w:tc>
        <w:tcPr>
          <w:tcW w:w="10421" w:type="dxa"/>
        </w:tcPr>
        <w:p w:rsidR="00C3584B" w:rsidRDefault="00C3584B">
          <w:pPr>
            <w:spacing w:line="1" w:lineRule="auto"/>
          </w:pP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1" w:type="dxa"/>
      <w:tblLayout w:type="fixed"/>
      <w:tblLook w:val="01E0"/>
    </w:tblPr>
    <w:tblGrid>
      <w:gridCol w:w="10421"/>
    </w:tblGrid>
    <w:tr w:rsidR="00EF71F0">
      <w:trPr>
        <w:trHeight w:val="56"/>
      </w:trPr>
      <w:tc>
        <w:tcPr>
          <w:tcW w:w="10421" w:type="dxa"/>
        </w:tcPr>
        <w:p w:rsidR="00EF71F0" w:rsidRDefault="00EF71F0">
          <w:pPr>
            <w:spacing w:line="1" w:lineRule="auto"/>
          </w:pP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16E50"/>
    <w:multiLevelType w:val="hybridMultilevel"/>
    <w:tmpl w:val="E38E3D12"/>
    <w:lvl w:ilvl="0" w:tplc="27E4E466">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2B435EC"/>
    <w:multiLevelType w:val="hybridMultilevel"/>
    <w:tmpl w:val="43883E7E"/>
    <w:lvl w:ilvl="0" w:tplc="3BCA39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4AD51B1"/>
    <w:multiLevelType w:val="hybridMultilevel"/>
    <w:tmpl w:val="797E7256"/>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noPunctuationKerning/>
  <w:characterSpacingControl w:val="doNotCompress"/>
  <w:footnotePr>
    <w:footnote w:id="-1"/>
    <w:footnote w:id="0"/>
  </w:footnotePr>
  <w:endnotePr>
    <w:endnote w:id="-1"/>
    <w:endnote w:id="0"/>
  </w:endnotePr>
  <w:compat/>
  <w:rsids>
    <w:rsidRoot w:val="00A11BD5"/>
    <w:rsid w:val="000008E6"/>
    <w:rsid w:val="000063B0"/>
    <w:rsid w:val="0000670D"/>
    <w:rsid w:val="0001383E"/>
    <w:rsid w:val="00015D34"/>
    <w:rsid w:val="00021A2C"/>
    <w:rsid w:val="000360DF"/>
    <w:rsid w:val="00050FC5"/>
    <w:rsid w:val="000552C1"/>
    <w:rsid w:val="000648F7"/>
    <w:rsid w:val="0009153D"/>
    <w:rsid w:val="000977AA"/>
    <w:rsid w:val="000A37E5"/>
    <w:rsid w:val="000A5AB8"/>
    <w:rsid w:val="000A6931"/>
    <w:rsid w:val="000B0F54"/>
    <w:rsid w:val="000C1C70"/>
    <w:rsid w:val="000E2DB1"/>
    <w:rsid w:val="000E50B3"/>
    <w:rsid w:val="000E5B13"/>
    <w:rsid w:val="000E6FD9"/>
    <w:rsid w:val="000F11D6"/>
    <w:rsid w:val="001250AF"/>
    <w:rsid w:val="00141359"/>
    <w:rsid w:val="0016452D"/>
    <w:rsid w:val="00185E9F"/>
    <w:rsid w:val="001A0C5C"/>
    <w:rsid w:val="001A4A9A"/>
    <w:rsid w:val="001B669D"/>
    <w:rsid w:val="001B6CD1"/>
    <w:rsid w:val="001C7763"/>
    <w:rsid w:val="001D148E"/>
    <w:rsid w:val="001D75AB"/>
    <w:rsid w:val="001E026E"/>
    <w:rsid w:val="001F3BD7"/>
    <w:rsid w:val="001F495D"/>
    <w:rsid w:val="00210C3F"/>
    <w:rsid w:val="00212284"/>
    <w:rsid w:val="00212E37"/>
    <w:rsid w:val="00216561"/>
    <w:rsid w:val="00220CBA"/>
    <w:rsid w:val="00220F40"/>
    <w:rsid w:val="002217EA"/>
    <w:rsid w:val="0022230F"/>
    <w:rsid w:val="002242E8"/>
    <w:rsid w:val="0023020E"/>
    <w:rsid w:val="002420F3"/>
    <w:rsid w:val="0024212C"/>
    <w:rsid w:val="00243404"/>
    <w:rsid w:val="00263EED"/>
    <w:rsid w:val="00271251"/>
    <w:rsid w:val="00271345"/>
    <w:rsid w:val="00283F7B"/>
    <w:rsid w:val="002862BD"/>
    <w:rsid w:val="00287915"/>
    <w:rsid w:val="0029573E"/>
    <w:rsid w:val="002A2863"/>
    <w:rsid w:val="002B2CA2"/>
    <w:rsid w:val="002B6BF9"/>
    <w:rsid w:val="002D233C"/>
    <w:rsid w:val="002E1ED7"/>
    <w:rsid w:val="002E4A0A"/>
    <w:rsid w:val="002F5A4D"/>
    <w:rsid w:val="0030099A"/>
    <w:rsid w:val="00323620"/>
    <w:rsid w:val="00331A2C"/>
    <w:rsid w:val="003327E9"/>
    <w:rsid w:val="003344F8"/>
    <w:rsid w:val="00346EF1"/>
    <w:rsid w:val="00370C3D"/>
    <w:rsid w:val="00377663"/>
    <w:rsid w:val="00382C79"/>
    <w:rsid w:val="00391A67"/>
    <w:rsid w:val="003941A1"/>
    <w:rsid w:val="003967F4"/>
    <w:rsid w:val="003A6DA1"/>
    <w:rsid w:val="003A71C2"/>
    <w:rsid w:val="003B55BA"/>
    <w:rsid w:val="003C0C47"/>
    <w:rsid w:val="003C39C2"/>
    <w:rsid w:val="003D202C"/>
    <w:rsid w:val="003F15BC"/>
    <w:rsid w:val="003F29C4"/>
    <w:rsid w:val="003F4336"/>
    <w:rsid w:val="003F45D5"/>
    <w:rsid w:val="0041573A"/>
    <w:rsid w:val="00423CE6"/>
    <w:rsid w:val="004346A2"/>
    <w:rsid w:val="00436B4E"/>
    <w:rsid w:val="00440FF2"/>
    <w:rsid w:val="00444F33"/>
    <w:rsid w:val="0046303F"/>
    <w:rsid w:val="00467FFA"/>
    <w:rsid w:val="00477C49"/>
    <w:rsid w:val="00487E7A"/>
    <w:rsid w:val="004B01FF"/>
    <w:rsid w:val="004B648B"/>
    <w:rsid w:val="004C5E3A"/>
    <w:rsid w:val="004D1679"/>
    <w:rsid w:val="004D2CF2"/>
    <w:rsid w:val="004D3784"/>
    <w:rsid w:val="004D7926"/>
    <w:rsid w:val="004F4A39"/>
    <w:rsid w:val="0050773D"/>
    <w:rsid w:val="00511D54"/>
    <w:rsid w:val="005128A3"/>
    <w:rsid w:val="00515DD6"/>
    <w:rsid w:val="00525BE5"/>
    <w:rsid w:val="00526263"/>
    <w:rsid w:val="00527EC1"/>
    <w:rsid w:val="00534654"/>
    <w:rsid w:val="005347C6"/>
    <w:rsid w:val="00535ABB"/>
    <w:rsid w:val="005642E6"/>
    <w:rsid w:val="00571B96"/>
    <w:rsid w:val="0057295B"/>
    <w:rsid w:val="00573BF4"/>
    <w:rsid w:val="00581E01"/>
    <w:rsid w:val="00584594"/>
    <w:rsid w:val="00586C06"/>
    <w:rsid w:val="005A1198"/>
    <w:rsid w:val="005B6A77"/>
    <w:rsid w:val="005B762F"/>
    <w:rsid w:val="005C281F"/>
    <w:rsid w:val="005C4D7B"/>
    <w:rsid w:val="005D17F8"/>
    <w:rsid w:val="005D1F4F"/>
    <w:rsid w:val="005D3BFE"/>
    <w:rsid w:val="005D5F1F"/>
    <w:rsid w:val="005E02D0"/>
    <w:rsid w:val="005F267B"/>
    <w:rsid w:val="005F3A13"/>
    <w:rsid w:val="006020DF"/>
    <w:rsid w:val="00604A3B"/>
    <w:rsid w:val="00611627"/>
    <w:rsid w:val="006148AF"/>
    <w:rsid w:val="00624C8D"/>
    <w:rsid w:val="006314FE"/>
    <w:rsid w:val="00642FB2"/>
    <w:rsid w:val="006460BF"/>
    <w:rsid w:val="006514F8"/>
    <w:rsid w:val="00653364"/>
    <w:rsid w:val="006A48C0"/>
    <w:rsid w:val="006A576D"/>
    <w:rsid w:val="006B0BE0"/>
    <w:rsid w:val="006B0E47"/>
    <w:rsid w:val="006B146D"/>
    <w:rsid w:val="006B3C42"/>
    <w:rsid w:val="006B5924"/>
    <w:rsid w:val="006B75F9"/>
    <w:rsid w:val="006B7FA1"/>
    <w:rsid w:val="006C3F8E"/>
    <w:rsid w:val="006E08D1"/>
    <w:rsid w:val="00702C51"/>
    <w:rsid w:val="00710B71"/>
    <w:rsid w:val="00722991"/>
    <w:rsid w:val="007257B0"/>
    <w:rsid w:val="00731E64"/>
    <w:rsid w:val="00732BDE"/>
    <w:rsid w:val="0073449E"/>
    <w:rsid w:val="00741F5D"/>
    <w:rsid w:val="007438A2"/>
    <w:rsid w:val="007674D1"/>
    <w:rsid w:val="0077382E"/>
    <w:rsid w:val="007809E0"/>
    <w:rsid w:val="00794F1B"/>
    <w:rsid w:val="007958EA"/>
    <w:rsid w:val="007A1284"/>
    <w:rsid w:val="007A45E5"/>
    <w:rsid w:val="007B3BBE"/>
    <w:rsid w:val="007B6E42"/>
    <w:rsid w:val="007C189D"/>
    <w:rsid w:val="007D7D15"/>
    <w:rsid w:val="007E277B"/>
    <w:rsid w:val="007F4FEE"/>
    <w:rsid w:val="0080418E"/>
    <w:rsid w:val="00811B42"/>
    <w:rsid w:val="0085275C"/>
    <w:rsid w:val="0085772B"/>
    <w:rsid w:val="00871511"/>
    <w:rsid w:val="00874D3F"/>
    <w:rsid w:val="00875B3B"/>
    <w:rsid w:val="008839CF"/>
    <w:rsid w:val="00896288"/>
    <w:rsid w:val="008B0831"/>
    <w:rsid w:val="008B39D6"/>
    <w:rsid w:val="008B5291"/>
    <w:rsid w:val="008C11E3"/>
    <w:rsid w:val="008D4C9A"/>
    <w:rsid w:val="008F3B42"/>
    <w:rsid w:val="008F4C9C"/>
    <w:rsid w:val="008F79B1"/>
    <w:rsid w:val="008F7E23"/>
    <w:rsid w:val="0091006A"/>
    <w:rsid w:val="00911B35"/>
    <w:rsid w:val="00914A2B"/>
    <w:rsid w:val="00914C80"/>
    <w:rsid w:val="009206C9"/>
    <w:rsid w:val="00937727"/>
    <w:rsid w:val="00937773"/>
    <w:rsid w:val="00945B1C"/>
    <w:rsid w:val="00952597"/>
    <w:rsid w:val="00953812"/>
    <w:rsid w:val="009605DB"/>
    <w:rsid w:val="00983B8B"/>
    <w:rsid w:val="00991793"/>
    <w:rsid w:val="009A00FB"/>
    <w:rsid w:val="009A1ED4"/>
    <w:rsid w:val="009B2ADA"/>
    <w:rsid w:val="009B6F0D"/>
    <w:rsid w:val="009C0A65"/>
    <w:rsid w:val="009D3FD1"/>
    <w:rsid w:val="009F1314"/>
    <w:rsid w:val="009F4425"/>
    <w:rsid w:val="00A042A6"/>
    <w:rsid w:val="00A06ACC"/>
    <w:rsid w:val="00A11BD5"/>
    <w:rsid w:val="00A1318A"/>
    <w:rsid w:val="00A16FCA"/>
    <w:rsid w:val="00A22CD9"/>
    <w:rsid w:val="00A24C85"/>
    <w:rsid w:val="00A2513A"/>
    <w:rsid w:val="00A27FBA"/>
    <w:rsid w:val="00A335CE"/>
    <w:rsid w:val="00A408A0"/>
    <w:rsid w:val="00A45851"/>
    <w:rsid w:val="00A463B8"/>
    <w:rsid w:val="00A47485"/>
    <w:rsid w:val="00A621DA"/>
    <w:rsid w:val="00A628B6"/>
    <w:rsid w:val="00A846AE"/>
    <w:rsid w:val="00A86AF4"/>
    <w:rsid w:val="00A956CC"/>
    <w:rsid w:val="00A968D3"/>
    <w:rsid w:val="00AA1628"/>
    <w:rsid w:val="00AA1CA2"/>
    <w:rsid w:val="00AB4812"/>
    <w:rsid w:val="00AC4238"/>
    <w:rsid w:val="00AD149B"/>
    <w:rsid w:val="00AD6AC5"/>
    <w:rsid w:val="00AD6CE2"/>
    <w:rsid w:val="00AE13DD"/>
    <w:rsid w:val="00AE1E2B"/>
    <w:rsid w:val="00AF4358"/>
    <w:rsid w:val="00B02708"/>
    <w:rsid w:val="00B11BBC"/>
    <w:rsid w:val="00B13BD6"/>
    <w:rsid w:val="00B15BB4"/>
    <w:rsid w:val="00B24367"/>
    <w:rsid w:val="00B24D46"/>
    <w:rsid w:val="00B25F05"/>
    <w:rsid w:val="00B277BD"/>
    <w:rsid w:val="00B42659"/>
    <w:rsid w:val="00B468AD"/>
    <w:rsid w:val="00B47062"/>
    <w:rsid w:val="00B54365"/>
    <w:rsid w:val="00B546E8"/>
    <w:rsid w:val="00B61048"/>
    <w:rsid w:val="00B77D99"/>
    <w:rsid w:val="00B80F23"/>
    <w:rsid w:val="00BB5CAB"/>
    <w:rsid w:val="00BB7E39"/>
    <w:rsid w:val="00BD2AFB"/>
    <w:rsid w:val="00BE2A0E"/>
    <w:rsid w:val="00BF23C6"/>
    <w:rsid w:val="00C14154"/>
    <w:rsid w:val="00C167C3"/>
    <w:rsid w:val="00C27F07"/>
    <w:rsid w:val="00C33200"/>
    <w:rsid w:val="00C3584B"/>
    <w:rsid w:val="00C454A2"/>
    <w:rsid w:val="00C50D5F"/>
    <w:rsid w:val="00C60BF3"/>
    <w:rsid w:val="00C647BF"/>
    <w:rsid w:val="00C659B8"/>
    <w:rsid w:val="00C66AEB"/>
    <w:rsid w:val="00C704E5"/>
    <w:rsid w:val="00C76332"/>
    <w:rsid w:val="00C7663A"/>
    <w:rsid w:val="00C83178"/>
    <w:rsid w:val="00C90AF1"/>
    <w:rsid w:val="00CA13D8"/>
    <w:rsid w:val="00CA558F"/>
    <w:rsid w:val="00CA5D62"/>
    <w:rsid w:val="00CB2EA1"/>
    <w:rsid w:val="00CB578F"/>
    <w:rsid w:val="00CC1EF5"/>
    <w:rsid w:val="00CC3723"/>
    <w:rsid w:val="00CD2B86"/>
    <w:rsid w:val="00CD4D76"/>
    <w:rsid w:val="00CD6892"/>
    <w:rsid w:val="00CE3E04"/>
    <w:rsid w:val="00CF5E99"/>
    <w:rsid w:val="00CF717B"/>
    <w:rsid w:val="00D01C3D"/>
    <w:rsid w:val="00D129EE"/>
    <w:rsid w:val="00D13AE1"/>
    <w:rsid w:val="00D171F1"/>
    <w:rsid w:val="00D35DB1"/>
    <w:rsid w:val="00D44D0E"/>
    <w:rsid w:val="00D46A74"/>
    <w:rsid w:val="00D65C46"/>
    <w:rsid w:val="00D7209C"/>
    <w:rsid w:val="00D735F6"/>
    <w:rsid w:val="00D81201"/>
    <w:rsid w:val="00D8435E"/>
    <w:rsid w:val="00D872BA"/>
    <w:rsid w:val="00D90AAE"/>
    <w:rsid w:val="00D947E9"/>
    <w:rsid w:val="00DC2FE5"/>
    <w:rsid w:val="00DD1C9C"/>
    <w:rsid w:val="00DD4B51"/>
    <w:rsid w:val="00DD6765"/>
    <w:rsid w:val="00DE3F37"/>
    <w:rsid w:val="00DE5E39"/>
    <w:rsid w:val="00DE7BB3"/>
    <w:rsid w:val="00DF061A"/>
    <w:rsid w:val="00DF0725"/>
    <w:rsid w:val="00DF125B"/>
    <w:rsid w:val="00E146A0"/>
    <w:rsid w:val="00E31609"/>
    <w:rsid w:val="00E50B5A"/>
    <w:rsid w:val="00E51694"/>
    <w:rsid w:val="00E55468"/>
    <w:rsid w:val="00E65372"/>
    <w:rsid w:val="00E739B7"/>
    <w:rsid w:val="00E75395"/>
    <w:rsid w:val="00E755FE"/>
    <w:rsid w:val="00E76781"/>
    <w:rsid w:val="00E825EE"/>
    <w:rsid w:val="00EA034C"/>
    <w:rsid w:val="00EA5D82"/>
    <w:rsid w:val="00EA7DF5"/>
    <w:rsid w:val="00EB2602"/>
    <w:rsid w:val="00EC1631"/>
    <w:rsid w:val="00EF01F4"/>
    <w:rsid w:val="00EF2EEB"/>
    <w:rsid w:val="00EF3802"/>
    <w:rsid w:val="00EF65DE"/>
    <w:rsid w:val="00EF71F0"/>
    <w:rsid w:val="00F0424A"/>
    <w:rsid w:val="00F04D47"/>
    <w:rsid w:val="00F10B2A"/>
    <w:rsid w:val="00F22306"/>
    <w:rsid w:val="00F245EB"/>
    <w:rsid w:val="00F439B1"/>
    <w:rsid w:val="00F45DF4"/>
    <w:rsid w:val="00F52F8E"/>
    <w:rsid w:val="00F60D2A"/>
    <w:rsid w:val="00F64358"/>
    <w:rsid w:val="00F777BC"/>
    <w:rsid w:val="00F81A4B"/>
    <w:rsid w:val="00F95601"/>
    <w:rsid w:val="00FA3DBF"/>
    <w:rsid w:val="00FA71E8"/>
    <w:rsid w:val="00FB308B"/>
    <w:rsid w:val="00FB3A24"/>
    <w:rsid w:val="00FB6A02"/>
    <w:rsid w:val="00FC32CD"/>
    <w:rsid w:val="00FC5E85"/>
    <w:rsid w:val="00FD6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212E37"/>
  </w:style>
  <w:style w:type="paragraph" w:styleId="1">
    <w:name w:val="heading 1"/>
    <w:basedOn w:val="a"/>
    <w:next w:val="a"/>
    <w:link w:val="10"/>
    <w:qFormat/>
    <w:rsid w:val="008C11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11E3"/>
    <w:pPr>
      <w:keepNext/>
      <w:pBdr>
        <w:bottom w:val="single" w:sz="6" w:space="1" w:color="auto"/>
      </w:pBdr>
      <w:outlineLvl w:val="1"/>
    </w:pPr>
    <w:rPr>
      <w:sz w:val="24"/>
    </w:rPr>
  </w:style>
  <w:style w:type="paragraph" w:styleId="3">
    <w:name w:val="heading 3"/>
    <w:basedOn w:val="a"/>
    <w:next w:val="a"/>
    <w:link w:val="30"/>
    <w:qFormat/>
    <w:rsid w:val="008C11E3"/>
    <w:pPr>
      <w:keepNext/>
      <w:jc w:val="center"/>
      <w:outlineLvl w:val="2"/>
    </w:pPr>
    <w:rPr>
      <w:b/>
      <w:sz w:val="24"/>
    </w:rPr>
  </w:style>
  <w:style w:type="paragraph" w:styleId="4">
    <w:name w:val="heading 4"/>
    <w:basedOn w:val="a"/>
    <w:next w:val="a"/>
    <w:link w:val="40"/>
    <w:qFormat/>
    <w:rsid w:val="008C11E3"/>
    <w:pPr>
      <w:keepNext/>
      <w:jc w:val="both"/>
      <w:outlineLvl w:val="3"/>
    </w:pPr>
    <w:rPr>
      <w:b/>
    </w:rPr>
  </w:style>
  <w:style w:type="paragraph" w:styleId="5">
    <w:name w:val="heading 5"/>
    <w:basedOn w:val="a"/>
    <w:next w:val="a"/>
    <w:link w:val="50"/>
    <w:qFormat/>
    <w:rsid w:val="008C11E3"/>
    <w:pPr>
      <w:keepNext/>
      <w:jc w:val="center"/>
      <w:outlineLvl w:val="4"/>
    </w:pPr>
    <w:rPr>
      <w:sz w:val="28"/>
    </w:rPr>
  </w:style>
  <w:style w:type="paragraph" w:styleId="6">
    <w:name w:val="heading 6"/>
    <w:basedOn w:val="a"/>
    <w:next w:val="a"/>
    <w:link w:val="60"/>
    <w:qFormat/>
    <w:rsid w:val="008C11E3"/>
    <w:pPr>
      <w:keepNext/>
      <w:jc w:val="center"/>
      <w:outlineLvl w:val="5"/>
    </w:pPr>
    <w:rPr>
      <w:rFonts w:ascii="Courier New" w:hAnsi="Courier New"/>
      <w:b/>
      <w:snapToGrid w:val="0"/>
      <w:color w:val="000000"/>
      <w:sz w:val="36"/>
    </w:rPr>
  </w:style>
  <w:style w:type="paragraph" w:styleId="7">
    <w:name w:val="heading 7"/>
    <w:basedOn w:val="a"/>
    <w:next w:val="a"/>
    <w:link w:val="70"/>
    <w:qFormat/>
    <w:rsid w:val="008C11E3"/>
    <w:pPr>
      <w:spacing w:before="240" w:after="60"/>
      <w:outlineLvl w:val="6"/>
    </w:pPr>
    <w:rPr>
      <w:sz w:val="24"/>
      <w:szCs w:val="24"/>
    </w:rPr>
  </w:style>
  <w:style w:type="paragraph" w:styleId="8">
    <w:name w:val="heading 8"/>
    <w:basedOn w:val="a"/>
    <w:next w:val="a"/>
    <w:link w:val="80"/>
    <w:qFormat/>
    <w:rsid w:val="008C11E3"/>
    <w:pPr>
      <w:keepNext/>
      <w:outlineLvl w:val="7"/>
    </w:pPr>
    <w:rPr>
      <w:b/>
      <w:sz w:val="28"/>
    </w:rPr>
  </w:style>
  <w:style w:type="paragraph" w:styleId="9">
    <w:name w:val="heading 9"/>
    <w:basedOn w:val="a"/>
    <w:next w:val="a"/>
    <w:link w:val="90"/>
    <w:qFormat/>
    <w:rsid w:val="008C11E3"/>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1E3"/>
    <w:rPr>
      <w:rFonts w:ascii="Arial" w:hAnsi="Arial" w:cs="Arial"/>
      <w:b/>
      <w:bCs/>
      <w:kern w:val="32"/>
      <w:sz w:val="32"/>
      <w:szCs w:val="32"/>
    </w:rPr>
  </w:style>
  <w:style w:type="character" w:customStyle="1" w:styleId="20">
    <w:name w:val="Заголовок 2 Знак"/>
    <w:basedOn w:val="a0"/>
    <w:link w:val="2"/>
    <w:rsid w:val="008C11E3"/>
    <w:rPr>
      <w:sz w:val="24"/>
    </w:rPr>
  </w:style>
  <w:style w:type="character" w:customStyle="1" w:styleId="30">
    <w:name w:val="Заголовок 3 Знак"/>
    <w:basedOn w:val="a0"/>
    <w:link w:val="3"/>
    <w:rsid w:val="008C11E3"/>
    <w:rPr>
      <w:b/>
      <w:sz w:val="24"/>
    </w:rPr>
  </w:style>
  <w:style w:type="character" w:customStyle="1" w:styleId="40">
    <w:name w:val="Заголовок 4 Знак"/>
    <w:basedOn w:val="a0"/>
    <w:link w:val="4"/>
    <w:rsid w:val="008C11E3"/>
    <w:rPr>
      <w:b/>
    </w:rPr>
  </w:style>
  <w:style w:type="character" w:customStyle="1" w:styleId="50">
    <w:name w:val="Заголовок 5 Знак"/>
    <w:basedOn w:val="a0"/>
    <w:link w:val="5"/>
    <w:rsid w:val="008C11E3"/>
    <w:rPr>
      <w:sz w:val="28"/>
    </w:rPr>
  </w:style>
  <w:style w:type="character" w:customStyle="1" w:styleId="60">
    <w:name w:val="Заголовок 6 Знак"/>
    <w:basedOn w:val="a0"/>
    <w:link w:val="6"/>
    <w:rsid w:val="008C11E3"/>
    <w:rPr>
      <w:rFonts w:ascii="Courier New" w:hAnsi="Courier New"/>
      <w:b/>
      <w:snapToGrid w:val="0"/>
      <w:color w:val="000000"/>
      <w:sz w:val="36"/>
    </w:rPr>
  </w:style>
  <w:style w:type="character" w:customStyle="1" w:styleId="70">
    <w:name w:val="Заголовок 7 Знак"/>
    <w:basedOn w:val="a0"/>
    <w:link w:val="7"/>
    <w:rsid w:val="008C11E3"/>
    <w:rPr>
      <w:sz w:val="24"/>
      <w:szCs w:val="24"/>
    </w:rPr>
  </w:style>
  <w:style w:type="character" w:customStyle="1" w:styleId="80">
    <w:name w:val="Заголовок 8 Знак"/>
    <w:basedOn w:val="a0"/>
    <w:link w:val="8"/>
    <w:rsid w:val="008C11E3"/>
    <w:rPr>
      <w:b/>
      <w:sz w:val="28"/>
    </w:rPr>
  </w:style>
  <w:style w:type="character" w:customStyle="1" w:styleId="90">
    <w:name w:val="Заголовок 9 Знак"/>
    <w:basedOn w:val="a0"/>
    <w:link w:val="9"/>
    <w:rsid w:val="008C11E3"/>
    <w:rPr>
      <w:sz w:val="24"/>
    </w:rPr>
  </w:style>
  <w:style w:type="paragraph" w:styleId="41">
    <w:name w:val="toc 4"/>
    <w:autoRedefine/>
    <w:rsid w:val="009B3C8F"/>
  </w:style>
  <w:style w:type="character" w:styleId="a3">
    <w:name w:val="Hyperlink"/>
    <w:rsid w:val="00A11BD5"/>
    <w:rPr>
      <w:color w:val="0000FF"/>
      <w:u w:val="single"/>
    </w:rPr>
  </w:style>
  <w:style w:type="paragraph" w:styleId="a4">
    <w:name w:val="Title"/>
    <w:basedOn w:val="a"/>
    <w:link w:val="a5"/>
    <w:qFormat/>
    <w:rsid w:val="008B0831"/>
    <w:pPr>
      <w:widowControl w:val="0"/>
      <w:adjustRightInd w:val="0"/>
      <w:spacing w:line="360" w:lineRule="atLeast"/>
      <w:jc w:val="center"/>
      <w:textAlignment w:val="baseline"/>
    </w:pPr>
    <w:rPr>
      <w:b/>
      <w:sz w:val="28"/>
    </w:rPr>
  </w:style>
  <w:style w:type="character" w:customStyle="1" w:styleId="a5">
    <w:name w:val="Название Знак"/>
    <w:basedOn w:val="a0"/>
    <w:link w:val="a4"/>
    <w:rsid w:val="008B0831"/>
    <w:rPr>
      <w:b/>
      <w:sz w:val="28"/>
    </w:rPr>
  </w:style>
  <w:style w:type="paragraph" w:customStyle="1" w:styleId="ConsTitle">
    <w:name w:val="ConsTitle"/>
    <w:rsid w:val="008B0831"/>
    <w:pPr>
      <w:widowControl w:val="0"/>
      <w:autoSpaceDE w:val="0"/>
      <w:autoSpaceDN w:val="0"/>
      <w:adjustRightInd w:val="0"/>
      <w:ind w:right="19772"/>
    </w:pPr>
    <w:rPr>
      <w:rFonts w:ascii="Arial" w:hAnsi="Arial" w:cs="Arial"/>
      <w:b/>
      <w:bCs/>
      <w:sz w:val="18"/>
      <w:szCs w:val="18"/>
    </w:rPr>
  </w:style>
  <w:style w:type="paragraph" w:styleId="a6">
    <w:name w:val="Body Text"/>
    <w:basedOn w:val="a"/>
    <w:link w:val="a7"/>
    <w:rsid w:val="008C11E3"/>
    <w:rPr>
      <w:sz w:val="28"/>
    </w:rPr>
  </w:style>
  <w:style w:type="character" w:customStyle="1" w:styleId="a7">
    <w:name w:val="Основной текст Знак"/>
    <w:basedOn w:val="a0"/>
    <w:link w:val="a6"/>
    <w:rsid w:val="008C11E3"/>
    <w:rPr>
      <w:sz w:val="28"/>
    </w:rPr>
  </w:style>
  <w:style w:type="paragraph" w:styleId="a8">
    <w:name w:val="Body Text Indent"/>
    <w:basedOn w:val="a"/>
    <w:link w:val="a9"/>
    <w:rsid w:val="008C11E3"/>
    <w:pPr>
      <w:ind w:left="300"/>
    </w:pPr>
    <w:rPr>
      <w:sz w:val="28"/>
    </w:rPr>
  </w:style>
  <w:style w:type="character" w:customStyle="1" w:styleId="a9">
    <w:name w:val="Основной текст с отступом Знак"/>
    <w:basedOn w:val="a0"/>
    <w:link w:val="a8"/>
    <w:rsid w:val="008C11E3"/>
    <w:rPr>
      <w:sz w:val="28"/>
    </w:rPr>
  </w:style>
  <w:style w:type="paragraph" w:customStyle="1" w:styleId="ConsPlusTitle">
    <w:name w:val="ConsPlusTitle"/>
    <w:rsid w:val="008C11E3"/>
    <w:pPr>
      <w:widowControl w:val="0"/>
      <w:autoSpaceDE w:val="0"/>
      <w:autoSpaceDN w:val="0"/>
      <w:adjustRightInd w:val="0"/>
    </w:pPr>
    <w:rPr>
      <w:b/>
      <w:bCs/>
      <w:sz w:val="24"/>
      <w:szCs w:val="24"/>
    </w:rPr>
  </w:style>
  <w:style w:type="paragraph" w:styleId="21">
    <w:name w:val="Body Text 2"/>
    <w:basedOn w:val="a"/>
    <w:link w:val="22"/>
    <w:rsid w:val="008C11E3"/>
    <w:pPr>
      <w:spacing w:after="120" w:line="480" w:lineRule="auto"/>
    </w:pPr>
  </w:style>
  <w:style w:type="character" w:customStyle="1" w:styleId="22">
    <w:name w:val="Основной текст 2 Знак"/>
    <w:basedOn w:val="a0"/>
    <w:link w:val="21"/>
    <w:uiPriority w:val="99"/>
    <w:rsid w:val="008C11E3"/>
  </w:style>
  <w:style w:type="paragraph" w:customStyle="1" w:styleId="aa">
    <w:name w:val="Знак Знак Знак Знак Знак Знак Знак"/>
    <w:basedOn w:val="a"/>
    <w:rsid w:val="008C11E3"/>
    <w:pPr>
      <w:spacing w:line="240" w:lineRule="exact"/>
      <w:jc w:val="both"/>
    </w:pPr>
    <w:rPr>
      <w:sz w:val="24"/>
      <w:szCs w:val="24"/>
      <w:lang w:val="en-US" w:eastAsia="en-US"/>
    </w:rPr>
  </w:style>
  <w:style w:type="paragraph" w:styleId="ab">
    <w:name w:val="Normal (Web)"/>
    <w:basedOn w:val="a"/>
    <w:uiPriority w:val="99"/>
    <w:rsid w:val="008C11E3"/>
    <w:pPr>
      <w:spacing w:before="100" w:beforeAutospacing="1" w:after="100" w:afterAutospacing="1"/>
    </w:pPr>
    <w:rPr>
      <w:sz w:val="24"/>
      <w:szCs w:val="24"/>
    </w:rPr>
  </w:style>
  <w:style w:type="paragraph" w:styleId="31">
    <w:name w:val="Body Text 3"/>
    <w:basedOn w:val="a"/>
    <w:link w:val="32"/>
    <w:rsid w:val="008C11E3"/>
    <w:pPr>
      <w:jc w:val="both"/>
    </w:pPr>
    <w:rPr>
      <w:sz w:val="28"/>
    </w:rPr>
  </w:style>
  <w:style w:type="character" w:customStyle="1" w:styleId="32">
    <w:name w:val="Основной текст 3 Знак"/>
    <w:basedOn w:val="a0"/>
    <w:link w:val="31"/>
    <w:rsid w:val="008C11E3"/>
    <w:rPr>
      <w:sz w:val="28"/>
    </w:rPr>
  </w:style>
  <w:style w:type="paragraph" w:styleId="ac">
    <w:name w:val="Block Text"/>
    <w:basedOn w:val="a"/>
    <w:rsid w:val="008C11E3"/>
    <w:pPr>
      <w:ind w:left="-142" w:right="-58"/>
      <w:jc w:val="both"/>
    </w:pPr>
    <w:rPr>
      <w:sz w:val="28"/>
    </w:rPr>
  </w:style>
  <w:style w:type="paragraph" w:styleId="23">
    <w:name w:val="Body Text Indent 2"/>
    <w:basedOn w:val="a"/>
    <w:link w:val="24"/>
    <w:rsid w:val="008C11E3"/>
    <w:pPr>
      <w:ind w:firstLine="720"/>
      <w:jc w:val="both"/>
    </w:pPr>
    <w:rPr>
      <w:sz w:val="28"/>
    </w:rPr>
  </w:style>
  <w:style w:type="character" w:customStyle="1" w:styleId="24">
    <w:name w:val="Основной текст с отступом 2 Знак"/>
    <w:basedOn w:val="a0"/>
    <w:link w:val="23"/>
    <w:rsid w:val="008C11E3"/>
    <w:rPr>
      <w:sz w:val="28"/>
    </w:rPr>
  </w:style>
  <w:style w:type="paragraph" w:styleId="33">
    <w:name w:val="Body Text Indent 3"/>
    <w:basedOn w:val="a"/>
    <w:link w:val="34"/>
    <w:rsid w:val="008C11E3"/>
    <w:pPr>
      <w:ind w:firstLine="720"/>
    </w:pPr>
    <w:rPr>
      <w:sz w:val="28"/>
    </w:rPr>
  </w:style>
  <w:style w:type="character" w:customStyle="1" w:styleId="34">
    <w:name w:val="Основной текст с отступом 3 Знак"/>
    <w:basedOn w:val="a0"/>
    <w:link w:val="33"/>
    <w:rsid w:val="008C11E3"/>
    <w:rPr>
      <w:sz w:val="28"/>
    </w:rPr>
  </w:style>
  <w:style w:type="paragraph" w:styleId="ad">
    <w:name w:val="header"/>
    <w:basedOn w:val="a"/>
    <w:link w:val="ae"/>
    <w:rsid w:val="008C11E3"/>
    <w:pPr>
      <w:tabs>
        <w:tab w:val="center" w:pos="4153"/>
        <w:tab w:val="right" w:pos="8306"/>
      </w:tabs>
    </w:pPr>
  </w:style>
  <w:style w:type="character" w:customStyle="1" w:styleId="ae">
    <w:name w:val="Верхний колонтитул Знак"/>
    <w:basedOn w:val="a0"/>
    <w:link w:val="ad"/>
    <w:rsid w:val="008C11E3"/>
  </w:style>
  <w:style w:type="paragraph" w:styleId="af">
    <w:name w:val="footer"/>
    <w:basedOn w:val="a"/>
    <w:link w:val="af0"/>
    <w:rsid w:val="008C11E3"/>
    <w:pPr>
      <w:tabs>
        <w:tab w:val="center" w:pos="4677"/>
        <w:tab w:val="right" w:pos="9355"/>
      </w:tabs>
    </w:pPr>
  </w:style>
  <w:style w:type="character" w:customStyle="1" w:styleId="af0">
    <w:name w:val="Нижний колонтитул Знак"/>
    <w:basedOn w:val="a0"/>
    <w:link w:val="af"/>
    <w:rsid w:val="008C11E3"/>
  </w:style>
  <w:style w:type="paragraph" w:customStyle="1" w:styleId="12pt">
    <w:name w:val="Обычный + 12 pt"/>
    <w:aliases w:val="по ширине,Слева:  -1 см,Первая строка:  1 см,Справа:  -1,..."/>
    <w:basedOn w:val="a"/>
    <w:rsid w:val="008C11E3"/>
    <w:pPr>
      <w:ind w:left="-567" w:right="-284" w:firstLine="567"/>
      <w:jc w:val="both"/>
    </w:pPr>
    <w:rPr>
      <w:sz w:val="24"/>
      <w:szCs w:val="24"/>
    </w:rPr>
  </w:style>
  <w:style w:type="paragraph" w:customStyle="1" w:styleId="91">
    <w:name w:val="заголовок 9"/>
    <w:basedOn w:val="a"/>
    <w:next w:val="a"/>
    <w:rsid w:val="008C11E3"/>
    <w:pPr>
      <w:keepNext/>
      <w:autoSpaceDE w:val="0"/>
      <w:autoSpaceDN w:val="0"/>
      <w:jc w:val="center"/>
      <w:outlineLvl w:val="8"/>
    </w:pPr>
    <w:rPr>
      <w:rFonts w:ascii="Arial" w:hAnsi="Arial" w:cs="Arial"/>
      <w:b/>
      <w:bCs/>
    </w:rPr>
  </w:style>
  <w:style w:type="paragraph" w:customStyle="1" w:styleId="14pt">
    <w:name w:val="Обычный + 14 pt"/>
    <w:basedOn w:val="a"/>
    <w:link w:val="14pt0"/>
    <w:rsid w:val="008C11E3"/>
    <w:pPr>
      <w:ind w:left="-567" w:right="-284" w:firstLine="567"/>
    </w:pPr>
    <w:rPr>
      <w:sz w:val="24"/>
      <w:szCs w:val="24"/>
    </w:rPr>
  </w:style>
  <w:style w:type="character" w:customStyle="1" w:styleId="14pt0">
    <w:name w:val="Обычный + 14 pt Знак"/>
    <w:basedOn w:val="a0"/>
    <w:link w:val="14pt"/>
    <w:rsid w:val="008C11E3"/>
    <w:rPr>
      <w:sz w:val="24"/>
      <w:szCs w:val="24"/>
    </w:rPr>
  </w:style>
  <w:style w:type="paragraph" w:customStyle="1" w:styleId="af1">
    <w:name w:val="Знак Знак Знак Знак Знак Знак Знак Знак Знак Знак"/>
    <w:basedOn w:val="a"/>
    <w:rsid w:val="008C11E3"/>
    <w:pPr>
      <w:spacing w:before="100" w:beforeAutospacing="1" w:after="100" w:afterAutospacing="1"/>
    </w:pPr>
    <w:rPr>
      <w:rFonts w:ascii="Tahoma" w:hAnsi="Tahoma"/>
      <w:lang w:val="en-US" w:eastAsia="en-US"/>
    </w:rPr>
  </w:style>
  <w:style w:type="character" w:customStyle="1" w:styleId="af2">
    <w:name w:val="Текст выноски Знак"/>
    <w:basedOn w:val="a0"/>
    <w:link w:val="af3"/>
    <w:rsid w:val="008C11E3"/>
    <w:rPr>
      <w:rFonts w:ascii="Tahoma" w:hAnsi="Tahoma" w:cs="Tahoma"/>
      <w:sz w:val="16"/>
      <w:szCs w:val="16"/>
    </w:rPr>
  </w:style>
  <w:style w:type="paragraph" w:styleId="af3">
    <w:name w:val="Balloon Text"/>
    <w:basedOn w:val="a"/>
    <w:link w:val="af2"/>
    <w:rsid w:val="008C11E3"/>
    <w:rPr>
      <w:rFonts w:ascii="Tahoma" w:hAnsi="Tahoma" w:cs="Tahoma"/>
      <w:sz w:val="16"/>
      <w:szCs w:val="16"/>
    </w:rPr>
  </w:style>
  <w:style w:type="character" w:customStyle="1" w:styleId="11">
    <w:name w:val="Текст выноски Знак1"/>
    <w:basedOn w:val="a0"/>
    <w:link w:val="af3"/>
    <w:rsid w:val="008C11E3"/>
    <w:rPr>
      <w:rFonts w:ascii="Tahoma" w:hAnsi="Tahoma" w:cs="Tahoma"/>
      <w:sz w:val="16"/>
      <w:szCs w:val="16"/>
    </w:rPr>
  </w:style>
  <w:style w:type="paragraph" w:customStyle="1" w:styleId="af4">
    <w:name w:val="Знак Знак Знак Знак Знак Знак"/>
    <w:basedOn w:val="a"/>
    <w:rsid w:val="008C11E3"/>
    <w:pPr>
      <w:spacing w:line="240" w:lineRule="exact"/>
      <w:jc w:val="both"/>
    </w:pPr>
    <w:rPr>
      <w:sz w:val="24"/>
      <w:szCs w:val="24"/>
      <w:lang w:val="en-US" w:eastAsia="en-US"/>
    </w:rPr>
  </w:style>
  <w:style w:type="paragraph" w:customStyle="1" w:styleId="af5">
    <w:name w:val="Знак Знак Знак Знак Знак Знак Знак Знак Знак Знак"/>
    <w:basedOn w:val="a"/>
    <w:rsid w:val="008C11E3"/>
    <w:pPr>
      <w:spacing w:before="100" w:beforeAutospacing="1" w:after="100" w:afterAutospacing="1"/>
    </w:pPr>
    <w:rPr>
      <w:rFonts w:ascii="Tahoma" w:hAnsi="Tahoma"/>
      <w:lang w:val="en-US" w:eastAsia="en-US"/>
    </w:rPr>
  </w:style>
  <w:style w:type="paragraph" w:customStyle="1" w:styleId="af6">
    <w:name w:val="Знак"/>
    <w:basedOn w:val="a"/>
    <w:rsid w:val="008C11E3"/>
    <w:pPr>
      <w:spacing w:before="100" w:beforeAutospacing="1" w:after="100" w:afterAutospacing="1"/>
    </w:pPr>
    <w:rPr>
      <w:rFonts w:ascii="Tahoma" w:hAnsi="Tahoma"/>
      <w:lang w:val="en-US" w:eastAsia="en-US"/>
    </w:rPr>
  </w:style>
  <w:style w:type="character" w:styleId="af7">
    <w:name w:val="page number"/>
    <w:basedOn w:val="a0"/>
    <w:rsid w:val="008C11E3"/>
  </w:style>
  <w:style w:type="paragraph" w:customStyle="1" w:styleId="af8">
    <w:name w:val="Знак Знак Знак Знак"/>
    <w:basedOn w:val="a"/>
    <w:rsid w:val="008C11E3"/>
    <w:pPr>
      <w:spacing w:before="100" w:beforeAutospacing="1" w:after="100" w:afterAutospacing="1"/>
    </w:pPr>
    <w:rPr>
      <w:rFonts w:ascii="Tahoma" w:hAnsi="Tahoma"/>
      <w:lang w:val="en-US" w:eastAsia="en-US"/>
    </w:rPr>
  </w:style>
  <w:style w:type="paragraph" w:customStyle="1" w:styleId="af9">
    <w:name w:val="Знак Знак"/>
    <w:basedOn w:val="a"/>
    <w:rsid w:val="008C11E3"/>
    <w:pPr>
      <w:spacing w:line="240" w:lineRule="exact"/>
      <w:jc w:val="both"/>
    </w:pPr>
    <w:rPr>
      <w:sz w:val="24"/>
      <w:szCs w:val="24"/>
      <w:lang w:val="en-US" w:eastAsia="en-US"/>
    </w:rPr>
  </w:style>
  <w:style w:type="paragraph" w:customStyle="1" w:styleId="afa">
    <w:name w:val="Знак Знак Знак Знак Знак Знак Знак Знак Знак Знак Знак Знак Знак Знак Знак Знак Знак Знак Знак"/>
    <w:basedOn w:val="a"/>
    <w:rsid w:val="008C11E3"/>
    <w:pPr>
      <w:spacing w:before="100" w:beforeAutospacing="1" w:after="100" w:afterAutospacing="1"/>
    </w:pPr>
    <w:rPr>
      <w:rFonts w:ascii="Tahoma" w:hAnsi="Tahoma"/>
      <w:lang w:val="en-US" w:eastAsia="en-US"/>
    </w:rPr>
  </w:style>
  <w:style w:type="paragraph" w:customStyle="1" w:styleId="afb">
    <w:name w:val="Знак Знак"/>
    <w:basedOn w:val="a"/>
    <w:rsid w:val="008C11E3"/>
    <w:pPr>
      <w:spacing w:line="240" w:lineRule="exact"/>
      <w:jc w:val="both"/>
    </w:pPr>
    <w:rPr>
      <w:sz w:val="24"/>
      <w:szCs w:val="24"/>
      <w:lang w:val="en-US" w:eastAsia="en-US"/>
    </w:rPr>
  </w:style>
  <w:style w:type="paragraph" w:styleId="afc">
    <w:name w:val="No Spacing"/>
    <w:uiPriority w:val="1"/>
    <w:qFormat/>
    <w:rsid w:val="008C11E3"/>
    <w:rPr>
      <w:rFonts w:ascii="Calibri" w:eastAsia="Calibri" w:hAnsi="Calibri"/>
      <w:sz w:val="22"/>
      <w:szCs w:val="22"/>
      <w:lang w:eastAsia="en-US"/>
    </w:rPr>
  </w:style>
  <w:style w:type="character" w:customStyle="1" w:styleId="14">
    <w:name w:val="Стиль 14 пт"/>
    <w:basedOn w:val="a0"/>
    <w:rsid w:val="006148AF"/>
    <w:rPr>
      <w:sz w:val="28"/>
    </w:rPr>
  </w:style>
  <w:style w:type="paragraph" w:customStyle="1" w:styleId="afd">
    <w:name w:val="Знак Знак Знак Знак Знак Знак Знак Знак Знак Знак"/>
    <w:basedOn w:val="a"/>
    <w:rsid w:val="005128A3"/>
    <w:pPr>
      <w:spacing w:before="100" w:beforeAutospacing="1" w:after="100" w:afterAutospacing="1"/>
    </w:pPr>
    <w:rPr>
      <w:rFonts w:ascii="Tahoma" w:hAnsi="Tahoma"/>
      <w:lang w:val="en-US" w:eastAsia="en-US"/>
    </w:rPr>
  </w:style>
  <w:style w:type="paragraph" w:customStyle="1" w:styleId="afe">
    <w:name w:val="Знак Знак Знак Знак Знак Знак"/>
    <w:basedOn w:val="a"/>
    <w:rsid w:val="005128A3"/>
    <w:pPr>
      <w:spacing w:line="240" w:lineRule="exact"/>
      <w:jc w:val="both"/>
    </w:pPr>
    <w:rPr>
      <w:sz w:val="24"/>
      <w:szCs w:val="24"/>
      <w:lang w:val="en-US" w:eastAsia="en-US"/>
    </w:rPr>
  </w:style>
  <w:style w:type="paragraph" w:customStyle="1" w:styleId="aff">
    <w:name w:val="Знак"/>
    <w:basedOn w:val="a"/>
    <w:rsid w:val="005128A3"/>
    <w:pPr>
      <w:spacing w:before="100" w:beforeAutospacing="1" w:after="100" w:afterAutospacing="1"/>
    </w:pPr>
    <w:rPr>
      <w:rFonts w:ascii="Tahoma" w:hAnsi="Tahoma"/>
      <w:lang w:val="en-US" w:eastAsia="en-US"/>
    </w:rPr>
  </w:style>
  <w:style w:type="paragraph" w:customStyle="1" w:styleId="aff0">
    <w:name w:val="Знак Знак Знак Знак"/>
    <w:basedOn w:val="a"/>
    <w:rsid w:val="005128A3"/>
    <w:pPr>
      <w:spacing w:before="100" w:beforeAutospacing="1" w:after="100" w:afterAutospacing="1"/>
    </w:pPr>
    <w:rPr>
      <w:rFonts w:ascii="Tahoma" w:hAnsi="Tahoma"/>
      <w:lang w:val="en-US" w:eastAsia="en-US"/>
    </w:rPr>
  </w:style>
  <w:style w:type="paragraph" w:customStyle="1" w:styleId="aff1">
    <w:name w:val="Знак Знак"/>
    <w:basedOn w:val="a"/>
    <w:rsid w:val="005128A3"/>
    <w:pPr>
      <w:spacing w:line="240" w:lineRule="exact"/>
      <w:jc w:val="both"/>
    </w:pPr>
    <w:rPr>
      <w:sz w:val="24"/>
      <w:szCs w:val="24"/>
      <w:lang w:val="en-US" w:eastAsia="en-US"/>
    </w:rPr>
  </w:style>
  <w:style w:type="paragraph" w:customStyle="1" w:styleId="ConsPlusNormal">
    <w:name w:val="ConsPlusNormal"/>
    <w:rsid w:val="00534654"/>
    <w:pPr>
      <w:widowControl w:val="0"/>
      <w:autoSpaceDE w:val="0"/>
      <w:autoSpaceDN w:val="0"/>
      <w:adjustRightInd w:val="0"/>
    </w:pPr>
    <w:rPr>
      <w:sz w:val="24"/>
      <w:szCs w:val="24"/>
    </w:rPr>
  </w:style>
  <w:style w:type="paragraph" w:customStyle="1" w:styleId="aff2">
    <w:name w:val="Знак Знак Знак Знак Знак Знак Знак Знак Знак Знак"/>
    <w:basedOn w:val="a"/>
    <w:rsid w:val="00A16FCA"/>
    <w:pPr>
      <w:spacing w:before="100" w:beforeAutospacing="1" w:after="100" w:afterAutospacing="1"/>
    </w:pPr>
    <w:rPr>
      <w:rFonts w:ascii="Tahoma" w:hAnsi="Tahoma"/>
      <w:lang w:val="en-US" w:eastAsia="en-US"/>
    </w:rPr>
  </w:style>
  <w:style w:type="paragraph" w:customStyle="1" w:styleId="aff3">
    <w:name w:val="Знак Знак Знак Знак Знак Знак"/>
    <w:basedOn w:val="a"/>
    <w:rsid w:val="00A16FCA"/>
    <w:pPr>
      <w:spacing w:line="240" w:lineRule="exact"/>
      <w:jc w:val="both"/>
    </w:pPr>
    <w:rPr>
      <w:sz w:val="24"/>
      <w:szCs w:val="24"/>
      <w:lang w:val="en-US" w:eastAsia="en-US"/>
    </w:rPr>
  </w:style>
  <w:style w:type="paragraph" w:customStyle="1" w:styleId="aff4">
    <w:name w:val="Знак"/>
    <w:basedOn w:val="a"/>
    <w:rsid w:val="00A16FCA"/>
    <w:pPr>
      <w:spacing w:before="100" w:beforeAutospacing="1" w:after="100" w:afterAutospacing="1"/>
    </w:pPr>
    <w:rPr>
      <w:rFonts w:ascii="Tahoma" w:hAnsi="Tahoma"/>
      <w:lang w:val="en-US" w:eastAsia="en-US"/>
    </w:rPr>
  </w:style>
  <w:style w:type="paragraph" w:customStyle="1" w:styleId="aff5">
    <w:name w:val="Знак Знак Знак Знак"/>
    <w:basedOn w:val="a"/>
    <w:rsid w:val="00A16FCA"/>
    <w:pPr>
      <w:spacing w:before="100" w:beforeAutospacing="1" w:after="100" w:afterAutospacing="1"/>
    </w:pPr>
    <w:rPr>
      <w:rFonts w:ascii="Tahoma" w:hAnsi="Tahoma"/>
      <w:lang w:val="en-US" w:eastAsia="en-US"/>
    </w:rPr>
  </w:style>
  <w:style w:type="paragraph" w:customStyle="1" w:styleId="aff6">
    <w:name w:val="Знак Знак"/>
    <w:basedOn w:val="a"/>
    <w:rsid w:val="00A16FCA"/>
    <w:pPr>
      <w:spacing w:line="240" w:lineRule="exact"/>
      <w:jc w:val="both"/>
    </w:pPr>
    <w:rPr>
      <w:sz w:val="24"/>
      <w:szCs w:val="24"/>
      <w:lang w:val="en-US" w:eastAsia="en-US"/>
    </w:rPr>
  </w:style>
  <w:style w:type="paragraph" w:customStyle="1" w:styleId="rssqxcijiodd0isq59q">
    <w:name w:val="rssqxcijiodd0isq59q"/>
    <w:basedOn w:val="a"/>
    <w:rsid w:val="00A16FCA"/>
    <w:pPr>
      <w:spacing w:before="100" w:beforeAutospacing="1" w:after="100" w:afterAutospacing="1"/>
    </w:pPr>
    <w:rPr>
      <w:sz w:val="24"/>
      <w:szCs w:val="24"/>
    </w:rPr>
  </w:style>
  <w:style w:type="character" w:styleId="aff7">
    <w:name w:val="Strong"/>
    <w:basedOn w:val="a0"/>
    <w:uiPriority w:val="22"/>
    <w:qFormat/>
    <w:rsid w:val="00A16FCA"/>
    <w:rPr>
      <w:b/>
      <w:bCs/>
    </w:rPr>
  </w:style>
  <w:style w:type="paragraph" w:customStyle="1" w:styleId="aff8">
    <w:name w:val="Знак Знак Знак Знак Знак Знак Знак Знак Знак Знак"/>
    <w:basedOn w:val="a"/>
    <w:rsid w:val="002B6BF9"/>
    <w:pPr>
      <w:spacing w:before="100" w:beforeAutospacing="1" w:after="100" w:afterAutospacing="1"/>
    </w:pPr>
    <w:rPr>
      <w:rFonts w:ascii="Tahoma" w:hAnsi="Tahoma"/>
      <w:lang w:val="en-US" w:eastAsia="en-US"/>
    </w:rPr>
  </w:style>
  <w:style w:type="paragraph" w:customStyle="1" w:styleId="aff9">
    <w:name w:val="Знак Знак Знак Знак Знак Знак"/>
    <w:basedOn w:val="a"/>
    <w:rsid w:val="002B6BF9"/>
    <w:pPr>
      <w:spacing w:line="240" w:lineRule="exact"/>
      <w:jc w:val="both"/>
    </w:pPr>
    <w:rPr>
      <w:sz w:val="24"/>
      <w:szCs w:val="24"/>
      <w:lang w:val="en-US" w:eastAsia="en-US"/>
    </w:rPr>
  </w:style>
  <w:style w:type="paragraph" w:customStyle="1" w:styleId="affa">
    <w:name w:val="Знак"/>
    <w:basedOn w:val="a"/>
    <w:rsid w:val="002B6BF9"/>
    <w:pPr>
      <w:spacing w:before="100" w:beforeAutospacing="1" w:after="100" w:afterAutospacing="1"/>
    </w:pPr>
    <w:rPr>
      <w:rFonts w:ascii="Tahoma" w:hAnsi="Tahoma"/>
      <w:lang w:val="en-US" w:eastAsia="en-US"/>
    </w:rPr>
  </w:style>
  <w:style w:type="paragraph" w:customStyle="1" w:styleId="affb">
    <w:name w:val="Знак Знак Знак Знак"/>
    <w:basedOn w:val="a"/>
    <w:rsid w:val="002B6BF9"/>
    <w:pPr>
      <w:spacing w:before="100" w:beforeAutospacing="1" w:after="100" w:afterAutospacing="1"/>
    </w:pPr>
    <w:rPr>
      <w:rFonts w:ascii="Tahoma" w:hAnsi="Tahoma"/>
      <w:lang w:val="en-US" w:eastAsia="en-US"/>
    </w:rPr>
  </w:style>
  <w:style w:type="paragraph" w:customStyle="1" w:styleId="affc">
    <w:name w:val="Знак Знак"/>
    <w:basedOn w:val="a"/>
    <w:rsid w:val="002B6BF9"/>
    <w:pPr>
      <w:spacing w:line="240" w:lineRule="exact"/>
      <w:jc w:val="both"/>
    </w:pPr>
    <w:rPr>
      <w:sz w:val="24"/>
      <w:szCs w:val="24"/>
      <w:lang w:val="en-US" w:eastAsia="en-US"/>
    </w:rPr>
  </w:style>
  <w:style w:type="table" w:styleId="affd">
    <w:name w:val="Table Grid"/>
    <w:basedOn w:val="a1"/>
    <w:rsid w:val="002B6BF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F0390-6CCC-4A19-B9A1-000E76A0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75</Pages>
  <Words>23125</Words>
  <Characters>131813</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154629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dc:creator>
  <cp:lastModifiedBy>piv</cp:lastModifiedBy>
  <cp:revision>58</cp:revision>
  <cp:lastPrinted>2024-04-01T04:49:00Z</cp:lastPrinted>
  <dcterms:created xsi:type="dcterms:W3CDTF">2024-03-29T06:16:00Z</dcterms:created>
  <dcterms:modified xsi:type="dcterms:W3CDTF">2024-04-02T12:43:00Z</dcterms:modified>
</cp:coreProperties>
</file>