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236" w:rsidRDefault="002A5236" w:rsidP="002A5236">
      <w:pPr>
        <w:pStyle w:val="1"/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 wp14:anchorId="34EE8166" wp14:editId="3CE6F9AD">
            <wp:extent cx="571500" cy="723900"/>
            <wp:effectExtent l="0" t="0" r="0" b="0"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236" w:rsidRPr="002A5236" w:rsidRDefault="002A5236" w:rsidP="002A523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A5236">
        <w:rPr>
          <w:rFonts w:ascii="Times New Roman" w:hAnsi="Times New Roman"/>
          <w:b/>
          <w:sz w:val="32"/>
          <w:szCs w:val="32"/>
        </w:rPr>
        <w:t xml:space="preserve">СОВЕТ ИСИЛЬКУЛЬСКОГО РАЙОНА </w:t>
      </w:r>
    </w:p>
    <w:p w:rsidR="002A5236" w:rsidRPr="002A5236" w:rsidRDefault="002A5236" w:rsidP="002A523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A5236">
        <w:rPr>
          <w:rFonts w:ascii="Times New Roman" w:hAnsi="Times New Roman"/>
          <w:b/>
          <w:sz w:val="32"/>
          <w:szCs w:val="32"/>
        </w:rPr>
        <w:t>ОМСКОЙ ОБЛАСТИ</w:t>
      </w:r>
    </w:p>
    <w:p w:rsidR="002A5236" w:rsidRPr="002A5236" w:rsidRDefault="002A5236" w:rsidP="002A523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A5236">
        <w:rPr>
          <w:rFonts w:ascii="Times New Roman" w:hAnsi="Times New Roman"/>
          <w:sz w:val="28"/>
          <w:szCs w:val="28"/>
        </w:rPr>
        <w:t xml:space="preserve">седьмая сессия первого созыва                 </w:t>
      </w:r>
    </w:p>
    <w:p w:rsidR="002A5236" w:rsidRPr="002A5236" w:rsidRDefault="002A5236" w:rsidP="002A5236">
      <w:pPr>
        <w:tabs>
          <w:tab w:val="left" w:pos="320"/>
          <w:tab w:val="center" w:pos="4819"/>
        </w:tabs>
        <w:spacing w:line="240" w:lineRule="auto"/>
        <w:rPr>
          <w:rFonts w:ascii="Times New Roman" w:hAnsi="Times New Roman"/>
          <w:b/>
          <w:sz w:val="32"/>
          <w:szCs w:val="32"/>
        </w:rPr>
      </w:pPr>
      <w:r w:rsidRPr="002A5236">
        <w:rPr>
          <w:rFonts w:ascii="Times New Roman" w:hAnsi="Times New Roman"/>
          <w:sz w:val="44"/>
          <w:szCs w:val="44"/>
        </w:rPr>
        <w:tab/>
      </w:r>
      <w:r w:rsidRPr="002A5236">
        <w:rPr>
          <w:rFonts w:ascii="Times New Roman" w:hAnsi="Times New Roman"/>
          <w:sz w:val="44"/>
          <w:szCs w:val="44"/>
        </w:rPr>
        <w:tab/>
      </w:r>
      <w:r w:rsidRPr="002A5236">
        <w:rPr>
          <w:rFonts w:ascii="Times New Roman" w:hAnsi="Times New Roman"/>
          <w:b/>
          <w:sz w:val="32"/>
          <w:szCs w:val="32"/>
        </w:rPr>
        <w:t xml:space="preserve">Р Е Ш Е Н И </w:t>
      </w:r>
      <w:proofErr w:type="gramStart"/>
      <w:r w:rsidRPr="002A5236">
        <w:rPr>
          <w:rFonts w:ascii="Times New Roman" w:hAnsi="Times New Roman"/>
          <w:b/>
          <w:sz w:val="32"/>
          <w:szCs w:val="32"/>
        </w:rPr>
        <w:t>Е  (</w:t>
      </w:r>
      <w:proofErr w:type="gramEnd"/>
      <w:r w:rsidRPr="002A5236">
        <w:rPr>
          <w:rFonts w:ascii="Times New Roman" w:hAnsi="Times New Roman"/>
          <w:b/>
          <w:sz w:val="32"/>
          <w:szCs w:val="32"/>
        </w:rPr>
        <w:t>проект)</w:t>
      </w:r>
    </w:p>
    <w:p w:rsidR="002A5236" w:rsidRPr="002A5236" w:rsidRDefault="002A5236" w:rsidP="002A5236">
      <w:pPr>
        <w:ind w:left="360" w:hanging="360"/>
        <w:jc w:val="both"/>
        <w:rPr>
          <w:rFonts w:ascii="Times New Roman" w:hAnsi="Times New Roman"/>
          <w:sz w:val="28"/>
          <w:szCs w:val="28"/>
        </w:rPr>
      </w:pPr>
    </w:p>
    <w:p w:rsidR="002A5236" w:rsidRPr="002A5236" w:rsidRDefault="002A5236" w:rsidP="002A5236">
      <w:pPr>
        <w:spacing w:after="0" w:line="240" w:lineRule="auto"/>
        <w:ind w:left="360" w:hanging="360"/>
        <w:jc w:val="both"/>
        <w:rPr>
          <w:rFonts w:ascii="Times New Roman" w:hAnsi="Times New Roman"/>
          <w:sz w:val="28"/>
          <w:szCs w:val="28"/>
        </w:rPr>
      </w:pPr>
      <w:r w:rsidRPr="002A5236">
        <w:rPr>
          <w:rFonts w:ascii="Times New Roman" w:hAnsi="Times New Roman"/>
          <w:sz w:val="28"/>
          <w:szCs w:val="28"/>
        </w:rPr>
        <w:t>от 18</w:t>
      </w:r>
      <w:r>
        <w:rPr>
          <w:rFonts w:ascii="Times New Roman" w:hAnsi="Times New Roman"/>
          <w:sz w:val="28"/>
          <w:szCs w:val="28"/>
        </w:rPr>
        <w:t>.04.</w:t>
      </w:r>
      <w:r w:rsidRPr="002A5236">
        <w:rPr>
          <w:rFonts w:ascii="Times New Roman" w:hAnsi="Times New Roman"/>
          <w:sz w:val="28"/>
          <w:szCs w:val="28"/>
        </w:rPr>
        <w:t>2025г.                                                                                           № ___</w:t>
      </w:r>
      <w:r w:rsidRPr="002A5236">
        <w:rPr>
          <w:rFonts w:ascii="Times New Roman" w:hAnsi="Times New Roman"/>
        </w:rPr>
        <w:t xml:space="preserve">    </w:t>
      </w:r>
    </w:p>
    <w:p w:rsidR="002A5236" w:rsidRPr="002A5236" w:rsidRDefault="002A5236" w:rsidP="002A5236">
      <w:pPr>
        <w:spacing w:after="0" w:line="240" w:lineRule="auto"/>
        <w:rPr>
          <w:rFonts w:ascii="Times New Roman" w:hAnsi="Times New Roman"/>
        </w:rPr>
      </w:pPr>
      <w:proofErr w:type="spellStart"/>
      <w:r w:rsidRPr="002A5236">
        <w:rPr>
          <w:rFonts w:ascii="Times New Roman" w:hAnsi="Times New Roman"/>
        </w:rPr>
        <w:t>г.</w:t>
      </w:r>
      <w:r w:rsidRPr="002A5236">
        <w:rPr>
          <w:rFonts w:ascii="Times New Roman" w:hAnsi="Times New Roman"/>
          <w:sz w:val="24"/>
          <w:szCs w:val="24"/>
        </w:rPr>
        <w:t>Исилькуль</w:t>
      </w:r>
      <w:proofErr w:type="spellEnd"/>
      <w:r w:rsidRPr="002A5236">
        <w:rPr>
          <w:rFonts w:ascii="Times New Roman" w:hAnsi="Times New Roman"/>
          <w:sz w:val="24"/>
          <w:szCs w:val="24"/>
        </w:rPr>
        <w:t xml:space="preserve">     </w:t>
      </w:r>
      <w:r w:rsidRPr="002A5236">
        <w:rPr>
          <w:rFonts w:ascii="Times New Roman" w:hAnsi="Times New Roman"/>
        </w:rPr>
        <w:t xml:space="preserve">                                                                 </w:t>
      </w:r>
    </w:p>
    <w:p w:rsidR="00A0564C" w:rsidRPr="00116DD0" w:rsidRDefault="00A0564C" w:rsidP="00A056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47"/>
      </w:tblGrid>
      <w:tr w:rsidR="00A0564C" w:rsidRPr="002A5236" w:rsidTr="008B330A">
        <w:tc>
          <w:tcPr>
            <w:tcW w:w="9747" w:type="dxa"/>
          </w:tcPr>
          <w:p w:rsidR="008B330A" w:rsidRPr="002A5236" w:rsidRDefault="008B330A" w:rsidP="002A523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5236">
              <w:rPr>
                <w:rFonts w:ascii="Times New Roman" w:hAnsi="Times New Roman"/>
                <w:sz w:val="28"/>
                <w:szCs w:val="28"/>
              </w:rPr>
              <w:t xml:space="preserve">О внесении </w:t>
            </w:r>
            <w:proofErr w:type="gramStart"/>
            <w:r w:rsidRPr="002A5236">
              <w:rPr>
                <w:rFonts w:ascii="Times New Roman" w:hAnsi="Times New Roman"/>
                <w:sz w:val="28"/>
                <w:szCs w:val="28"/>
              </w:rPr>
              <w:t>изменений  в</w:t>
            </w:r>
            <w:proofErr w:type="gramEnd"/>
            <w:r w:rsidRPr="002A5236">
              <w:rPr>
                <w:rFonts w:ascii="Times New Roman" w:hAnsi="Times New Roman"/>
                <w:sz w:val="28"/>
                <w:szCs w:val="28"/>
              </w:rPr>
              <w:t xml:space="preserve"> решение Совета Украинского сельского поселения Исилькульского муниципального района Омской области от 16.06.2021 года № 25 «О введении земельного налога на территории Украинского сельского поселения Исилькульского муниципального района Омской области»</w:t>
            </w:r>
          </w:p>
          <w:p w:rsidR="00A0564C" w:rsidRPr="002A5236" w:rsidRDefault="00A0564C" w:rsidP="002A5236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A0564C" w:rsidRPr="002A5236" w:rsidRDefault="00A0564C" w:rsidP="002A5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564C" w:rsidRPr="002A5236" w:rsidRDefault="00A0564C" w:rsidP="002A523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A5236">
        <w:rPr>
          <w:rFonts w:ascii="Times New Roman" w:hAnsi="Times New Roman"/>
          <w:sz w:val="28"/>
          <w:szCs w:val="28"/>
        </w:rPr>
        <w:t>В соответствии с</w:t>
      </w:r>
      <w:r w:rsidR="00B97053" w:rsidRPr="002A5236">
        <w:rPr>
          <w:rFonts w:ascii="Times New Roman" w:hAnsi="Times New Roman"/>
          <w:sz w:val="28"/>
          <w:szCs w:val="28"/>
        </w:rPr>
        <w:t xml:space="preserve"> ч.1 ст.394</w:t>
      </w:r>
      <w:r w:rsidR="00440D40" w:rsidRPr="002A5236">
        <w:rPr>
          <w:rFonts w:ascii="Times New Roman" w:hAnsi="Times New Roman"/>
          <w:sz w:val="28"/>
          <w:szCs w:val="28"/>
        </w:rPr>
        <w:t xml:space="preserve"> </w:t>
      </w:r>
      <w:r w:rsidRPr="002A5236">
        <w:rPr>
          <w:rFonts w:ascii="Times New Roman" w:hAnsi="Times New Roman"/>
          <w:sz w:val="28"/>
          <w:szCs w:val="28"/>
        </w:rPr>
        <w:t>Налогов</w:t>
      </w:r>
      <w:r w:rsidR="00B97053" w:rsidRPr="002A5236">
        <w:rPr>
          <w:rFonts w:ascii="Times New Roman" w:hAnsi="Times New Roman"/>
          <w:sz w:val="28"/>
          <w:szCs w:val="28"/>
        </w:rPr>
        <w:t>ого</w:t>
      </w:r>
      <w:r w:rsidRPr="002A5236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="00B97053" w:rsidRPr="002A5236">
          <w:rPr>
            <w:rFonts w:ascii="Times New Roman" w:hAnsi="Times New Roman"/>
            <w:sz w:val="28"/>
            <w:szCs w:val="28"/>
          </w:rPr>
          <w:t>К</w:t>
        </w:r>
        <w:r w:rsidRPr="002A5236">
          <w:rPr>
            <w:rFonts w:ascii="Times New Roman" w:hAnsi="Times New Roman"/>
            <w:sz w:val="28"/>
            <w:szCs w:val="28"/>
          </w:rPr>
          <w:t>одекс</w:t>
        </w:r>
      </w:hyperlink>
      <w:r w:rsidR="00B97053" w:rsidRPr="002A5236">
        <w:rPr>
          <w:rFonts w:ascii="Times New Roman" w:hAnsi="Times New Roman"/>
          <w:sz w:val="28"/>
          <w:szCs w:val="28"/>
        </w:rPr>
        <w:t>а</w:t>
      </w:r>
      <w:r w:rsidRPr="002A5236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B97053" w:rsidRPr="002A5236">
        <w:rPr>
          <w:rFonts w:ascii="Times New Roman" w:hAnsi="Times New Roman"/>
          <w:sz w:val="28"/>
          <w:szCs w:val="28"/>
        </w:rPr>
        <w:t xml:space="preserve">, </w:t>
      </w:r>
      <w:r w:rsidR="00672729" w:rsidRPr="002A5236">
        <w:rPr>
          <w:rFonts w:ascii="Times New Roman" w:hAnsi="Times New Roman"/>
          <w:sz w:val="28"/>
          <w:szCs w:val="28"/>
        </w:rPr>
        <w:t xml:space="preserve">Федеральным Законом от 06.10.2003 года №131-ФЗ «Об общих принципах организации местного самоуправления в Российской Федерации», </w:t>
      </w:r>
      <w:r w:rsidRPr="002A5236">
        <w:rPr>
          <w:rFonts w:ascii="Times New Roman" w:hAnsi="Times New Roman"/>
          <w:sz w:val="28"/>
          <w:szCs w:val="28"/>
        </w:rPr>
        <w:t xml:space="preserve">Законом Омской области от 17.07.2024 года № 2720-ОЗ «О преобразовании всех поселений, входящих в состав Исилькульского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округа», </w:t>
      </w:r>
      <w:r w:rsidR="00672729" w:rsidRPr="002A5236">
        <w:rPr>
          <w:rFonts w:ascii="Times New Roman" w:hAnsi="Times New Roman"/>
          <w:sz w:val="28"/>
          <w:szCs w:val="28"/>
        </w:rPr>
        <w:t xml:space="preserve">руководствуясь Уставом муниципального округа Исилькульского района Омской области, </w:t>
      </w:r>
      <w:r w:rsidRPr="002A5236">
        <w:rPr>
          <w:rFonts w:ascii="Times New Roman" w:hAnsi="Times New Roman"/>
          <w:sz w:val="28"/>
          <w:szCs w:val="28"/>
        </w:rPr>
        <w:t>Совет Исилькульского района РЕШИЛ:</w:t>
      </w:r>
    </w:p>
    <w:p w:rsidR="008B330A" w:rsidRPr="002A5236" w:rsidRDefault="008B330A" w:rsidP="002A523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A5236">
        <w:rPr>
          <w:rFonts w:ascii="Times New Roman" w:hAnsi="Times New Roman"/>
          <w:sz w:val="28"/>
          <w:szCs w:val="28"/>
        </w:rPr>
        <w:t>1.Внести в решение Совета Украинского сельского поселения Исилькульского муниципального района Омской области от 16.06.2021 года № 25 «О введении земельного налога на территории Украинского сельского поселения Исилькульского муниципального района Омской области» следующие изменения:</w:t>
      </w:r>
    </w:p>
    <w:p w:rsidR="008B330A" w:rsidRPr="002A5236" w:rsidRDefault="008B330A" w:rsidP="002A523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A5236">
        <w:rPr>
          <w:rFonts w:ascii="Times New Roman" w:hAnsi="Times New Roman"/>
          <w:sz w:val="28"/>
          <w:szCs w:val="28"/>
        </w:rPr>
        <w:t xml:space="preserve">1.1. Подпункт </w:t>
      </w:r>
      <w:proofErr w:type="gramStart"/>
      <w:r w:rsidRPr="002A5236">
        <w:rPr>
          <w:rFonts w:ascii="Times New Roman" w:hAnsi="Times New Roman"/>
          <w:sz w:val="28"/>
          <w:szCs w:val="28"/>
        </w:rPr>
        <w:t>2.1  Пункта</w:t>
      </w:r>
      <w:proofErr w:type="gramEnd"/>
      <w:r w:rsidRPr="002A5236">
        <w:rPr>
          <w:rFonts w:ascii="Times New Roman" w:hAnsi="Times New Roman"/>
          <w:sz w:val="28"/>
          <w:szCs w:val="28"/>
        </w:rPr>
        <w:t xml:space="preserve">  2. Решения  изложить в следующей редакции:</w:t>
      </w:r>
    </w:p>
    <w:p w:rsidR="00A0564C" w:rsidRPr="002A5236" w:rsidRDefault="008B330A" w:rsidP="002A5236">
      <w:pPr>
        <w:suppressAutoHyphens/>
        <w:adjustRightInd w:val="0"/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2A5236">
        <w:rPr>
          <w:rFonts w:ascii="Times New Roman" w:hAnsi="Times New Roman"/>
          <w:sz w:val="28"/>
          <w:szCs w:val="28"/>
        </w:rPr>
        <w:t>«</w:t>
      </w:r>
      <w:r w:rsidR="00A0564C" w:rsidRPr="002A5236">
        <w:rPr>
          <w:rFonts w:ascii="Times New Roman" w:hAnsi="Times New Roman"/>
          <w:sz w:val="28"/>
          <w:szCs w:val="28"/>
        </w:rPr>
        <w:t xml:space="preserve">2.1     </w:t>
      </w:r>
      <w:r w:rsidR="00A0564C" w:rsidRPr="002A5236">
        <w:rPr>
          <w:rFonts w:ascii="Times New Roman" w:hAnsi="Times New Roman"/>
          <w:sz w:val="28"/>
          <w:szCs w:val="28"/>
          <w:u w:val="single"/>
        </w:rPr>
        <w:t>0,3 процента в отношении земельных участков:</w:t>
      </w:r>
    </w:p>
    <w:p w:rsidR="00A0564C" w:rsidRPr="002A5236" w:rsidRDefault="004A1BA0" w:rsidP="002A5236">
      <w:pPr>
        <w:suppressAutoHyphens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A5236">
        <w:rPr>
          <w:rFonts w:ascii="Times New Roman" w:hAnsi="Times New Roman"/>
          <w:sz w:val="28"/>
          <w:szCs w:val="28"/>
        </w:rPr>
        <w:t>-</w:t>
      </w:r>
      <w:r w:rsidR="00A0564C" w:rsidRPr="002A5236">
        <w:rPr>
          <w:rFonts w:ascii="Times New Roman" w:hAnsi="Times New Roman"/>
          <w:sz w:val="28"/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A0564C" w:rsidRPr="002A5236" w:rsidRDefault="004A1BA0" w:rsidP="002A5236">
      <w:pPr>
        <w:suppressAutoHyphens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A5236">
        <w:rPr>
          <w:rFonts w:ascii="Times New Roman" w:hAnsi="Times New Roman"/>
          <w:sz w:val="28"/>
          <w:szCs w:val="28"/>
        </w:rPr>
        <w:t>-</w:t>
      </w:r>
      <w:r w:rsidR="00A0564C" w:rsidRPr="002A5236">
        <w:rPr>
          <w:rFonts w:ascii="Times New Roman" w:hAnsi="Times New Roman"/>
          <w:sz w:val="28"/>
          <w:szCs w:val="28"/>
        </w:rPr>
        <w:t>занятых жилищным фондом и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</w:t>
      </w:r>
      <w:r w:rsidRPr="002A5236">
        <w:rPr>
          <w:rFonts w:ascii="Times New Roman" w:hAnsi="Times New Roman"/>
          <w:sz w:val="28"/>
          <w:szCs w:val="28"/>
        </w:rPr>
        <w:t>,</w:t>
      </w:r>
      <w:r w:rsidR="00A0564C" w:rsidRPr="002A5236">
        <w:rPr>
          <w:rFonts w:ascii="Times New Roman" w:hAnsi="Times New Roman"/>
          <w:sz w:val="28"/>
          <w:szCs w:val="28"/>
        </w:rPr>
        <w:t xml:space="preserve"> не относящийся к жилищному фонду и к объектам инженерной инфраструктуры жилищно-коммунального комплекса</w:t>
      </w:r>
      <w:r w:rsidRPr="002A5236">
        <w:rPr>
          <w:rFonts w:ascii="Times New Roman" w:hAnsi="Times New Roman"/>
          <w:sz w:val="28"/>
          <w:szCs w:val="28"/>
        </w:rPr>
        <w:t xml:space="preserve">) или </w:t>
      </w:r>
      <w:r w:rsidR="00A0564C" w:rsidRPr="002A5236">
        <w:rPr>
          <w:rFonts w:ascii="Times New Roman" w:hAnsi="Times New Roman"/>
          <w:sz w:val="28"/>
          <w:szCs w:val="28"/>
        </w:rPr>
        <w:t>приобретенных (предоставленных) для жилищного строит</w:t>
      </w:r>
      <w:r w:rsidR="00C06443" w:rsidRPr="002A5236">
        <w:rPr>
          <w:rFonts w:ascii="Times New Roman" w:hAnsi="Times New Roman"/>
          <w:sz w:val="28"/>
          <w:szCs w:val="28"/>
        </w:rPr>
        <w:t xml:space="preserve">ельства                        </w:t>
      </w:r>
      <w:r w:rsidR="00A0564C" w:rsidRPr="002A5236">
        <w:rPr>
          <w:rFonts w:ascii="Times New Roman" w:hAnsi="Times New Roman"/>
          <w:sz w:val="28"/>
          <w:szCs w:val="28"/>
        </w:rPr>
        <w:t xml:space="preserve">за исключением </w:t>
      </w:r>
      <w:r w:rsidR="00C06443" w:rsidRPr="002A5236">
        <w:rPr>
          <w:rFonts w:ascii="Times New Roman" w:hAnsi="Times New Roman"/>
          <w:sz w:val="28"/>
          <w:szCs w:val="28"/>
        </w:rPr>
        <w:t xml:space="preserve">указанных в настоящем абзаце земельных участков, </w:t>
      </w:r>
      <w:r w:rsidR="00A0564C" w:rsidRPr="002A5236">
        <w:rPr>
          <w:rFonts w:ascii="Times New Roman" w:hAnsi="Times New Roman"/>
          <w:sz w:val="28"/>
          <w:szCs w:val="28"/>
        </w:rPr>
        <w:t xml:space="preserve">приобретенных (предоставленных)                     для индивидуального жилищного </w:t>
      </w:r>
      <w:r w:rsidR="00A0564C" w:rsidRPr="002A5236">
        <w:rPr>
          <w:rFonts w:ascii="Times New Roman" w:hAnsi="Times New Roman"/>
          <w:sz w:val="28"/>
          <w:szCs w:val="28"/>
        </w:rPr>
        <w:lastRenderedPageBreak/>
        <w:t>строительства, используемых в предпринимательской деятельности</w:t>
      </w:r>
      <w:r w:rsidR="00C06443" w:rsidRPr="002A5236">
        <w:rPr>
          <w:rFonts w:ascii="Times New Roman" w:hAnsi="Times New Roman"/>
          <w:sz w:val="28"/>
          <w:szCs w:val="28"/>
        </w:rPr>
        <w:t xml:space="preserve"> и земельных участков, кадастровая стоимость каждого из которых превышает 300 миллионов рублей</w:t>
      </w:r>
      <w:r w:rsidR="00A0564C" w:rsidRPr="002A5236">
        <w:rPr>
          <w:rFonts w:ascii="Times New Roman" w:hAnsi="Times New Roman"/>
          <w:sz w:val="28"/>
          <w:szCs w:val="28"/>
        </w:rPr>
        <w:t>;</w:t>
      </w:r>
    </w:p>
    <w:p w:rsidR="00A0564C" w:rsidRPr="002A5236" w:rsidRDefault="004A1BA0" w:rsidP="002A5236">
      <w:pPr>
        <w:suppressAutoHyphens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A5236">
        <w:rPr>
          <w:rFonts w:ascii="Times New Roman" w:hAnsi="Times New Roman"/>
          <w:sz w:val="28"/>
          <w:szCs w:val="28"/>
        </w:rPr>
        <w:t>-</w:t>
      </w:r>
      <w:r w:rsidR="00A0564C" w:rsidRPr="002A5236">
        <w:rPr>
          <w:rFonts w:ascii="Times New Roman" w:hAnsi="Times New Roman"/>
          <w:sz w:val="28"/>
          <w:szCs w:val="28"/>
        </w:rPr>
        <w:t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29.07.2017 года № 217-ФЗ                  «О ведении гражданами садоводства и огородничества для собственных нужд и о внесении изменений в отдельные законодател</w:t>
      </w:r>
      <w:r w:rsidR="00C06443" w:rsidRPr="002A5236">
        <w:rPr>
          <w:rFonts w:ascii="Times New Roman" w:hAnsi="Times New Roman"/>
          <w:sz w:val="28"/>
          <w:szCs w:val="28"/>
        </w:rPr>
        <w:t>ьные акты Российской Федерации», за исключением указанных в настоящем абзаце земельных участков, кадастровая стоимость каждого из которых</w:t>
      </w:r>
      <w:r w:rsidRPr="002A5236">
        <w:rPr>
          <w:rFonts w:ascii="Times New Roman" w:hAnsi="Times New Roman"/>
          <w:sz w:val="28"/>
          <w:szCs w:val="28"/>
        </w:rPr>
        <w:t xml:space="preserve"> не превышает 300 миллионов рублей;</w:t>
      </w:r>
    </w:p>
    <w:p w:rsidR="00A0564C" w:rsidRPr="002A5236" w:rsidRDefault="004A1BA0" w:rsidP="002A5236">
      <w:pPr>
        <w:suppressAutoHyphens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A5236">
        <w:rPr>
          <w:rFonts w:ascii="Times New Roman" w:hAnsi="Times New Roman"/>
          <w:sz w:val="28"/>
          <w:szCs w:val="28"/>
        </w:rPr>
        <w:t>-</w:t>
      </w:r>
      <w:r w:rsidR="00A0564C" w:rsidRPr="002A5236">
        <w:rPr>
          <w:rFonts w:ascii="Times New Roman" w:hAnsi="Times New Roman"/>
          <w:sz w:val="28"/>
          <w:szCs w:val="28"/>
        </w:rPr>
        <w:t>ограниченных в обороте в соответствии с законодательством Российской Федерации, предоставленных для обеспечения обороны,</w:t>
      </w:r>
      <w:r w:rsidR="008B330A" w:rsidRPr="002A5236">
        <w:rPr>
          <w:rFonts w:ascii="Times New Roman" w:hAnsi="Times New Roman"/>
          <w:sz w:val="28"/>
          <w:szCs w:val="28"/>
        </w:rPr>
        <w:t xml:space="preserve"> безопасности и таможенных нужд».</w:t>
      </w:r>
    </w:p>
    <w:p w:rsidR="008B330A" w:rsidRPr="002A5236" w:rsidRDefault="008B330A" w:rsidP="002A523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A5236">
        <w:rPr>
          <w:rFonts w:ascii="Times New Roman" w:hAnsi="Times New Roman"/>
          <w:sz w:val="28"/>
          <w:szCs w:val="28"/>
        </w:rPr>
        <w:t xml:space="preserve">1.2. Подпункт </w:t>
      </w:r>
      <w:proofErr w:type="gramStart"/>
      <w:r w:rsidRPr="002A5236">
        <w:rPr>
          <w:rFonts w:ascii="Times New Roman" w:hAnsi="Times New Roman"/>
          <w:sz w:val="28"/>
          <w:szCs w:val="28"/>
        </w:rPr>
        <w:t>2.2  Пункта</w:t>
      </w:r>
      <w:proofErr w:type="gramEnd"/>
      <w:r w:rsidRPr="002A5236">
        <w:rPr>
          <w:rFonts w:ascii="Times New Roman" w:hAnsi="Times New Roman"/>
          <w:sz w:val="28"/>
          <w:szCs w:val="28"/>
        </w:rPr>
        <w:t xml:space="preserve">  2. Решения  изложить в следующей редакции:</w:t>
      </w:r>
    </w:p>
    <w:p w:rsidR="00A0564C" w:rsidRPr="002A5236" w:rsidRDefault="008B330A" w:rsidP="002A5236">
      <w:pPr>
        <w:suppressAutoHyphens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A5236">
        <w:rPr>
          <w:rFonts w:ascii="Times New Roman" w:hAnsi="Times New Roman"/>
          <w:sz w:val="28"/>
          <w:szCs w:val="28"/>
        </w:rPr>
        <w:t>«</w:t>
      </w:r>
      <w:r w:rsidR="00A0564C" w:rsidRPr="002A5236">
        <w:rPr>
          <w:rFonts w:ascii="Times New Roman" w:hAnsi="Times New Roman"/>
          <w:sz w:val="28"/>
          <w:szCs w:val="28"/>
        </w:rPr>
        <w:t xml:space="preserve">2.2   </w:t>
      </w:r>
      <w:r w:rsidR="00A0564C" w:rsidRPr="002A5236">
        <w:rPr>
          <w:rFonts w:ascii="Times New Roman" w:hAnsi="Times New Roman"/>
          <w:sz w:val="28"/>
          <w:szCs w:val="28"/>
          <w:u w:val="single"/>
        </w:rPr>
        <w:t>1,5 процента в отношении прочих земельных участков.</w:t>
      </w:r>
    </w:p>
    <w:p w:rsidR="00A0564C" w:rsidRPr="002A5236" w:rsidRDefault="00A0564C" w:rsidP="002A52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A5236">
        <w:rPr>
          <w:rFonts w:ascii="Times New Roman" w:hAnsi="Times New Roman" w:cs="Times New Roman"/>
          <w:sz w:val="28"/>
          <w:szCs w:val="28"/>
        </w:rPr>
        <w:t>3. Определить порядок уплаты земельного налога и авансовых платежей                по земельному налогу налогоплательщиками-организациями.</w:t>
      </w:r>
    </w:p>
    <w:p w:rsidR="00A0564C" w:rsidRPr="002A5236" w:rsidRDefault="00A0564C" w:rsidP="002A5236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2A5236">
        <w:rPr>
          <w:rFonts w:ascii="Times New Roman" w:hAnsi="Times New Roman"/>
          <w:sz w:val="28"/>
          <w:szCs w:val="28"/>
        </w:rPr>
        <w:t xml:space="preserve">3.1. Налогоплательщики-организации в течение налогового периода уплачивают авансовые платежи. По истечении налогового периода </w:t>
      </w:r>
      <w:proofErr w:type="gramStart"/>
      <w:r w:rsidRPr="002A5236">
        <w:rPr>
          <w:rFonts w:ascii="Times New Roman" w:hAnsi="Times New Roman"/>
          <w:sz w:val="28"/>
          <w:szCs w:val="28"/>
        </w:rPr>
        <w:t>уплачивают  всю</w:t>
      </w:r>
      <w:proofErr w:type="gramEnd"/>
      <w:r w:rsidRPr="002A5236">
        <w:rPr>
          <w:rFonts w:ascii="Times New Roman" w:hAnsi="Times New Roman"/>
          <w:sz w:val="28"/>
          <w:szCs w:val="28"/>
        </w:rPr>
        <w:t xml:space="preserve">  сумму  </w:t>
      </w:r>
      <w:r w:rsidR="00672729" w:rsidRPr="002A5236">
        <w:rPr>
          <w:rFonts w:ascii="Times New Roman" w:hAnsi="Times New Roman"/>
          <w:sz w:val="28"/>
          <w:szCs w:val="28"/>
        </w:rPr>
        <w:t>по  итогам  налогового  периода</w:t>
      </w:r>
      <w:r w:rsidR="008B330A" w:rsidRPr="002A5236">
        <w:rPr>
          <w:rFonts w:ascii="Times New Roman" w:hAnsi="Times New Roman"/>
          <w:sz w:val="28"/>
          <w:szCs w:val="28"/>
        </w:rPr>
        <w:t>»</w:t>
      </w:r>
      <w:r w:rsidR="00672729" w:rsidRPr="002A5236">
        <w:rPr>
          <w:rFonts w:ascii="Times New Roman" w:hAnsi="Times New Roman"/>
          <w:sz w:val="28"/>
          <w:szCs w:val="28"/>
        </w:rPr>
        <w:t>.</w:t>
      </w:r>
    </w:p>
    <w:p w:rsidR="00A0564C" w:rsidRPr="002A5236" w:rsidRDefault="00672729" w:rsidP="002A5236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2A5236">
        <w:rPr>
          <w:rFonts w:ascii="Times New Roman" w:hAnsi="Times New Roman"/>
          <w:sz w:val="28"/>
          <w:szCs w:val="28"/>
        </w:rPr>
        <w:t>2</w:t>
      </w:r>
      <w:r w:rsidR="00A0564C" w:rsidRPr="002A5236">
        <w:rPr>
          <w:rFonts w:ascii="Times New Roman" w:hAnsi="Times New Roman"/>
          <w:sz w:val="28"/>
          <w:szCs w:val="28"/>
        </w:rPr>
        <w:t xml:space="preserve">. </w:t>
      </w:r>
      <w:r w:rsidRPr="002A5236">
        <w:rPr>
          <w:rFonts w:ascii="Times New Roman" w:hAnsi="Times New Roman"/>
          <w:sz w:val="28"/>
          <w:szCs w:val="28"/>
        </w:rPr>
        <w:t xml:space="preserve">Настоящее решение подлежит опубликованию, а </w:t>
      </w:r>
      <w:proofErr w:type="gramStart"/>
      <w:r w:rsidRPr="002A5236">
        <w:rPr>
          <w:rFonts w:ascii="Times New Roman" w:hAnsi="Times New Roman"/>
          <w:sz w:val="28"/>
          <w:szCs w:val="28"/>
        </w:rPr>
        <w:t>так же</w:t>
      </w:r>
      <w:proofErr w:type="gramEnd"/>
      <w:r w:rsidRPr="002A5236">
        <w:rPr>
          <w:rFonts w:ascii="Times New Roman" w:hAnsi="Times New Roman"/>
          <w:sz w:val="28"/>
          <w:szCs w:val="28"/>
        </w:rPr>
        <w:t xml:space="preserve"> размещению на сайте Украинского сельского поселения.</w:t>
      </w:r>
    </w:p>
    <w:p w:rsidR="00A0564C" w:rsidRDefault="00672729" w:rsidP="002A523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5236">
        <w:rPr>
          <w:rFonts w:ascii="Times New Roman" w:hAnsi="Times New Roman"/>
          <w:sz w:val="28"/>
          <w:szCs w:val="28"/>
        </w:rPr>
        <w:t>3</w:t>
      </w:r>
      <w:r w:rsidR="00CA16DB" w:rsidRPr="002A5236">
        <w:rPr>
          <w:rFonts w:ascii="Times New Roman" w:hAnsi="Times New Roman"/>
          <w:sz w:val="28"/>
          <w:szCs w:val="28"/>
        </w:rPr>
        <w:t>.  </w:t>
      </w:r>
      <w:r w:rsidRPr="002A5236">
        <w:rPr>
          <w:rFonts w:ascii="Times New Roman" w:hAnsi="Times New Roman"/>
          <w:sz w:val="28"/>
          <w:szCs w:val="28"/>
        </w:rPr>
        <w:t xml:space="preserve">Действие настоящего Решения распространяется на правоотношения, </w:t>
      </w:r>
      <w:proofErr w:type="gramStart"/>
      <w:r w:rsidRPr="002A5236">
        <w:rPr>
          <w:rFonts w:ascii="Times New Roman" w:hAnsi="Times New Roman"/>
          <w:sz w:val="28"/>
          <w:szCs w:val="28"/>
        </w:rPr>
        <w:t>возникшие  с</w:t>
      </w:r>
      <w:proofErr w:type="gramEnd"/>
      <w:r w:rsidRPr="002A5236">
        <w:rPr>
          <w:rFonts w:ascii="Times New Roman" w:hAnsi="Times New Roman"/>
          <w:sz w:val="28"/>
          <w:szCs w:val="28"/>
        </w:rPr>
        <w:t xml:space="preserve"> 1 января 2025 года.</w:t>
      </w:r>
    </w:p>
    <w:p w:rsidR="002A5236" w:rsidRPr="002A5236" w:rsidRDefault="002A5236" w:rsidP="002A523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564C" w:rsidRPr="002A5236" w:rsidRDefault="00A0564C" w:rsidP="002A52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16DB" w:rsidRPr="002A5236" w:rsidRDefault="00CA16DB" w:rsidP="002A523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A5236">
        <w:rPr>
          <w:rFonts w:ascii="Times New Roman" w:hAnsi="Times New Roman"/>
          <w:sz w:val="28"/>
          <w:szCs w:val="28"/>
        </w:rPr>
        <w:t>ВРИП Главы Украинского</w:t>
      </w:r>
    </w:p>
    <w:p w:rsidR="00CA16DB" w:rsidRDefault="00CA16DB" w:rsidP="002A523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A5236"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                    Д.А. </w:t>
      </w:r>
      <w:proofErr w:type="spellStart"/>
      <w:r w:rsidRPr="002A5236">
        <w:rPr>
          <w:rFonts w:ascii="Times New Roman" w:hAnsi="Times New Roman"/>
          <w:sz w:val="28"/>
          <w:szCs w:val="28"/>
        </w:rPr>
        <w:t>Бербрихт</w:t>
      </w:r>
      <w:proofErr w:type="spellEnd"/>
    </w:p>
    <w:p w:rsidR="002A5236" w:rsidRPr="002A5236" w:rsidRDefault="002A5236" w:rsidP="002A5236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A16DB" w:rsidRPr="002A5236" w:rsidRDefault="00CA16DB" w:rsidP="002A5236">
      <w:pPr>
        <w:tabs>
          <w:tab w:val="left" w:pos="0"/>
        </w:tabs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2A5236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A0564C" w:rsidRPr="002A5236" w:rsidRDefault="00CA16DB" w:rsidP="002A523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A5236">
        <w:rPr>
          <w:rFonts w:ascii="Times New Roman" w:hAnsi="Times New Roman"/>
          <w:sz w:val="28"/>
          <w:szCs w:val="28"/>
        </w:rPr>
        <w:t>Исилькульского района                                                                     В.Н. Симонов</w:t>
      </w:r>
    </w:p>
    <w:p w:rsidR="00D97B66" w:rsidRPr="002A5236" w:rsidRDefault="00D97B66" w:rsidP="002A523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D97B66" w:rsidRPr="002A5236" w:rsidSect="002A5236">
      <w:pgSz w:w="11906" w:h="16838"/>
      <w:pgMar w:top="426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564C"/>
    <w:rsid w:val="002A5236"/>
    <w:rsid w:val="00370E2E"/>
    <w:rsid w:val="00440D40"/>
    <w:rsid w:val="004A1BA0"/>
    <w:rsid w:val="00672729"/>
    <w:rsid w:val="00860CE4"/>
    <w:rsid w:val="008B330A"/>
    <w:rsid w:val="0098627E"/>
    <w:rsid w:val="00A0564C"/>
    <w:rsid w:val="00B97053"/>
    <w:rsid w:val="00C06443"/>
    <w:rsid w:val="00CA16DB"/>
    <w:rsid w:val="00D97B66"/>
    <w:rsid w:val="00DC58CA"/>
    <w:rsid w:val="00E5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B0531"/>
  <w15:docId w15:val="{32DB14DE-FA28-42D1-9EB4-B1F370D2F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56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Title">
    <w:name w:val="ConsTitle"/>
    <w:rsid w:val="00A056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1">
    <w:name w:val="Основной текст с отступом 21"/>
    <w:basedOn w:val="a"/>
    <w:rsid w:val="00A0564C"/>
    <w:pPr>
      <w:suppressAutoHyphens/>
      <w:spacing w:after="0" w:line="240" w:lineRule="auto"/>
      <w:ind w:firstLine="708"/>
      <w:jc w:val="both"/>
    </w:pPr>
    <w:rPr>
      <w:rFonts w:ascii="Times New Roman" w:eastAsia="MS Mincho" w:hAnsi="Times New Roman"/>
      <w:sz w:val="28"/>
      <w:szCs w:val="24"/>
      <w:lang w:eastAsia="zh-CN"/>
    </w:rPr>
  </w:style>
  <w:style w:type="paragraph" w:customStyle="1" w:styleId="1">
    <w:name w:val="Обычный1"/>
    <w:rsid w:val="002A5236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2A52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523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C983569BC04876976999E9233D8207E7DA998ACD2A0FAC29CA3341860DEC33570019FE8283A731BE7ADCB6F5A3ED91D4314529EAB0OETED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Приёмная</cp:lastModifiedBy>
  <cp:revision>3</cp:revision>
  <cp:lastPrinted>2025-04-15T10:35:00Z</cp:lastPrinted>
  <dcterms:created xsi:type="dcterms:W3CDTF">2025-04-11T04:27:00Z</dcterms:created>
  <dcterms:modified xsi:type="dcterms:W3CDTF">2025-04-15T10:35:00Z</dcterms:modified>
</cp:coreProperties>
</file>