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52387" w:rsidRDefault="00352387" w:rsidP="00504EBD">
      <w:pPr>
        <w:rPr>
          <w:b/>
          <w:sz w:val="32"/>
          <w:szCs w:val="32"/>
        </w:rPr>
      </w:pPr>
    </w:p>
    <w:p w:rsidR="00352387" w:rsidRDefault="00352387" w:rsidP="00352387">
      <w:pPr>
        <w:jc w:val="center"/>
        <w:rPr>
          <w:b/>
          <w:sz w:val="32"/>
          <w:szCs w:val="32"/>
        </w:rPr>
      </w:pPr>
      <w:r>
        <w:rPr>
          <w:b/>
          <w:noProof/>
          <w:sz w:val="32"/>
          <w:szCs w:val="32"/>
          <w:lang w:eastAsia="ru-RU"/>
        </w:rPr>
        <w:drawing>
          <wp:inline distT="0" distB="0" distL="0" distR="0" wp14:anchorId="0230D9F5">
            <wp:extent cx="640080" cy="79883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 cy="798830"/>
                    </a:xfrm>
                    <a:prstGeom prst="rect">
                      <a:avLst/>
                    </a:prstGeom>
                    <a:noFill/>
                  </pic:spPr>
                </pic:pic>
              </a:graphicData>
            </a:graphic>
          </wp:inline>
        </w:drawing>
      </w:r>
    </w:p>
    <w:p w:rsidR="00352387" w:rsidRDefault="00352387" w:rsidP="00352387">
      <w:pPr>
        <w:jc w:val="center"/>
        <w:rPr>
          <w:b/>
          <w:sz w:val="32"/>
          <w:szCs w:val="32"/>
        </w:rPr>
      </w:pPr>
    </w:p>
    <w:p w:rsidR="00352387" w:rsidRDefault="00352387" w:rsidP="00352387">
      <w:pPr>
        <w:jc w:val="center"/>
        <w:rPr>
          <w:b/>
          <w:sz w:val="32"/>
          <w:szCs w:val="32"/>
        </w:rPr>
      </w:pPr>
      <w:r w:rsidRPr="008275EF">
        <w:rPr>
          <w:b/>
          <w:sz w:val="32"/>
          <w:szCs w:val="32"/>
        </w:rPr>
        <w:t>СОВЕТ ИСИЛЬКУЛЬСКОГО МУНИЦИПАЛЬНОГО РАЙОНА ОМСКОЙ ОБЛАСТИ</w:t>
      </w:r>
    </w:p>
    <w:p w:rsidR="001E7CFB" w:rsidRPr="00631B0E" w:rsidRDefault="001E7CFB" w:rsidP="001E7CFB">
      <w:pPr>
        <w:jc w:val="center"/>
        <w:rPr>
          <w:sz w:val="28"/>
          <w:szCs w:val="28"/>
        </w:rPr>
      </w:pPr>
      <w:r>
        <w:rPr>
          <w:sz w:val="28"/>
          <w:szCs w:val="28"/>
        </w:rPr>
        <w:t xml:space="preserve">шестьдесят четвертая сессия </w:t>
      </w:r>
      <w:r w:rsidRPr="00631B0E">
        <w:rPr>
          <w:sz w:val="28"/>
          <w:szCs w:val="28"/>
        </w:rPr>
        <w:t>шестого созыва</w:t>
      </w:r>
      <w:r>
        <w:rPr>
          <w:sz w:val="28"/>
          <w:szCs w:val="28"/>
        </w:rPr>
        <w:t xml:space="preserve"> </w:t>
      </w:r>
    </w:p>
    <w:p w:rsidR="001E7CFB" w:rsidRPr="008275EF" w:rsidRDefault="001E7CFB" w:rsidP="00352387">
      <w:pPr>
        <w:jc w:val="center"/>
        <w:rPr>
          <w:b/>
          <w:sz w:val="32"/>
          <w:szCs w:val="32"/>
        </w:rPr>
      </w:pPr>
    </w:p>
    <w:p w:rsidR="00352387" w:rsidRPr="008275EF" w:rsidRDefault="00352387" w:rsidP="00352387">
      <w:pPr>
        <w:tabs>
          <w:tab w:val="left" w:pos="320"/>
          <w:tab w:val="center" w:pos="4819"/>
        </w:tabs>
        <w:jc w:val="center"/>
        <w:rPr>
          <w:b/>
          <w:sz w:val="32"/>
          <w:szCs w:val="32"/>
        </w:rPr>
      </w:pPr>
      <w:r w:rsidRPr="008275EF">
        <w:rPr>
          <w:b/>
          <w:sz w:val="32"/>
          <w:szCs w:val="32"/>
        </w:rPr>
        <w:t>Р Е Ш Е Н И Е</w:t>
      </w:r>
      <w:r>
        <w:rPr>
          <w:b/>
          <w:sz w:val="32"/>
          <w:szCs w:val="32"/>
        </w:rPr>
        <w:t xml:space="preserve"> </w:t>
      </w:r>
    </w:p>
    <w:p w:rsidR="00352387" w:rsidRPr="008275EF" w:rsidRDefault="00352387" w:rsidP="00352387">
      <w:pPr>
        <w:ind w:firstLine="709"/>
        <w:jc w:val="center"/>
      </w:pPr>
    </w:p>
    <w:p w:rsidR="00352387" w:rsidRPr="008275EF" w:rsidRDefault="00352387" w:rsidP="00352387"/>
    <w:p w:rsidR="00352387" w:rsidRDefault="00352387" w:rsidP="00BE4464">
      <w:pPr>
        <w:rPr>
          <w:sz w:val="28"/>
          <w:szCs w:val="28"/>
        </w:rPr>
      </w:pPr>
      <w:r>
        <w:t xml:space="preserve"> </w:t>
      </w:r>
      <w:r w:rsidRPr="0007189E">
        <w:rPr>
          <w:sz w:val="28"/>
          <w:szCs w:val="28"/>
        </w:rPr>
        <w:t xml:space="preserve">от </w:t>
      </w:r>
      <w:r w:rsidR="00BE4464">
        <w:rPr>
          <w:sz w:val="28"/>
          <w:szCs w:val="28"/>
        </w:rPr>
        <w:t>27.03.</w:t>
      </w:r>
      <w:r w:rsidRPr="0007189E">
        <w:rPr>
          <w:sz w:val="28"/>
          <w:szCs w:val="28"/>
        </w:rPr>
        <w:t>20</w:t>
      </w:r>
      <w:r>
        <w:rPr>
          <w:sz w:val="28"/>
          <w:szCs w:val="28"/>
        </w:rPr>
        <w:t>24</w:t>
      </w:r>
      <w:r w:rsidRPr="0007189E">
        <w:rPr>
          <w:sz w:val="28"/>
          <w:szCs w:val="28"/>
        </w:rPr>
        <w:t xml:space="preserve"> г.                                                                                </w:t>
      </w:r>
      <w:r>
        <w:rPr>
          <w:sz w:val="28"/>
          <w:szCs w:val="28"/>
        </w:rPr>
        <w:t xml:space="preserve">           </w:t>
      </w:r>
      <w:r w:rsidR="00BE4464">
        <w:rPr>
          <w:sz w:val="28"/>
          <w:szCs w:val="28"/>
        </w:rPr>
        <w:t xml:space="preserve">         </w:t>
      </w:r>
      <w:r>
        <w:rPr>
          <w:sz w:val="28"/>
          <w:szCs w:val="28"/>
        </w:rPr>
        <w:t xml:space="preserve">  </w:t>
      </w:r>
      <w:r w:rsidRPr="0007189E">
        <w:rPr>
          <w:sz w:val="28"/>
          <w:szCs w:val="28"/>
        </w:rPr>
        <w:t xml:space="preserve"> № </w:t>
      </w:r>
    </w:p>
    <w:p w:rsidR="00352387" w:rsidRPr="008275EF" w:rsidRDefault="00352387" w:rsidP="00352387">
      <w:pPr>
        <w:ind w:left="567" w:hanging="567"/>
      </w:pPr>
      <w:r w:rsidRPr="008275EF">
        <w:t>г.</w:t>
      </w:r>
      <w:r w:rsidR="004540D6">
        <w:t xml:space="preserve"> </w:t>
      </w:r>
      <w:r w:rsidRPr="008275EF">
        <w:t xml:space="preserve">Исилькуль                                                                      </w:t>
      </w:r>
    </w:p>
    <w:p w:rsidR="00352387" w:rsidRPr="008275EF" w:rsidRDefault="00352387" w:rsidP="00352387">
      <w:pPr>
        <w:ind w:firstLine="708"/>
        <w:rPr>
          <w:sz w:val="22"/>
          <w:szCs w:val="22"/>
        </w:rPr>
      </w:pPr>
    </w:p>
    <w:p w:rsidR="00352387" w:rsidRDefault="00352387" w:rsidP="00352387">
      <w:pPr>
        <w:jc w:val="center"/>
        <w:rPr>
          <w:sz w:val="28"/>
          <w:szCs w:val="28"/>
        </w:rPr>
      </w:pPr>
      <w:r w:rsidRPr="008275EF">
        <w:rPr>
          <w:sz w:val="28"/>
          <w:szCs w:val="28"/>
        </w:rPr>
        <w:t>О проведении публичных</w:t>
      </w:r>
      <w:r>
        <w:rPr>
          <w:sz w:val="28"/>
          <w:szCs w:val="28"/>
        </w:rPr>
        <w:t xml:space="preserve"> </w:t>
      </w:r>
      <w:r w:rsidRPr="008275EF">
        <w:rPr>
          <w:sz w:val="28"/>
          <w:szCs w:val="28"/>
        </w:rPr>
        <w:t>слушаний</w:t>
      </w:r>
    </w:p>
    <w:p w:rsidR="00BE4464" w:rsidRDefault="00352387" w:rsidP="00352387">
      <w:pPr>
        <w:jc w:val="center"/>
        <w:rPr>
          <w:rStyle w:val="af9"/>
          <w:b w:val="0"/>
          <w:sz w:val="28"/>
          <w:szCs w:val="28"/>
        </w:rPr>
      </w:pPr>
      <w:r w:rsidRPr="00CA2940">
        <w:rPr>
          <w:sz w:val="28"/>
          <w:szCs w:val="28"/>
        </w:rPr>
        <w:t xml:space="preserve">по обсуждению внесения изменений в </w:t>
      </w:r>
      <w:r w:rsidRPr="00CA2940">
        <w:rPr>
          <w:rStyle w:val="af9"/>
          <w:b w:val="0"/>
          <w:sz w:val="28"/>
          <w:szCs w:val="28"/>
        </w:rPr>
        <w:t xml:space="preserve">Стратегию социально-экономического развития Исилькульского муниципального района Омской области на период </w:t>
      </w:r>
    </w:p>
    <w:p w:rsidR="00352387" w:rsidRPr="00CA2940" w:rsidRDefault="00352387" w:rsidP="00352387">
      <w:pPr>
        <w:jc w:val="center"/>
        <w:rPr>
          <w:sz w:val="28"/>
          <w:szCs w:val="28"/>
        </w:rPr>
      </w:pPr>
      <w:r w:rsidRPr="00CA2940">
        <w:rPr>
          <w:rStyle w:val="af9"/>
          <w:b w:val="0"/>
          <w:sz w:val="28"/>
          <w:szCs w:val="28"/>
        </w:rPr>
        <w:t>до 2030 года</w:t>
      </w:r>
    </w:p>
    <w:p w:rsidR="00352387" w:rsidRPr="008275EF" w:rsidRDefault="00352387" w:rsidP="00352387">
      <w:pPr>
        <w:rPr>
          <w:sz w:val="28"/>
          <w:szCs w:val="28"/>
        </w:rPr>
      </w:pPr>
      <w:r w:rsidRPr="008275EF">
        <w:rPr>
          <w:sz w:val="28"/>
          <w:szCs w:val="28"/>
        </w:rPr>
        <w:t xml:space="preserve">     </w:t>
      </w:r>
    </w:p>
    <w:p w:rsidR="00352387" w:rsidRPr="00F55262" w:rsidRDefault="00187255" w:rsidP="00F55262">
      <w:pPr>
        <w:jc w:val="both"/>
        <w:rPr>
          <w:sz w:val="28"/>
          <w:szCs w:val="28"/>
        </w:rPr>
      </w:pPr>
      <w:r>
        <w:rPr>
          <w:sz w:val="28"/>
          <w:szCs w:val="28"/>
        </w:rPr>
        <w:t xml:space="preserve">           </w:t>
      </w:r>
      <w:r w:rsidR="00F55262" w:rsidRPr="00F55262">
        <w:rPr>
          <w:sz w:val="28"/>
          <w:szCs w:val="28"/>
        </w:rPr>
        <w:t>С учетом положений Федерального закона от 28.06.2014 г. № 172-ФЗ «О стратегическом планировании в Российской Федерации», Федерального закона от 06.10.2003 г. № 131-ФЗ «Об общих принципах организации местного самоуправления в Российской Федерации», Стратегии социально-экономического развития Омской области до 2030 года, утвержденной постановлением Правительства Омской области от 12.10.2022 г. № 543-п, руководствуясь Уставом Исилькульского муниципального района, Совет Исилькульского муниципального района РЕШИЛ:</w:t>
      </w:r>
    </w:p>
    <w:p w:rsidR="00352387" w:rsidRPr="00CA2940" w:rsidRDefault="00352387" w:rsidP="00352387">
      <w:pPr>
        <w:jc w:val="both"/>
        <w:rPr>
          <w:sz w:val="28"/>
          <w:szCs w:val="28"/>
        </w:rPr>
      </w:pPr>
      <w:r>
        <w:rPr>
          <w:sz w:val="28"/>
          <w:szCs w:val="28"/>
        </w:rPr>
        <w:t xml:space="preserve">          1. </w:t>
      </w:r>
      <w:r w:rsidRPr="00CA2940">
        <w:rPr>
          <w:sz w:val="28"/>
          <w:szCs w:val="28"/>
        </w:rPr>
        <w:t xml:space="preserve">Принять за основу проект внесения изменений в </w:t>
      </w:r>
      <w:r w:rsidRPr="00CA2940">
        <w:rPr>
          <w:rStyle w:val="af9"/>
          <w:b w:val="0"/>
          <w:sz w:val="28"/>
          <w:szCs w:val="28"/>
        </w:rPr>
        <w:t>Стратегию социально-экономического развития Исилькульского муниципального района Омской области на период до 2030 года</w:t>
      </w:r>
      <w:r w:rsidRPr="00CA2940">
        <w:rPr>
          <w:sz w:val="28"/>
          <w:szCs w:val="28"/>
        </w:rPr>
        <w:t>, прилагается.</w:t>
      </w:r>
    </w:p>
    <w:p w:rsidR="00352387" w:rsidRDefault="00352387" w:rsidP="00352387">
      <w:pPr>
        <w:ind w:firstLine="720"/>
        <w:jc w:val="both"/>
        <w:rPr>
          <w:sz w:val="28"/>
          <w:szCs w:val="28"/>
        </w:rPr>
      </w:pPr>
      <w:r w:rsidRPr="00FD2F21">
        <w:rPr>
          <w:sz w:val="28"/>
          <w:szCs w:val="28"/>
        </w:rPr>
        <w:t xml:space="preserve">2. </w:t>
      </w:r>
      <w:r>
        <w:rPr>
          <w:sz w:val="28"/>
          <w:szCs w:val="28"/>
        </w:rPr>
        <w:t xml:space="preserve"> Назначить дату проведения публичных слушаний </w:t>
      </w:r>
      <w:r w:rsidRPr="007F3ABF">
        <w:rPr>
          <w:sz w:val="28"/>
          <w:szCs w:val="28"/>
        </w:rPr>
        <w:t xml:space="preserve">на 15 - 00 часов 18 </w:t>
      </w:r>
      <w:r>
        <w:rPr>
          <w:sz w:val="28"/>
          <w:szCs w:val="28"/>
        </w:rPr>
        <w:t>апрел</w:t>
      </w:r>
      <w:r w:rsidRPr="007F3ABF">
        <w:rPr>
          <w:sz w:val="28"/>
          <w:szCs w:val="28"/>
        </w:rPr>
        <w:t>я 202</w:t>
      </w:r>
      <w:r>
        <w:rPr>
          <w:sz w:val="28"/>
          <w:szCs w:val="28"/>
        </w:rPr>
        <w:t>4</w:t>
      </w:r>
      <w:r w:rsidRPr="007F3ABF">
        <w:rPr>
          <w:sz w:val="28"/>
          <w:szCs w:val="28"/>
        </w:rPr>
        <w:t xml:space="preserve"> года. Место проведения: г. Исилькуль, ул. Советская, 62, актовый зал</w:t>
      </w:r>
      <w:r>
        <w:rPr>
          <w:sz w:val="28"/>
          <w:szCs w:val="28"/>
        </w:rPr>
        <w:t xml:space="preserve"> Администрации Исилькульского муниципального района. </w:t>
      </w:r>
    </w:p>
    <w:p w:rsidR="00352387" w:rsidRPr="00387995" w:rsidRDefault="00352387" w:rsidP="00352387">
      <w:pPr>
        <w:tabs>
          <w:tab w:val="left" w:pos="0"/>
        </w:tabs>
        <w:ind w:firstLine="720"/>
        <w:jc w:val="both"/>
        <w:rPr>
          <w:sz w:val="28"/>
          <w:szCs w:val="28"/>
        </w:rPr>
      </w:pPr>
      <w:r>
        <w:rPr>
          <w:sz w:val="28"/>
          <w:szCs w:val="28"/>
        </w:rPr>
        <w:t xml:space="preserve">3.  Опубликовать (обнародовать) настоящее Решение. </w:t>
      </w:r>
    </w:p>
    <w:p w:rsidR="00352387" w:rsidRPr="00EA672E" w:rsidRDefault="00352387" w:rsidP="00352387">
      <w:pPr>
        <w:jc w:val="both"/>
      </w:pPr>
    </w:p>
    <w:p w:rsidR="00352387" w:rsidRDefault="00352387" w:rsidP="00352387">
      <w:pPr>
        <w:ind w:firstLine="360"/>
        <w:jc w:val="both"/>
        <w:rPr>
          <w:sz w:val="28"/>
          <w:szCs w:val="28"/>
        </w:rPr>
      </w:pPr>
    </w:p>
    <w:p w:rsidR="00352387" w:rsidRPr="00EA672E" w:rsidRDefault="00352387" w:rsidP="00352387">
      <w:pPr>
        <w:ind w:firstLine="360"/>
        <w:jc w:val="both"/>
        <w:rPr>
          <w:sz w:val="28"/>
          <w:szCs w:val="28"/>
        </w:rPr>
      </w:pPr>
    </w:p>
    <w:p w:rsidR="00FD39D4" w:rsidRDefault="00FD39D4" w:rsidP="00FD39D4">
      <w:pPr>
        <w:ind w:firstLine="708"/>
        <w:rPr>
          <w:sz w:val="28"/>
          <w:szCs w:val="28"/>
        </w:rPr>
      </w:pPr>
      <w:r>
        <w:rPr>
          <w:sz w:val="28"/>
          <w:szCs w:val="28"/>
        </w:rPr>
        <w:t xml:space="preserve">И.о. главы </w:t>
      </w:r>
    </w:p>
    <w:p w:rsidR="00FD39D4" w:rsidRDefault="00FD39D4" w:rsidP="00FD39D4">
      <w:pPr>
        <w:rPr>
          <w:sz w:val="28"/>
          <w:szCs w:val="28"/>
        </w:rPr>
      </w:pPr>
      <w:r>
        <w:rPr>
          <w:sz w:val="28"/>
          <w:szCs w:val="28"/>
        </w:rPr>
        <w:t>муниципального района</w:t>
      </w:r>
      <w:r w:rsidRPr="009E5AA0">
        <w:rPr>
          <w:sz w:val="28"/>
          <w:szCs w:val="28"/>
        </w:rPr>
        <w:t xml:space="preserve">                                               </w:t>
      </w:r>
      <w:r>
        <w:rPr>
          <w:sz w:val="28"/>
          <w:szCs w:val="28"/>
        </w:rPr>
        <w:tab/>
      </w:r>
      <w:r>
        <w:rPr>
          <w:sz w:val="28"/>
          <w:szCs w:val="28"/>
        </w:rPr>
        <w:tab/>
        <w:t xml:space="preserve">       </w:t>
      </w:r>
      <w:r w:rsidRPr="009E5AA0">
        <w:rPr>
          <w:sz w:val="28"/>
          <w:szCs w:val="28"/>
        </w:rPr>
        <w:t xml:space="preserve"> </w:t>
      </w:r>
      <w:r>
        <w:rPr>
          <w:sz w:val="28"/>
          <w:szCs w:val="28"/>
        </w:rPr>
        <w:t>В.А. Туров</w:t>
      </w:r>
    </w:p>
    <w:p w:rsidR="00FD39D4" w:rsidRDefault="00FD39D4" w:rsidP="00FD39D4">
      <w:pPr>
        <w:rPr>
          <w:sz w:val="28"/>
          <w:szCs w:val="28"/>
        </w:rPr>
      </w:pPr>
    </w:p>
    <w:p w:rsidR="00FD39D4" w:rsidRDefault="00FD39D4" w:rsidP="00FD39D4">
      <w:pPr>
        <w:rPr>
          <w:sz w:val="28"/>
          <w:szCs w:val="28"/>
        </w:rPr>
      </w:pPr>
      <w:r>
        <w:rPr>
          <w:sz w:val="28"/>
          <w:szCs w:val="28"/>
        </w:rPr>
        <w:t>Председатель Совета</w:t>
      </w:r>
    </w:p>
    <w:p w:rsidR="00FD39D4" w:rsidRDefault="00FD39D4" w:rsidP="00FD39D4">
      <w:pPr>
        <w:rPr>
          <w:b/>
          <w:sz w:val="32"/>
          <w:szCs w:val="32"/>
        </w:rPr>
      </w:pPr>
      <w:r>
        <w:rPr>
          <w:sz w:val="28"/>
          <w:szCs w:val="28"/>
        </w:rPr>
        <w:t xml:space="preserve">муниципального района                                                                    В.Н. Симонов </w:t>
      </w:r>
    </w:p>
    <w:p w:rsidR="00FD39D4" w:rsidRDefault="00FD39D4" w:rsidP="00FD39D4">
      <w:pPr>
        <w:jc w:val="center"/>
        <w:rPr>
          <w:b/>
          <w:sz w:val="32"/>
          <w:szCs w:val="32"/>
        </w:rPr>
      </w:pPr>
    </w:p>
    <w:p w:rsidR="00FD39D4" w:rsidRDefault="00FD39D4" w:rsidP="00FD39D4">
      <w:pPr>
        <w:jc w:val="center"/>
        <w:rPr>
          <w:b/>
          <w:sz w:val="32"/>
          <w:szCs w:val="32"/>
        </w:rPr>
      </w:pPr>
    </w:p>
    <w:p w:rsidR="00352387" w:rsidRDefault="00352387" w:rsidP="00352387">
      <w:pPr>
        <w:jc w:val="both"/>
        <w:rPr>
          <w:sz w:val="28"/>
          <w:szCs w:val="28"/>
        </w:rPr>
      </w:pPr>
      <w:bookmarkStart w:id="0" w:name="_GoBack"/>
      <w:bookmarkEnd w:id="0"/>
    </w:p>
    <w:p w:rsidR="00352387" w:rsidRDefault="00352387" w:rsidP="00352387">
      <w:pPr>
        <w:jc w:val="both"/>
        <w:rPr>
          <w:sz w:val="28"/>
          <w:szCs w:val="28"/>
        </w:rPr>
      </w:pPr>
    </w:p>
    <w:p w:rsidR="00352387" w:rsidRDefault="00352387" w:rsidP="003F0CB2">
      <w:pPr>
        <w:spacing w:after="120"/>
        <w:rPr>
          <w:bCs/>
          <w:color w:val="000000"/>
          <w:spacing w:val="-10"/>
          <w:sz w:val="28"/>
          <w:szCs w:val="28"/>
          <w:lang w:val="ru"/>
        </w:rPr>
      </w:pPr>
    </w:p>
    <w:p w:rsidR="004256D3" w:rsidRDefault="004256D3" w:rsidP="003F0CB2">
      <w:pPr>
        <w:spacing w:after="120"/>
        <w:rPr>
          <w:bCs/>
          <w:color w:val="000000"/>
          <w:spacing w:val="-10"/>
          <w:sz w:val="28"/>
          <w:szCs w:val="28"/>
          <w:lang w:val="ru"/>
        </w:rPr>
      </w:pPr>
    </w:p>
    <w:p w:rsidR="00352387" w:rsidRDefault="00352387" w:rsidP="00352387">
      <w:pPr>
        <w:spacing w:after="120"/>
        <w:jc w:val="right"/>
        <w:rPr>
          <w:bCs/>
          <w:color w:val="000000"/>
          <w:spacing w:val="-10"/>
          <w:sz w:val="28"/>
          <w:szCs w:val="28"/>
          <w:lang w:val="ru"/>
        </w:rPr>
      </w:pPr>
      <w:r>
        <w:rPr>
          <w:bCs/>
          <w:color w:val="000000"/>
          <w:spacing w:val="-10"/>
          <w:sz w:val="28"/>
          <w:szCs w:val="28"/>
          <w:lang w:val="ru"/>
        </w:rPr>
        <w:t>Проект</w:t>
      </w:r>
    </w:p>
    <w:p w:rsidR="00352387" w:rsidRPr="007074DC" w:rsidRDefault="00352387" w:rsidP="00352387">
      <w:pPr>
        <w:spacing w:after="120"/>
        <w:jc w:val="right"/>
        <w:rPr>
          <w:bCs/>
          <w:color w:val="000000"/>
          <w:spacing w:val="-10"/>
          <w:sz w:val="28"/>
          <w:szCs w:val="28"/>
          <w:lang w:val="ru"/>
        </w:rPr>
      </w:pPr>
    </w:p>
    <w:p w:rsidR="00352387" w:rsidRDefault="00352387" w:rsidP="00352387">
      <w:pPr>
        <w:spacing w:after="120"/>
        <w:rPr>
          <w:bCs/>
          <w:color w:val="000000"/>
          <w:spacing w:val="-10"/>
          <w:sz w:val="40"/>
          <w:szCs w:val="40"/>
          <w:lang w:val="ru"/>
        </w:rPr>
      </w:pPr>
    </w:p>
    <w:p w:rsidR="00352387" w:rsidRDefault="00352387" w:rsidP="00352387">
      <w:pPr>
        <w:spacing w:after="120"/>
        <w:rPr>
          <w:bCs/>
          <w:color w:val="000000"/>
          <w:spacing w:val="-10"/>
          <w:sz w:val="40"/>
          <w:szCs w:val="40"/>
          <w:lang w:val="ru"/>
        </w:rPr>
      </w:pPr>
    </w:p>
    <w:p w:rsidR="00352387" w:rsidRDefault="00352387" w:rsidP="00352387">
      <w:pPr>
        <w:spacing w:after="120"/>
        <w:rPr>
          <w:bCs/>
          <w:color w:val="000000"/>
          <w:spacing w:val="-10"/>
          <w:sz w:val="40"/>
          <w:szCs w:val="40"/>
          <w:lang w:val="ru"/>
        </w:rPr>
      </w:pPr>
    </w:p>
    <w:p w:rsidR="00352387" w:rsidRDefault="00352387" w:rsidP="00352387">
      <w:pPr>
        <w:spacing w:after="120"/>
        <w:rPr>
          <w:bCs/>
          <w:color w:val="000000"/>
          <w:spacing w:val="-10"/>
          <w:sz w:val="40"/>
          <w:szCs w:val="40"/>
          <w:lang w:val="ru"/>
        </w:rPr>
      </w:pPr>
    </w:p>
    <w:p w:rsidR="00352387" w:rsidRDefault="00352387" w:rsidP="00352387">
      <w:pPr>
        <w:spacing w:after="120"/>
        <w:rPr>
          <w:bCs/>
          <w:color w:val="000000"/>
          <w:spacing w:val="-10"/>
          <w:sz w:val="40"/>
          <w:szCs w:val="40"/>
          <w:lang w:val="ru"/>
        </w:rPr>
      </w:pPr>
    </w:p>
    <w:p w:rsidR="00352387" w:rsidRPr="00B44C13" w:rsidRDefault="00352387" w:rsidP="00352387">
      <w:pPr>
        <w:jc w:val="center"/>
        <w:rPr>
          <w:bCs/>
          <w:color w:val="000000"/>
          <w:spacing w:val="-10"/>
          <w:sz w:val="40"/>
          <w:szCs w:val="40"/>
          <w:lang w:val="ru"/>
        </w:rPr>
      </w:pPr>
      <w:r>
        <w:rPr>
          <w:bCs/>
          <w:color w:val="000000"/>
          <w:spacing w:val="-10"/>
          <w:sz w:val="40"/>
          <w:szCs w:val="40"/>
          <w:lang w:val="ru"/>
        </w:rPr>
        <w:t>С</w:t>
      </w:r>
      <w:r w:rsidRPr="00B44C13">
        <w:rPr>
          <w:bCs/>
          <w:color w:val="000000"/>
          <w:spacing w:val="-10"/>
          <w:sz w:val="40"/>
          <w:szCs w:val="40"/>
          <w:lang w:val="ru"/>
        </w:rPr>
        <w:t>ТРАТЕГИ</w:t>
      </w:r>
      <w:r>
        <w:rPr>
          <w:bCs/>
          <w:color w:val="000000"/>
          <w:spacing w:val="-10"/>
          <w:sz w:val="40"/>
          <w:szCs w:val="40"/>
          <w:lang w:val="ru"/>
        </w:rPr>
        <w:t>Я</w:t>
      </w:r>
      <w:r w:rsidRPr="00B44C13">
        <w:rPr>
          <w:bCs/>
          <w:color w:val="000000"/>
          <w:spacing w:val="-10"/>
          <w:sz w:val="40"/>
          <w:szCs w:val="40"/>
          <w:lang w:val="ru"/>
        </w:rPr>
        <w:t xml:space="preserve"> </w:t>
      </w:r>
    </w:p>
    <w:p w:rsidR="00352387" w:rsidRPr="00B44C13" w:rsidRDefault="00352387" w:rsidP="00352387">
      <w:pPr>
        <w:jc w:val="center"/>
        <w:rPr>
          <w:bCs/>
          <w:color w:val="000000"/>
          <w:spacing w:val="-10"/>
          <w:sz w:val="40"/>
          <w:szCs w:val="40"/>
          <w:lang w:val="ru"/>
        </w:rPr>
      </w:pPr>
      <w:r w:rsidRPr="00B44C13">
        <w:rPr>
          <w:bCs/>
          <w:color w:val="000000"/>
          <w:spacing w:val="-10"/>
          <w:sz w:val="40"/>
          <w:szCs w:val="40"/>
          <w:lang w:val="ru"/>
        </w:rPr>
        <w:t>СОЦИАЛЬНО</w:t>
      </w:r>
      <w:r>
        <w:rPr>
          <w:bCs/>
          <w:color w:val="000000"/>
          <w:spacing w:val="-10"/>
          <w:sz w:val="40"/>
          <w:szCs w:val="40"/>
          <w:lang w:val="ru"/>
        </w:rPr>
        <w:t xml:space="preserve"> </w:t>
      </w:r>
      <w:r w:rsidRPr="00B44C13">
        <w:rPr>
          <w:bCs/>
          <w:color w:val="000000"/>
          <w:spacing w:val="-10"/>
          <w:sz w:val="40"/>
          <w:szCs w:val="40"/>
          <w:lang w:val="ru"/>
        </w:rPr>
        <w:t>- ЭКОНОМИЧЕСКОГО РАЗВИТИЯ</w:t>
      </w:r>
    </w:p>
    <w:p w:rsidR="00352387" w:rsidRPr="00433186" w:rsidRDefault="00352387" w:rsidP="00352387">
      <w:pPr>
        <w:jc w:val="center"/>
        <w:rPr>
          <w:bCs/>
          <w:spacing w:val="-10"/>
          <w:sz w:val="40"/>
          <w:szCs w:val="40"/>
          <w:lang w:val="ru"/>
        </w:rPr>
      </w:pPr>
      <w:r w:rsidRPr="00B44C13">
        <w:rPr>
          <w:bCs/>
          <w:color w:val="000000"/>
          <w:spacing w:val="-10"/>
          <w:sz w:val="40"/>
          <w:szCs w:val="40"/>
          <w:lang w:val="ru"/>
        </w:rPr>
        <w:t xml:space="preserve">ИСИЛЬКУЛЬСКОГО МУНИЦИПАЛЬНОГО </w:t>
      </w:r>
      <w:r>
        <w:rPr>
          <w:bCs/>
          <w:spacing w:val="-10"/>
          <w:sz w:val="40"/>
          <w:szCs w:val="40"/>
          <w:lang w:val="ru"/>
        </w:rPr>
        <w:t xml:space="preserve">РАЙОНА ОМСКОЙ ОБЛАСТИ </w:t>
      </w:r>
      <w:r w:rsidRPr="00B44C13">
        <w:rPr>
          <w:rFonts w:eastAsia="Microsoft Sans Serif"/>
          <w:spacing w:val="-10"/>
          <w:sz w:val="40"/>
          <w:szCs w:val="40"/>
          <w:lang w:val="ru"/>
        </w:rPr>
        <w:t>ДО 2030 ГОДА</w:t>
      </w:r>
    </w:p>
    <w:p w:rsidR="00352387" w:rsidRPr="00B44C13" w:rsidRDefault="00352387" w:rsidP="00352387">
      <w:pPr>
        <w:rPr>
          <w:rFonts w:eastAsia="Calibri"/>
          <w:color w:val="FF0000"/>
          <w:lang w:eastAsia="en-US"/>
        </w:rPr>
      </w:pPr>
    </w:p>
    <w:p w:rsidR="00352387" w:rsidRPr="00B44C13" w:rsidRDefault="00352387" w:rsidP="00352387">
      <w:pPr>
        <w:rPr>
          <w:rFonts w:eastAsia="Calibri"/>
          <w:lang w:eastAsia="en-US"/>
        </w:rPr>
      </w:pPr>
    </w:p>
    <w:p w:rsidR="00352387" w:rsidRPr="00B44C13" w:rsidRDefault="00352387" w:rsidP="00352387">
      <w:pPr>
        <w:rPr>
          <w:rFonts w:eastAsia="Calibri"/>
          <w:lang w:eastAsia="en-US"/>
        </w:rPr>
      </w:pPr>
    </w:p>
    <w:p w:rsidR="00352387" w:rsidRPr="00B44C13" w:rsidRDefault="00352387" w:rsidP="00352387">
      <w:pPr>
        <w:rPr>
          <w:rFonts w:eastAsia="Calibri"/>
          <w:lang w:eastAsia="en-US"/>
        </w:rPr>
      </w:pPr>
    </w:p>
    <w:p w:rsidR="00352387" w:rsidRPr="00B44C13" w:rsidRDefault="00352387" w:rsidP="00352387">
      <w:pPr>
        <w:rPr>
          <w:rFonts w:eastAsia="Calibri"/>
          <w:lang w:eastAsia="en-US"/>
        </w:rPr>
      </w:pPr>
    </w:p>
    <w:p w:rsidR="00352387" w:rsidRPr="00B44C13" w:rsidRDefault="00352387" w:rsidP="00352387">
      <w:pPr>
        <w:rPr>
          <w:rFonts w:eastAsia="Calibri"/>
          <w:lang w:eastAsia="en-US"/>
        </w:rPr>
      </w:pPr>
    </w:p>
    <w:p w:rsidR="00352387" w:rsidRPr="00B44C13" w:rsidRDefault="00352387" w:rsidP="00352387">
      <w:pPr>
        <w:rPr>
          <w:rFonts w:eastAsia="Calibri"/>
          <w:lang w:eastAsia="en-US"/>
        </w:rPr>
      </w:pPr>
    </w:p>
    <w:p w:rsidR="00352387" w:rsidRPr="00B44C13" w:rsidRDefault="00352387" w:rsidP="00352387">
      <w:pPr>
        <w:rPr>
          <w:rFonts w:eastAsia="Calibri"/>
          <w:lang w:eastAsia="en-US"/>
        </w:rPr>
      </w:pPr>
    </w:p>
    <w:p w:rsidR="00352387" w:rsidRPr="00B44C13" w:rsidRDefault="00352387" w:rsidP="00352387">
      <w:pPr>
        <w:rPr>
          <w:rFonts w:eastAsia="Calibri"/>
          <w:lang w:eastAsia="en-US"/>
        </w:rPr>
      </w:pPr>
    </w:p>
    <w:p w:rsidR="00352387" w:rsidRPr="00B44C13" w:rsidRDefault="00352387" w:rsidP="00352387">
      <w:pPr>
        <w:rPr>
          <w:rFonts w:eastAsia="Calibri"/>
          <w:lang w:eastAsia="en-US"/>
        </w:rPr>
      </w:pPr>
    </w:p>
    <w:p w:rsidR="00352387" w:rsidRDefault="00352387" w:rsidP="00352387">
      <w:pPr>
        <w:rPr>
          <w:rFonts w:eastAsia="Calibri"/>
          <w:lang w:eastAsia="en-US"/>
        </w:rPr>
      </w:pPr>
    </w:p>
    <w:p w:rsidR="00352387" w:rsidRPr="00B44C13" w:rsidRDefault="00352387" w:rsidP="00352387">
      <w:pPr>
        <w:rPr>
          <w:rFonts w:eastAsia="Calibri"/>
          <w:lang w:eastAsia="en-US"/>
        </w:rPr>
      </w:pPr>
    </w:p>
    <w:p w:rsidR="00352387" w:rsidRDefault="00352387" w:rsidP="00352387">
      <w:pPr>
        <w:rPr>
          <w:rFonts w:eastAsia="Calibri"/>
          <w:lang w:eastAsia="en-US"/>
        </w:rPr>
      </w:pPr>
    </w:p>
    <w:p w:rsidR="00352387" w:rsidRDefault="00352387" w:rsidP="00352387">
      <w:pPr>
        <w:rPr>
          <w:rFonts w:eastAsia="Calibri"/>
          <w:lang w:eastAsia="en-US"/>
        </w:rPr>
      </w:pPr>
    </w:p>
    <w:p w:rsidR="00352387" w:rsidRDefault="00352387" w:rsidP="00352387">
      <w:pPr>
        <w:rPr>
          <w:rFonts w:eastAsia="Calibri"/>
          <w:lang w:eastAsia="en-US"/>
        </w:rPr>
      </w:pPr>
    </w:p>
    <w:p w:rsidR="00352387" w:rsidRDefault="00352387" w:rsidP="00352387">
      <w:pPr>
        <w:rPr>
          <w:rFonts w:eastAsia="Calibri"/>
          <w:lang w:eastAsia="en-US"/>
        </w:rPr>
      </w:pPr>
    </w:p>
    <w:p w:rsidR="00352387" w:rsidRDefault="00352387" w:rsidP="00352387">
      <w:pPr>
        <w:rPr>
          <w:rFonts w:eastAsia="Calibri"/>
          <w:lang w:eastAsia="en-US"/>
        </w:rPr>
      </w:pPr>
    </w:p>
    <w:p w:rsidR="00352387" w:rsidRPr="00B44C13" w:rsidRDefault="00352387" w:rsidP="00352387">
      <w:pPr>
        <w:rPr>
          <w:rFonts w:eastAsia="Calibri"/>
          <w:lang w:eastAsia="en-US"/>
        </w:rPr>
      </w:pPr>
    </w:p>
    <w:p w:rsidR="00352387" w:rsidRDefault="00352387" w:rsidP="00352387">
      <w:pPr>
        <w:rPr>
          <w:rFonts w:eastAsia="Calibri"/>
          <w:lang w:eastAsia="en-US"/>
        </w:rPr>
      </w:pPr>
    </w:p>
    <w:p w:rsidR="00352387" w:rsidRDefault="00352387" w:rsidP="00352387">
      <w:pPr>
        <w:rPr>
          <w:rFonts w:eastAsia="Calibri"/>
          <w:lang w:eastAsia="en-US"/>
        </w:rPr>
      </w:pPr>
    </w:p>
    <w:p w:rsidR="00352387" w:rsidRDefault="00352387" w:rsidP="00352387">
      <w:pPr>
        <w:rPr>
          <w:rFonts w:eastAsia="Calibri"/>
          <w:lang w:eastAsia="en-US"/>
        </w:rPr>
      </w:pPr>
    </w:p>
    <w:p w:rsidR="00352387" w:rsidRDefault="00352387" w:rsidP="00352387">
      <w:pPr>
        <w:rPr>
          <w:rFonts w:eastAsia="Calibri"/>
          <w:sz w:val="28"/>
          <w:szCs w:val="28"/>
          <w:lang w:eastAsia="en-US"/>
        </w:rPr>
      </w:pPr>
    </w:p>
    <w:p w:rsidR="00352387" w:rsidRDefault="00352387" w:rsidP="00352387">
      <w:pPr>
        <w:jc w:val="center"/>
        <w:rPr>
          <w:rFonts w:eastAsia="Calibri"/>
          <w:sz w:val="28"/>
          <w:szCs w:val="28"/>
          <w:lang w:eastAsia="en-US"/>
        </w:rPr>
      </w:pPr>
    </w:p>
    <w:p w:rsidR="00352387" w:rsidRPr="004540D6" w:rsidRDefault="00352387" w:rsidP="004540D6">
      <w:pPr>
        <w:jc w:val="center"/>
        <w:rPr>
          <w:rFonts w:eastAsia="Calibri"/>
          <w:sz w:val="28"/>
          <w:szCs w:val="28"/>
          <w:lang w:eastAsia="en-US"/>
        </w:rPr>
      </w:pPr>
      <w:r w:rsidRPr="00B44C13">
        <w:rPr>
          <w:rFonts w:eastAsia="Calibri"/>
          <w:sz w:val="28"/>
          <w:szCs w:val="28"/>
          <w:lang w:eastAsia="en-US"/>
        </w:rPr>
        <w:t>202</w:t>
      </w:r>
      <w:r>
        <w:rPr>
          <w:rFonts w:eastAsia="Calibri"/>
          <w:sz w:val="28"/>
          <w:szCs w:val="28"/>
          <w:lang w:eastAsia="en-US"/>
        </w:rPr>
        <w:t>4</w:t>
      </w:r>
      <w:r w:rsidRPr="00B44C13">
        <w:rPr>
          <w:rFonts w:eastAsia="Calibri"/>
          <w:sz w:val="28"/>
          <w:szCs w:val="28"/>
          <w:lang w:eastAsia="en-US"/>
        </w:rPr>
        <w:t xml:space="preserve"> год</w:t>
      </w:r>
    </w:p>
    <w:p w:rsidR="003F0CB2" w:rsidRDefault="003F0CB2" w:rsidP="00352387">
      <w:pPr>
        <w:jc w:val="center"/>
        <w:rPr>
          <w:b/>
          <w:sz w:val="28"/>
          <w:szCs w:val="28"/>
        </w:rPr>
      </w:pPr>
    </w:p>
    <w:p w:rsidR="003F0CB2" w:rsidRDefault="003F0CB2" w:rsidP="00352387">
      <w:pPr>
        <w:jc w:val="center"/>
        <w:rPr>
          <w:b/>
          <w:sz w:val="28"/>
          <w:szCs w:val="28"/>
        </w:rPr>
      </w:pPr>
    </w:p>
    <w:p w:rsidR="003F0CB2" w:rsidRDefault="003F0CB2" w:rsidP="00352387">
      <w:pPr>
        <w:jc w:val="center"/>
        <w:rPr>
          <w:b/>
          <w:sz w:val="28"/>
          <w:szCs w:val="28"/>
        </w:rPr>
      </w:pPr>
    </w:p>
    <w:p w:rsidR="003F0CB2" w:rsidRDefault="003F0CB2" w:rsidP="00352387">
      <w:pPr>
        <w:jc w:val="center"/>
        <w:rPr>
          <w:b/>
          <w:sz w:val="28"/>
          <w:szCs w:val="28"/>
        </w:rPr>
      </w:pPr>
    </w:p>
    <w:p w:rsidR="003F0CB2" w:rsidRDefault="003F0CB2" w:rsidP="00352387">
      <w:pPr>
        <w:jc w:val="center"/>
        <w:rPr>
          <w:b/>
          <w:sz w:val="28"/>
          <w:szCs w:val="28"/>
        </w:rPr>
      </w:pPr>
    </w:p>
    <w:p w:rsidR="00BE4464" w:rsidRDefault="00BE4464" w:rsidP="00352387">
      <w:pPr>
        <w:jc w:val="center"/>
        <w:rPr>
          <w:b/>
          <w:sz w:val="28"/>
          <w:szCs w:val="28"/>
        </w:rPr>
      </w:pPr>
    </w:p>
    <w:p w:rsidR="003F0CB2" w:rsidRDefault="003F0CB2" w:rsidP="00352387">
      <w:pPr>
        <w:jc w:val="center"/>
        <w:rPr>
          <w:b/>
          <w:sz w:val="28"/>
          <w:szCs w:val="28"/>
        </w:rPr>
      </w:pPr>
    </w:p>
    <w:p w:rsidR="00352387" w:rsidRPr="00A22F11" w:rsidRDefault="00352387" w:rsidP="00352387">
      <w:pPr>
        <w:jc w:val="center"/>
        <w:rPr>
          <w:rFonts w:eastAsia="Calibri"/>
          <w:sz w:val="28"/>
          <w:szCs w:val="28"/>
          <w:lang w:eastAsia="en-US"/>
        </w:rPr>
      </w:pPr>
      <w:r w:rsidRPr="00691BC1">
        <w:rPr>
          <w:b/>
          <w:sz w:val="28"/>
          <w:szCs w:val="28"/>
        </w:rPr>
        <w:t>С</w:t>
      </w:r>
      <w:r>
        <w:rPr>
          <w:b/>
          <w:sz w:val="28"/>
          <w:szCs w:val="28"/>
        </w:rPr>
        <w:t>ОДЕРЖАНИЕ</w:t>
      </w:r>
    </w:p>
    <w:p w:rsidR="00352387" w:rsidRPr="00B44C13" w:rsidRDefault="00352387" w:rsidP="00352387">
      <w:pPr>
        <w:ind w:firstLine="709"/>
        <w:rPr>
          <w:sz w:val="28"/>
          <w:szCs w:val="28"/>
        </w:rPr>
      </w:pPr>
    </w:p>
    <w:p w:rsidR="00352387" w:rsidRPr="00B44C13" w:rsidRDefault="00352387" w:rsidP="00352387">
      <w:pPr>
        <w:rPr>
          <w:rFonts w:eastAsia="Calibri"/>
          <w:sz w:val="28"/>
          <w:szCs w:val="28"/>
        </w:rPr>
      </w:pPr>
      <w:r w:rsidRPr="00B44C13">
        <w:rPr>
          <w:rFonts w:eastAsia="Calibri"/>
          <w:sz w:val="28"/>
          <w:szCs w:val="28"/>
        </w:rPr>
        <w:t xml:space="preserve">          </w:t>
      </w:r>
      <w:r>
        <w:rPr>
          <w:rFonts w:eastAsia="Calibri"/>
          <w:sz w:val="28"/>
          <w:szCs w:val="28"/>
        </w:rPr>
        <w:t>Общие положения……....</w:t>
      </w:r>
      <w:r w:rsidRPr="00B44C13">
        <w:rPr>
          <w:rFonts w:eastAsia="Calibri"/>
          <w:sz w:val="28"/>
          <w:szCs w:val="28"/>
        </w:rPr>
        <w:t>………………………………………………...………...</w:t>
      </w:r>
      <w:r>
        <w:rPr>
          <w:rFonts w:eastAsia="Calibri"/>
          <w:sz w:val="28"/>
          <w:szCs w:val="28"/>
        </w:rPr>
        <w:t>4</w:t>
      </w:r>
    </w:p>
    <w:p w:rsidR="00352387" w:rsidRPr="009E6E6B" w:rsidRDefault="00352387" w:rsidP="00352387">
      <w:pPr>
        <w:ind w:firstLine="709"/>
        <w:rPr>
          <w:rFonts w:eastAsia="Calibri"/>
          <w:sz w:val="10"/>
          <w:szCs w:val="10"/>
        </w:rPr>
      </w:pPr>
    </w:p>
    <w:p w:rsidR="00352387" w:rsidRPr="00B44C13" w:rsidRDefault="00352387" w:rsidP="00352387">
      <w:pPr>
        <w:ind w:firstLine="709"/>
        <w:rPr>
          <w:rFonts w:eastAsia="Calibri"/>
          <w:sz w:val="28"/>
          <w:szCs w:val="28"/>
        </w:rPr>
      </w:pPr>
      <w:r w:rsidRPr="00B44C13">
        <w:rPr>
          <w:rFonts w:eastAsia="Calibri"/>
          <w:sz w:val="28"/>
          <w:szCs w:val="28"/>
        </w:rPr>
        <w:t>1. Особенности географического положения территории………...……………..</w:t>
      </w:r>
      <w:r>
        <w:rPr>
          <w:rFonts w:eastAsia="Calibri"/>
          <w:sz w:val="28"/>
          <w:szCs w:val="28"/>
        </w:rPr>
        <w:t>5</w:t>
      </w:r>
    </w:p>
    <w:p w:rsidR="00352387" w:rsidRPr="009E6E6B" w:rsidRDefault="00352387" w:rsidP="00352387">
      <w:pPr>
        <w:ind w:firstLine="709"/>
        <w:rPr>
          <w:rFonts w:eastAsia="Calibri"/>
          <w:sz w:val="10"/>
          <w:szCs w:val="10"/>
          <w:lang w:eastAsia="en-US"/>
        </w:rPr>
      </w:pPr>
    </w:p>
    <w:p w:rsidR="00352387" w:rsidRPr="00B44C13" w:rsidRDefault="00352387" w:rsidP="00352387">
      <w:pPr>
        <w:ind w:firstLine="709"/>
        <w:rPr>
          <w:rFonts w:eastAsia="Calibri"/>
          <w:sz w:val="28"/>
          <w:szCs w:val="28"/>
          <w:lang w:eastAsia="en-US"/>
        </w:rPr>
      </w:pPr>
      <w:r w:rsidRPr="00B44C13">
        <w:rPr>
          <w:rFonts w:eastAsia="Calibri"/>
          <w:sz w:val="28"/>
          <w:szCs w:val="28"/>
          <w:lang w:eastAsia="en-US"/>
        </w:rPr>
        <w:t xml:space="preserve">2. Оценка социально-экономического положения Исилькульского        </w:t>
      </w:r>
    </w:p>
    <w:p w:rsidR="00352387" w:rsidRPr="00B44C13" w:rsidRDefault="00352387" w:rsidP="00352387">
      <w:pPr>
        <w:ind w:firstLine="709"/>
        <w:rPr>
          <w:rFonts w:eastAsia="Calibri"/>
          <w:sz w:val="28"/>
          <w:szCs w:val="28"/>
          <w:lang w:eastAsia="en-US"/>
        </w:rPr>
      </w:pPr>
      <w:r w:rsidRPr="00B44C13">
        <w:rPr>
          <w:rFonts w:eastAsia="Calibri"/>
          <w:sz w:val="28"/>
          <w:szCs w:val="28"/>
          <w:lang w:eastAsia="en-US"/>
        </w:rPr>
        <w:t>муниципального ра</w:t>
      </w:r>
      <w:r>
        <w:rPr>
          <w:rFonts w:eastAsia="Calibri"/>
          <w:sz w:val="28"/>
          <w:szCs w:val="28"/>
          <w:lang w:eastAsia="en-US"/>
        </w:rPr>
        <w:t>йона……………………………………………….........</w:t>
      </w:r>
      <w:r w:rsidRPr="00B44C13">
        <w:rPr>
          <w:rFonts w:eastAsia="Calibri"/>
          <w:sz w:val="28"/>
          <w:szCs w:val="28"/>
          <w:lang w:eastAsia="en-US"/>
        </w:rPr>
        <w:t>...</w:t>
      </w:r>
      <w:r>
        <w:rPr>
          <w:rFonts w:eastAsia="Calibri"/>
          <w:sz w:val="28"/>
          <w:szCs w:val="28"/>
          <w:lang w:eastAsia="en-US"/>
        </w:rPr>
        <w:t>.</w:t>
      </w:r>
      <w:r w:rsidRPr="00B44C13">
        <w:rPr>
          <w:rFonts w:eastAsia="Calibri"/>
          <w:sz w:val="28"/>
          <w:szCs w:val="28"/>
          <w:lang w:eastAsia="en-US"/>
        </w:rPr>
        <w:t>..….</w:t>
      </w:r>
      <w:r>
        <w:rPr>
          <w:rFonts w:eastAsia="Calibri"/>
          <w:sz w:val="28"/>
          <w:szCs w:val="28"/>
          <w:lang w:eastAsia="en-US"/>
        </w:rPr>
        <w:t>8</w:t>
      </w:r>
    </w:p>
    <w:p w:rsidR="00352387" w:rsidRPr="009E6E6B" w:rsidRDefault="00352387" w:rsidP="00352387">
      <w:pPr>
        <w:ind w:firstLine="709"/>
        <w:rPr>
          <w:rFonts w:eastAsia="Calibri"/>
          <w:sz w:val="10"/>
          <w:szCs w:val="10"/>
          <w:lang w:eastAsia="en-US"/>
        </w:rPr>
      </w:pPr>
    </w:p>
    <w:p w:rsidR="00352387" w:rsidRPr="00B44C13" w:rsidRDefault="00352387" w:rsidP="00352387">
      <w:pPr>
        <w:ind w:firstLine="709"/>
        <w:rPr>
          <w:rFonts w:eastAsia="Calibri"/>
          <w:sz w:val="28"/>
          <w:szCs w:val="28"/>
          <w:lang w:eastAsia="en-US"/>
        </w:rPr>
      </w:pPr>
      <w:r w:rsidRPr="00B44C13">
        <w:rPr>
          <w:rFonts w:eastAsia="Calibri"/>
          <w:sz w:val="28"/>
          <w:szCs w:val="28"/>
          <w:lang w:eastAsia="en-US"/>
        </w:rPr>
        <w:t xml:space="preserve">2.1. Экономический потенциал. Анализ показателей социально-    </w:t>
      </w:r>
    </w:p>
    <w:p w:rsidR="00352387" w:rsidRDefault="00352387" w:rsidP="00352387">
      <w:pPr>
        <w:ind w:firstLine="709"/>
        <w:rPr>
          <w:rFonts w:eastAsia="Calibri"/>
          <w:sz w:val="28"/>
          <w:szCs w:val="28"/>
          <w:lang w:eastAsia="en-US"/>
        </w:rPr>
      </w:pPr>
      <w:r w:rsidRPr="00B44C13">
        <w:rPr>
          <w:rFonts w:eastAsia="Calibri"/>
          <w:sz w:val="28"/>
          <w:szCs w:val="28"/>
          <w:lang w:eastAsia="en-US"/>
        </w:rPr>
        <w:t>экономического развития Исилькульского муниципального района…………..</w:t>
      </w:r>
      <w:r>
        <w:rPr>
          <w:rFonts w:eastAsia="Calibri"/>
          <w:sz w:val="28"/>
          <w:szCs w:val="28"/>
          <w:lang w:eastAsia="en-US"/>
        </w:rPr>
        <w:t>9</w:t>
      </w:r>
    </w:p>
    <w:p w:rsidR="00352387" w:rsidRPr="00F710B8" w:rsidRDefault="00352387" w:rsidP="00352387">
      <w:pPr>
        <w:ind w:firstLine="709"/>
        <w:rPr>
          <w:rFonts w:eastAsia="Calibri"/>
          <w:sz w:val="10"/>
          <w:szCs w:val="10"/>
          <w:lang w:eastAsia="en-US"/>
        </w:rPr>
      </w:pPr>
    </w:p>
    <w:p w:rsidR="00352387" w:rsidRPr="00B44C13" w:rsidRDefault="00352387" w:rsidP="00352387">
      <w:pPr>
        <w:ind w:firstLine="709"/>
        <w:rPr>
          <w:rFonts w:eastAsia="Calibri"/>
          <w:sz w:val="28"/>
          <w:szCs w:val="28"/>
          <w:lang w:eastAsia="en-US"/>
        </w:rPr>
      </w:pPr>
      <w:r>
        <w:rPr>
          <w:rFonts w:eastAsia="Calibri"/>
          <w:sz w:val="28"/>
          <w:szCs w:val="28"/>
          <w:lang w:eastAsia="en-US"/>
        </w:rPr>
        <w:t xml:space="preserve">2.1.1. </w:t>
      </w:r>
      <w:r w:rsidRPr="00F710B8">
        <w:rPr>
          <w:rFonts w:eastAsia="Calibri"/>
          <w:sz w:val="28"/>
          <w:szCs w:val="28"/>
          <w:lang w:eastAsia="en-US"/>
        </w:rPr>
        <w:tab/>
        <w:t>Общая характеристика отраслей</w:t>
      </w:r>
      <w:r>
        <w:rPr>
          <w:rFonts w:eastAsia="Calibri"/>
          <w:sz w:val="28"/>
          <w:szCs w:val="28"/>
          <w:lang w:eastAsia="en-US"/>
        </w:rPr>
        <w:t>…………………………………………...9</w:t>
      </w:r>
    </w:p>
    <w:p w:rsidR="00352387" w:rsidRPr="009E6E6B" w:rsidRDefault="00352387" w:rsidP="00352387">
      <w:pPr>
        <w:ind w:firstLine="709"/>
        <w:jc w:val="both"/>
        <w:rPr>
          <w:rFonts w:eastAsia="Calibri"/>
          <w:sz w:val="10"/>
          <w:szCs w:val="10"/>
          <w:lang w:eastAsia="en-US"/>
        </w:rPr>
      </w:pPr>
    </w:p>
    <w:p w:rsidR="00352387" w:rsidRPr="009E6E6B" w:rsidRDefault="00352387" w:rsidP="00352387">
      <w:pPr>
        <w:ind w:firstLine="709"/>
        <w:jc w:val="both"/>
        <w:rPr>
          <w:rFonts w:eastAsia="Calibri"/>
          <w:sz w:val="10"/>
          <w:szCs w:val="10"/>
          <w:lang w:eastAsia="en-US"/>
        </w:rPr>
      </w:pPr>
      <w:r>
        <w:rPr>
          <w:rFonts w:eastAsia="Calibri"/>
          <w:sz w:val="28"/>
          <w:szCs w:val="28"/>
          <w:lang w:eastAsia="en-US"/>
        </w:rPr>
        <w:t xml:space="preserve">3. </w:t>
      </w:r>
      <w:r w:rsidRPr="008D7182">
        <w:rPr>
          <w:rFonts w:eastAsia="Calibri"/>
          <w:sz w:val="28"/>
          <w:szCs w:val="28"/>
          <w:lang w:eastAsia="en-US"/>
        </w:rPr>
        <w:t xml:space="preserve">Модель и сценарий социально-экономического развития района </w:t>
      </w:r>
      <w:r>
        <w:rPr>
          <w:rFonts w:eastAsia="Calibri"/>
          <w:sz w:val="28"/>
          <w:szCs w:val="28"/>
          <w:lang w:eastAsia="en-US"/>
        </w:rPr>
        <w:t>………....29</w:t>
      </w:r>
    </w:p>
    <w:p w:rsidR="00352387" w:rsidRPr="008D7182" w:rsidRDefault="00352387" w:rsidP="00352387">
      <w:pPr>
        <w:tabs>
          <w:tab w:val="left" w:pos="426"/>
        </w:tabs>
        <w:ind w:firstLine="709"/>
        <w:contextualSpacing/>
        <w:rPr>
          <w:rFonts w:eastAsia="Calibri"/>
          <w:sz w:val="10"/>
          <w:szCs w:val="10"/>
          <w:lang w:eastAsia="en-US"/>
        </w:rPr>
      </w:pPr>
    </w:p>
    <w:p w:rsidR="00352387" w:rsidRPr="00B44C13" w:rsidRDefault="00352387" w:rsidP="00352387">
      <w:pPr>
        <w:tabs>
          <w:tab w:val="left" w:pos="426"/>
        </w:tabs>
        <w:ind w:firstLine="709"/>
        <w:contextualSpacing/>
        <w:rPr>
          <w:rFonts w:eastAsia="Calibri"/>
          <w:sz w:val="28"/>
          <w:szCs w:val="28"/>
          <w:lang w:eastAsia="en-US"/>
        </w:rPr>
      </w:pPr>
      <w:r w:rsidRPr="00B44C13">
        <w:rPr>
          <w:rFonts w:eastAsia="Calibri"/>
          <w:sz w:val="28"/>
          <w:szCs w:val="28"/>
          <w:lang w:eastAsia="en-US"/>
        </w:rPr>
        <w:t xml:space="preserve">3.1. Стратегические цели и задачи социально-экономического развития   </w:t>
      </w:r>
    </w:p>
    <w:p w:rsidR="00352387" w:rsidRPr="00B44C13" w:rsidRDefault="00352387" w:rsidP="00352387">
      <w:pPr>
        <w:tabs>
          <w:tab w:val="left" w:pos="426"/>
        </w:tabs>
        <w:ind w:firstLine="709"/>
        <w:contextualSpacing/>
        <w:rPr>
          <w:rFonts w:eastAsia="Calibri"/>
          <w:sz w:val="28"/>
          <w:szCs w:val="28"/>
          <w:lang w:eastAsia="en-US"/>
        </w:rPr>
      </w:pPr>
      <w:r w:rsidRPr="00B44C13">
        <w:rPr>
          <w:rFonts w:eastAsia="Calibri"/>
          <w:sz w:val="28"/>
          <w:szCs w:val="28"/>
          <w:lang w:eastAsia="en-US"/>
        </w:rPr>
        <w:t>Исилькульского   муниципального района до 2030 года……………………....2</w:t>
      </w:r>
      <w:r>
        <w:rPr>
          <w:rFonts w:eastAsia="Calibri"/>
          <w:sz w:val="28"/>
          <w:szCs w:val="28"/>
          <w:lang w:eastAsia="en-US"/>
        </w:rPr>
        <w:t>9</w:t>
      </w:r>
    </w:p>
    <w:p w:rsidR="00352387" w:rsidRPr="009E6E6B" w:rsidRDefault="00352387" w:rsidP="00352387">
      <w:pPr>
        <w:ind w:firstLine="709"/>
        <w:rPr>
          <w:rFonts w:eastAsia="Calibri"/>
          <w:sz w:val="10"/>
          <w:szCs w:val="10"/>
          <w:lang w:eastAsia="en-US"/>
        </w:rPr>
      </w:pPr>
    </w:p>
    <w:p w:rsidR="00352387" w:rsidRPr="00B44C13" w:rsidRDefault="00352387" w:rsidP="00352387">
      <w:pPr>
        <w:ind w:firstLine="709"/>
        <w:rPr>
          <w:rFonts w:eastAsia="Calibri"/>
          <w:sz w:val="28"/>
          <w:szCs w:val="28"/>
          <w:lang w:eastAsia="en-US"/>
        </w:rPr>
      </w:pPr>
      <w:r w:rsidRPr="00B44C13">
        <w:rPr>
          <w:rFonts w:eastAsia="Calibri"/>
          <w:sz w:val="28"/>
          <w:szCs w:val="28"/>
          <w:lang w:eastAsia="en-US"/>
        </w:rPr>
        <w:t xml:space="preserve">3.2. Описание возможных сценариев социально-экономического развития  </w:t>
      </w:r>
    </w:p>
    <w:p w:rsidR="00352387" w:rsidRPr="00B44C13" w:rsidRDefault="00352387" w:rsidP="00352387">
      <w:pPr>
        <w:ind w:firstLine="709"/>
        <w:rPr>
          <w:rFonts w:eastAsia="Calibri"/>
          <w:sz w:val="28"/>
          <w:szCs w:val="28"/>
          <w:lang w:eastAsia="en-US"/>
        </w:rPr>
      </w:pPr>
      <w:r w:rsidRPr="00B44C13">
        <w:rPr>
          <w:rFonts w:eastAsia="Calibri"/>
          <w:sz w:val="28"/>
          <w:szCs w:val="28"/>
          <w:lang w:eastAsia="en-US"/>
        </w:rPr>
        <w:t>района……………………………………………………………………………...</w:t>
      </w:r>
      <w:r>
        <w:rPr>
          <w:rFonts w:eastAsia="Calibri"/>
          <w:sz w:val="28"/>
          <w:szCs w:val="28"/>
          <w:lang w:eastAsia="en-US"/>
        </w:rPr>
        <w:t>33</w:t>
      </w:r>
    </w:p>
    <w:p w:rsidR="00352387" w:rsidRPr="009E6E6B" w:rsidRDefault="00352387" w:rsidP="00352387">
      <w:pPr>
        <w:jc w:val="both"/>
        <w:rPr>
          <w:rFonts w:eastAsia="Calibri"/>
          <w:sz w:val="10"/>
          <w:szCs w:val="10"/>
          <w:lang w:eastAsia="en-US"/>
        </w:rPr>
      </w:pPr>
    </w:p>
    <w:p w:rsidR="00352387" w:rsidRPr="008F19FB" w:rsidRDefault="00352387" w:rsidP="00352387">
      <w:pPr>
        <w:ind w:firstLine="709"/>
        <w:jc w:val="both"/>
        <w:rPr>
          <w:rFonts w:eastAsia="Calibri"/>
          <w:sz w:val="28"/>
          <w:szCs w:val="28"/>
          <w:lang w:eastAsia="en-US"/>
        </w:rPr>
      </w:pPr>
      <w:r w:rsidRPr="008F19FB">
        <w:rPr>
          <w:rFonts w:eastAsia="Calibri"/>
          <w:sz w:val="28"/>
          <w:szCs w:val="28"/>
          <w:lang w:eastAsia="en-US"/>
        </w:rPr>
        <w:t xml:space="preserve">4. Приоритетные направления социально - экономического развития   </w:t>
      </w:r>
    </w:p>
    <w:p w:rsidR="00352387" w:rsidRPr="008F19FB" w:rsidRDefault="00352387" w:rsidP="00352387">
      <w:pPr>
        <w:ind w:firstLine="709"/>
        <w:jc w:val="both"/>
        <w:rPr>
          <w:rFonts w:eastAsia="Calibri"/>
          <w:sz w:val="28"/>
          <w:szCs w:val="28"/>
          <w:lang w:eastAsia="en-US"/>
        </w:rPr>
      </w:pPr>
      <w:r w:rsidRPr="008F19FB">
        <w:rPr>
          <w:rFonts w:eastAsia="Calibri"/>
          <w:sz w:val="28"/>
          <w:szCs w:val="28"/>
          <w:lang w:eastAsia="en-US"/>
        </w:rPr>
        <w:t>Исилькульского муниципального района……………………………………… 3</w:t>
      </w:r>
      <w:r>
        <w:rPr>
          <w:rFonts w:eastAsia="Calibri"/>
          <w:sz w:val="28"/>
          <w:szCs w:val="28"/>
          <w:lang w:eastAsia="en-US"/>
        </w:rPr>
        <w:t>4</w:t>
      </w:r>
    </w:p>
    <w:p w:rsidR="00352387" w:rsidRPr="00872F2C" w:rsidRDefault="00352387" w:rsidP="00352387">
      <w:pPr>
        <w:ind w:firstLine="709"/>
        <w:jc w:val="both"/>
        <w:rPr>
          <w:rFonts w:eastAsia="Calibri"/>
          <w:sz w:val="10"/>
          <w:szCs w:val="10"/>
          <w:highlight w:val="yellow"/>
          <w:lang w:eastAsia="en-US"/>
        </w:rPr>
      </w:pPr>
    </w:p>
    <w:p w:rsidR="00352387" w:rsidRPr="007014CE" w:rsidRDefault="00352387" w:rsidP="00352387">
      <w:pPr>
        <w:ind w:firstLine="709"/>
        <w:jc w:val="both"/>
        <w:rPr>
          <w:rFonts w:eastAsia="Calibri"/>
          <w:sz w:val="28"/>
          <w:szCs w:val="28"/>
          <w:lang w:eastAsia="en-US"/>
        </w:rPr>
      </w:pPr>
      <w:r w:rsidRPr="007014CE">
        <w:rPr>
          <w:rFonts w:eastAsia="Calibri"/>
          <w:sz w:val="28"/>
          <w:szCs w:val="28"/>
          <w:lang w:eastAsia="en-US"/>
        </w:rPr>
        <w:t xml:space="preserve">4.1. Основные направления </w:t>
      </w:r>
      <w:r w:rsidRPr="00E13E0B">
        <w:rPr>
          <w:rFonts w:eastAsia="Calibri"/>
          <w:sz w:val="28"/>
          <w:szCs w:val="28"/>
          <w:lang w:eastAsia="en-US"/>
        </w:rPr>
        <w:t>развития человеческого капитала</w:t>
      </w:r>
      <w:r>
        <w:rPr>
          <w:rFonts w:eastAsia="Calibri"/>
          <w:sz w:val="28"/>
          <w:szCs w:val="28"/>
          <w:lang w:eastAsia="en-US"/>
        </w:rPr>
        <w:t>……………</w:t>
      </w:r>
      <w:r w:rsidRPr="007014CE">
        <w:rPr>
          <w:rFonts w:eastAsia="Calibri"/>
          <w:sz w:val="28"/>
          <w:szCs w:val="28"/>
          <w:lang w:eastAsia="en-US"/>
        </w:rPr>
        <w:t>......3</w:t>
      </w:r>
      <w:r>
        <w:rPr>
          <w:rFonts w:eastAsia="Calibri"/>
          <w:sz w:val="28"/>
          <w:szCs w:val="28"/>
          <w:lang w:eastAsia="en-US"/>
        </w:rPr>
        <w:t>5</w:t>
      </w:r>
    </w:p>
    <w:p w:rsidR="00352387" w:rsidRPr="007014CE" w:rsidRDefault="00352387" w:rsidP="00352387">
      <w:pPr>
        <w:ind w:firstLine="709"/>
        <w:jc w:val="both"/>
        <w:rPr>
          <w:rFonts w:eastAsia="Calibri"/>
          <w:sz w:val="10"/>
          <w:szCs w:val="10"/>
          <w:lang w:eastAsia="en-US"/>
        </w:rPr>
      </w:pPr>
    </w:p>
    <w:p w:rsidR="00352387" w:rsidRPr="007014CE" w:rsidRDefault="00352387" w:rsidP="00352387">
      <w:pPr>
        <w:ind w:firstLine="709"/>
        <w:jc w:val="both"/>
        <w:rPr>
          <w:rFonts w:eastAsia="Calibri"/>
          <w:sz w:val="28"/>
          <w:szCs w:val="28"/>
          <w:lang w:eastAsia="en-US"/>
        </w:rPr>
      </w:pPr>
      <w:r w:rsidRPr="007014CE">
        <w:rPr>
          <w:rFonts w:eastAsia="Calibri"/>
          <w:sz w:val="28"/>
          <w:szCs w:val="28"/>
          <w:lang w:eastAsia="en-US"/>
        </w:rPr>
        <w:t>4.1.1. Обеспечение качества и доступности услуг в сфере образования……...3</w:t>
      </w:r>
      <w:r>
        <w:rPr>
          <w:rFonts w:eastAsia="Calibri"/>
          <w:sz w:val="28"/>
          <w:szCs w:val="28"/>
          <w:lang w:eastAsia="en-US"/>
        </w:rPr>
        <w:t>6</w:t>
      </w:r>
    </w:p>
    <w:p w:rsidR="00352387" w:rsidRPr="007014CE" w:rsidRDefault="00352387" w:rsidP="00352387">
      <w:pPr>
        <w:ind w:firstLine="709"/>
        <w:jc w:val="both"/>
        <w:rPr>
          <w:rFonts w:eastAsia="Calibri"/>
          <w:sz w:val="10"/>
          <w:szCs w:val="10"/>
          <w:lang w:eastAsia="en-US"/>
        </w:rPr>
      </w:pPr>
    </w:p>
    <w:p w:rsidR="00352387" w:rsidRPr="007014CE" w:rsidRDefault="00352387" w:rsidP="00352387">
      <w:pPr>
        <w:ind w:firstLine="709"/>
        <w:jc w:val="both"/>
        <w:rPr>
          <w:rFonts w:eastAsia="Calibri"/>
          <w:sz w:val="28"/>
          <w:szCs w:val="28"/>
          <w:lang w:eastAsia="en-US"/>
        </w:rPr>
      </w:pPr>
      <w:r w:rsidRPr="007014CE">
        <w:rPr>
          <w:rFonts w:eastAsia="Calibri"/>
          <w:sz w:val="28"/>
          <w:szCs w:val="28"/>
          <w:lang w:eastAsia="en-US"/>
        </w:rPr>
        <w:t xml:space="preserve">4.1.2. Создание условий для культурного развития и досуга, расширение </w:t>
      </w:r>
    </w:p>
    <w:p w:rsidR="00352387" w:rsidRPr="007014CE" w:rsidRDefault="00352387" w:rsidP="00352387">
      <w:pPr>
        <w:ind w:firstLine="709"/>
        <w:jc w:val="both"/>
        <w:rPr>
          <w:rFonts w:eastAsia="Calibri"/>
          <w:sz w:val="28"/>
          <w:szCs w:val="28"/>
          <w:lang w:eastAsia="en-US"/>
        </w:rPr>
      </w:pPr>
      <w:r w:rsidRPr="007014CE">
        <w:rPr>
          <w:rFonts w:eastAsia="Calibri"/>
          <w:sz w:val="28"/>
          <w:szCs w:val="28"/>
          <w:lang w:eastAsia="en-US"/>
        </w:rPr>
        <w:t>доступа к культурному наследию………………………………………...……...</w:t>
      </w:r>
      <w:r>
        <w:rPr>
          <w:rFonts w:eastAsia="Calibri"/>
          <w:sz w:val="28"/>
          <w:szCs w:val="28"/>
          <w:lang w:eastAsia="en-US"/>
        </w:rPr>
        <w:t>41</w:t>
      </w:r>
    </w:p>
    <w:p w:rsidR="00352387" w:rsidRPr="007014CE" w:rsidRDefault="00352387" w:rsidP="00352387">
      <w:pPr>
        <w:ind w:firstLine="709"/>
        <w:jc w:val="both"/>
        <w:rPr>
          <w:rFonts w:eastAsia="Calibri"/>
          <w:sz w:val="10"/>
          <w:szCs w:val="10"/>
          <w:lang w:eastAsia="en-US"/>
        </w:rPr>
      </w:pPr>
    </w:p>
    <w:p w:rsidR="00352387" w:rsidRPr="007014CE" w:rsidRDefault="00352387" w:rsidP="00352387">
      <w:pPr>
        <w:ind w:firstLine="709"/>
        <w:jc w:val="both"/>
        <w:rPr>
          <w:rFonts w:eastAsia="Calibri"/>
          <w:sz w:val="28"/>
          <w:szCs w:val="28"/>
          <w:lang w:eastAsia="en-US"/>
        </w:rPr>
      </w:pPr>
      <w:r w:rsidRPr="007014CE">
        <w:rPr>
          <w:rFonts w:eastAsia="Calibri"/>
          <w:sz w:val="28"/>
          <w:szCs w:val="28"/>
          <w:lang w:eastAsia="en-US"/>
        </w:rPr>
        <w:t>4.1.3. Обеспечение качества и доступности услуг в сфере здравоохранения...</w:t>
      </w:r>
      <w:r>
        <w:rPr>
          <w:rFonts w:eastAsia="Calibri"/>
          <w:sz w:val="28"/>
          <w:szCs w:val="28"/>
          <w:lang w:eastAsia="en-US"/>
        </w:rPr>
        <w:t>44</w:t>
      </w:r>
    </w:p>
    <w:p w:rsidR="00352387" w:rsidRPr="007014CE" w:rsidRDefault="00352387" w:rsidP="00352387">
      <w:pPr>
        <w:ind w:firstLine="709"/>
        <w:jc w:val="both"/>
        <w:rPr>
          <w:rFonts w:eastAsia="Calibri"/>
          <w:sz w:val="10"/>
          <w:szCs w:val="10"/>
          <w:lang w:eastAsia="en-US"/>
        </w:rPr>
      </w:pPr>
    </w:p>
    <w:p w:rsidR="00352387" w:rsidRPr="007014CE" w:rsidRDefault="00352387" w:rsidP="00352387">
      <w:pPr>
        <w:ind w:firstLine="709"/>
        <w:jc w:val="both"/>
        <w:rPr>
          <w:rFonts w:eastAsia="Calibri"/>
          <w:sz w:val="28"/>
          <w:szCs w:val="28"/>
          <w:lang w:eastAsia="en-US"/>
        </w:rPr>
      </w:pPr>
      <w:r w:rsidRPr="007014CE">
        <w:rPr>
          <w:rFonts w:eastAsia="Calibri"/>
          <w:sz w:val="28"/>
          <w:szCs w:val="28"/>
          <w:lang w:eastAsia="en-US"/>
        </w:rPr>
        <w:t xml:space="preserve">4.1.4. Обеспечение качества и доступности услуг в сфере социальной защиты </w:t>
      </w:r>
    </w:p>
    <w:p w:rsidR="00352387" w:rsidRPr="007014CE" w:rsidRDefault="00352387" w:rsidP="00352387">
      <w:pPr>
        <w:ind w:firstLine="709"/>
        <w:jc w:val="both"/>
        <w:rPr>
          <w:rFonts w:eastAsia="Calibri"/>
          <w:sz w:val="28"/>
          <w:szCs w:val="28"/>
          <w:lang w:eastAsia="en-US"/>
        </w:rPr>
      </w:pPr>
      <w:r w:rsidRPr="007014CE">
        <w:rPr>
          <w:rFonts w:eastAsia="Calibri"/>
          <w:sz w:val="28"/>
          <w:szCs w:val="28"/>
          <w:lang w:eastAsia="en-US"/>
        </w:rPr>
        <w:t>населения…………………………………………………………………………..4</w:t>
      </w:r>
      <w:r>
        <w:rPr>
          <w:rFonts w:eastAsia="Calibri"/>
          <w:sz w:val="28"/>
          <w:szCs w:val="28"/>
          <w:lang w:eastAsia="en-US"/>
        </w:rPr>
        <w:t>7</w:t>
      </w:r>
    </w:p>
    <w:p w:rsidR="00352387" w:rsidRPr="007014CE" w:rsidRDefault="00352387" w:rsidP="00352387">
      <w:pPr>
        <w:ind w:firstLine="709"/>
        <w:jc w:val="both"/>
        <w:rPr>
          <w:rFonts w:eastAsia="Calibri"/>
          <w:sz w:val="10"/>
          <w:szCs w:val="10"/>
          <w:lang w:eastAsia="en-US"/>
        </w:rPr>
      </w:pPr>
    </w:p>
    <w:p w:rsidR="00352387" w:rsidRPr="007014CE" w:rsidRDefault="00352387" w:rsidP="00352387">
      <w:pPr>
        <w:ind w:firstLine="709"/>
        <w:jc w:val="both"/>
        <w:rPr>
          <w:rFonts w:eastAsia="Calibri"/>
          <w:sz w:val="28"/>
          <w:szCs w:val="28"/>
          <w:lang w:eastAsia="en-US"/>
        </w:rPr>
      </w:pPr>
      <w:r w:rsidRPr="007014CE">
        <w:rPr>
          <w:rFonts w:eastAsia="Calibri"/>
          <w:sz w:val="28"/>
          <w:szCs w:val="28"/>
          <w:lang w:eastAsia="en-US"/>
        </w:rPr>
        <w:t xml:space="preserve">4.1.5. Развитие молодежной политики, физической культуры и спорта в  </w:t>
      </w:r>
    </w:p>
    <w:p w:rsidR="00352387" w:rsidRPr="007014CE" w:rsidRDefault="00352387" w:rsidP="00352387">
      <w:pPr>
        <w:ind w:firstLine="709"/>
        <w:jc w:val="both"/>
        <w:rPr>
          <w:rFonts w:eastAsia="Calibri"/>
          <w:sz w:val="28"/>
          <w:szCs w:val="28"/>
          <w:lang w:eastAsia="en-US"/>
        </w:rPr>
      </w:pPr>
      <w:r w:rsidRPr="007014CE">
        <w:rPr>
          <w:rFonts w:eastAsia="Calibri"/>
          <w:sz w:val="28"/>
          <w:szCs w:val="28"/>
          <w:lang w:eastAsia="en-US"/>
        </w:rPr>
        <w:t>районе……………………………………………………………………………...4</w:t>
      </w:r>
      <w:r>
        <w:rPr>
          <w:rFonts w:eastAsia="Calibri"/>
          <w:sz w:val="28"/>
          <w:szCs w:val="28"/>
          <w:lang w:eastAsia="en-US"/>
        </w:rPr>
        <w:t>9</w:t>
      </w:r>
    </w:p>
    <w:p w:rsidR="00352387" w:rsidRPr="007014CE" w:rsidRDefault="00352387" w:rsidP="00352387">
      <w:pPr>
        <w:ind w:firstLine="709"/>
        <w:jc w:val="both"/>
        <w:rPr>
          <w:rFonts w:eastAsia="Calibri"/>
          <w:sz w:val="10"/>
          <w:szCs w:val="10"/>
          <w:lang w:eastAsia="en-US"/>
        </w:rPr>
      </w:pPr>
    </w:p>
    <w:p w:rsidR="00352387" w:rsidRDefault="00352387" w:rsidP="00352387">
      <w:pPr>
        <w:ind w:firstLine="709"/>
        <w:jc w:val="both"/>
        <w:rPr>
          <w:rFonts w:eastAsia="Calibri"/>
          <w:sz w:val="28"/>
          <w:szCs w:val="28"/>
          <w:lang w:eastAsia="en-US"/>
        </w:rPr>
      </w:pPr>
      <w:r w:rsidRPr="007014CE">
        <w:rPr>
          <w:rFonts w:eastAsia="Calibri"/>
          <w:sz w:val="28"/>
          <w:szCs w:val="28"/>
          <w:lang w:eastAsia="en-US"/>
        </w:rPr>
        <w:t>4.1.6. Создание условий для раз</w:t>
      </w:r>
      <w:r>
        <w:rPr>
          <w:rFonts w:eastAsia="Calibri"/>
          <w:sz w:val="28"/>
          <w:szCs w:val="28"/>
          <w:lang w:eastAsia="en-US"/>
        </w:rPr>
        <w:t>вития туризма и отдыха………………………52</w:t>
      </w:r>
    </w:p>
    <w:p w:rsidR="00352387" w:rsidRPr="007014CE" w:rsidRDefault="00352387" w:rsidP="00352387">
      <w:pPr>
        <w:ind w:firstLine="709"/>
        <w:jc w:val="both"/>
        <w:rPr>
          <w:rFonts w:eastAsia="Calibri"/>
          <w:sz w:val="28"/>
          <w:szCs w:val="28"/>
          <w:lang w:eastAsia="en-US"/>
        </w:rPr>
      </w:pPr>
      <w:r>
        <w:rPr>
          <w:rFonts w:eastAsia="Calibri"/>
          <w:sz w:val="28"/>
          <w:szCs w:val="28"/>
          <w:lang w:eastAsia="en-US"/>
        </w:rPr>
        <w:t xml:space="preserve">4.1.7. </w:t>
      </w:r>
      <w:r w:rsidRPr="00CF1299">
        <w:rPr>
          <w:rFonts w:eastAsia="Calibri"/>
          <w:sz w:val="28"/>
          <w:szCs w:val="28"/>
          <w:lang w:eastAsia="en-US"/>
        </w:rPr>
        <w:t>Повышение безопасности жизнедеятельности населения</w:t>
      </w:r>
      <w:r>
        <w:rPr>
          <w:rFonts w:eastAsia="Calibri"/>
          <w:sz w:val="28"/>
          <w:szCs w:val="28"/>
          <w:lang w:eastAsia="en-US"/>
        </w:rPr>
        <w:t>………………53</w:t>
      </w:r>
    </w:p>
    <w:p w:rsidR="00352387" w:rsidRPr="007014CE" w:rsidRDefault="00352387" w:rsidP="00352387">
      <w:pPr>
        <w:ind w:firstLine="709"/>
        <w:jc w:val="both"/>
        <w:rPr>
          <w:rFonts w:eastAsia="Calibri"/>
          <w:sz w:val="10"/>
          <w:szCs w:val="10"/>
          <w:lang w:eastAsia="en-US"/>
        </w:rPr>
      </w:pPr>
    </w:p>
    <w:p w:rsidR="00352387" w:rsidRPr="007014CE" w:rsidRDefault="00352387" w:rsidP="00352387">
      <w:pPr>
        <w:ind w:left="709" w:hanging="142"/>
        <w:rPr>
          <w:rFonts w:eastAsia="Calibri"/>
          <w:sz w:val="28"/>
          <w:szCs w:val="28"/>
          <w:lang w:eastAsia="en-US"/>
        </w:rPr>
      </w:pPr>
      <w:r>
        <w:rPr>
          <w:rFonts w:eastAsia="Calibri"/>
          <w:sz w:val="28"/>
          <w:szCs w:val="28"/>
          <w:lang w:eastAsia="en-US"/>
        </w:rPr>
        <w:t xml:space="preserve">  </w:t>
      </w:r>
      <w:r w:rsidRPr="007014CE">
        <w:rPr>
          <w:rFonts w:eastAsia="Calibri"/>
          <w:sz w:val="28"/>
          <w:szCs w:val="28"/>
          <w:lang w:eastAsia="en-US"/>
        </w:rPr>
        <w:t xml:space="preserve">4.2. </w:t>
      </w:r>
      <w:r w:rsidRPr="005D7089">
        <w:rPr>
          <w:rFonts w:eastAsia="Calibri"/>
          <w:sz w:val="28"/>
          <w:szCs w:val="28"/>
          <w:lang w:eastAsia="en-US"/>
        </w:rPr>
        <w:t xml:space="preserve">Основные направления повышения </w:t>
      </w:r>
      <w:r>
        <w:rPr>
          <w:rFonts w:eastAsia="Calibri"/>
          <w:sz w:val="28"/>
          <w:szCs w:val="28"/>
          <w:lang w:eastAsia="en-US"/>
        </w:rPr>
        <w:t xml:space="preserve">конкурентоспособности экономики </w:t>
      </w:r>
      <w:r w:rsidRPr="005D7089">
        <w:rPr>
          <w:rFonts w:eastAsia="Calibri"/>
          <w:sz w:val="28"/>
          <w:szCs w:val="28"/>
          <w:lang w:eastAsia="en-US"/>
        </w:rPr>
        <w:t>района</w:t>
      </w:r>
      <w:r>
        <w:rPr>
          <w:rFonts w:eastAsia="Calibri"/>
          <w:sz w:val="28"/>
          <w:szCs w:val="28"/>
          <w:lang w:eastAsia="en-US"/>
        </w:rPr>
        <w:t>………………………………………………………………………</w:t>
      </w:r>
      <w:r w:rsidRPr="007014CE">
        <w:rPr>
          <w:rFonts w:eastAsia="Calibri"/>
          <w:sz w:val="28"/>
          <w:szCs w:val="28"/>
          <w:lang w:eastAsia="en-US"/>
        </w:rPr>
        <w:t>……...</w:t>
      </w:r>
      <w:r>
        <w:rPr>
          <w:rFonts w:eastAsia="Calibri"/>
          <w:sz w:val="28"/>
          <w:szCs w:val="28"/>
          <w:lang w:eastAsia="en-US"/>
        </w:rPr>
        <w:t>55</w:t>
      </w:r>
    </w:p>
    <w:p w:rsidR="00352387" w:rsidRPr="007014CE" w:rsidRDefault="00352387" w:rsidP="00352387">
      <w:pPr>
        <w:ind w:firstLine="709"/>
        <w:jc w:val="both"/>
        <w:rPr>
          <w:rFonts w:eastAsia="Calibri"/>
          <w:sz w:val="10"/>
          <w:szCs w:val="10"/>
          <w:lang w:eastAsia="en-US"/>
        </w:rPr>
      </w:pPr>
    </w:p>
    <w:p w:rsidR="00352387" w:rsidRPr="007014CE" w:rsidRDefault="00352387" w:rsidP="00352387">
      <w:pPr>
        <w:ind w:firstLine="709"/>
        <w:jc w:val="both"/>
        <w:rPr>
          <w:rFonts w:eastAsia="Calibri"/>
          <w:sz w:val="28"/>
          <w:szCs w:val="28"/>
          <w:lang w:eastAsia="en-US"/>
        </w:rPr>
      </w:pPr>
      <w:r w:rsidRPr="007014CE">
        <w:rPr>
          <w:rFonts w:eastAsia="Calibri"/>
          <w:sz w:val="28"/>
          <w:szCs w:val="28"/>
          <w:lang w:eastAsia="en-US"/>
        </w:rPr>
        <w:t>4.2.1.</w:t>
      </w:r>
      <w:r w:rsidRPr="007014CE">
        <w:t xml:space="preserve"> </w:t>
      </w:r>
      <w:r w:rsidRPr="007014CE">
        <w:rPr>
          <w:rFonts w:eastAsia="Calibri"/>
          <w:sz w:val="28"/>
          <w:szCs w:val="28"/>
          <w:lang w:eastAsia="en-US"/>
        </w:rPr>
        <w:t xml:space="preserve">Создание условий для успешной инвестиционной деятельности </w:t>
      </w:r>
    </w:p>
    <w:p w:rsidR="00352387" w:rsidRPr="007014CE" w:rsidRDefault="00352387" w:rsidP="00352387">
      <w:pPr>
        <w:ind w:firstLine="709"/>
        <w:jc w:val="both"/>
        <w:rPr>
          <w:rFonts w:eastAsia="Calibri"/>
          <w:sz w:val="28"/>
          <w:szCs w:val="28"/>
          <w:lang w:eastAsia="en-US"/>
        </w:rPr>
      </w:pPr>
      <w:r w:rsidRPr="007014CE">
        <w:rPr>
          <w:rFonts w:eastAsia="Calibri"/>
          <w:sz w:val="28"/>
          <w:szCs w:val="28"/>
          <w:lang w:eastAsia="en-US"/>
        </w:rPr>
        <w:t>на территории района……………………………………………………………..</w:t>
      </w:r>
      <w:r>
        <w:rPr>
          <w:rFonts w:eastAsia="Calibri"/>
          <w:sz w:val="28"/>
          <w:szCs w:val="28"/>
          <w:lang w:eastAsia="en-US"/>
        </w:rPr>
        <w:t>55</w:t>
      </w:r>
    </w:p>
    <w:p w:rsidR="00352387" w:rsidRPr="007014CE" w:rsidRDefault="00352387" w:rsidP="00352387">
      <w:pPr>
        <w:ind w:firstLine="709"/>
        <w:jc w:val="both"/>
        <w:rPr>
          <w:rFonts w:eastAsia="Calibri"/>
          <w:sz w:val="10"/>
          <w:szCs w:val="10"/>
          <w:lang w:eastAsia="en-US"/>
        </w:rPr>
      </w:pPr>
    </w:p>
    <w:p w:rsidR="00352387" w:rsidRPr="007014CE" w:rsidRDefault="00352387" w:rsidP="00352387">
      <w:pPr>
        <w:ind w:firstLine="709"/>
        <w:jc w:val="both"/>
        <w:rPr>
          <w:rFonts w:eastAsia="Calibri"/>
          <w:sz w:val="28"/>
          <w:szCs w:val="28"/>
          <w:lang w:eastAsia="en-US"/>
        </w:rPr>
      </w:pPr>
      <w:r w:rsidRPr="007014CE">
        <w:rPr>
          <w:rFonts w:eastAsia="Calibri"/>
          <w:sz w:val="28"/>
          <w:szCs w:val="28"/>
          <w:lang w:eastAsia="en-US"/>
        </w:rPr>
        <w:t>4.2.2. Развитие аграрного сектора района………………………….….………...</w:t>
      </w:r>
      <w:r>
        <w:rPr>
          <w:rFonts w:eastAsia="Calibri"/>
          <w:sz w:val="28"/>
          <w:szCs w:val="28"/>
          <w:lang w:eastAsia="en-US"/>
        </w:rPr>
        <w:t>56</w:t>
      </w:r>
    </w:p>
    <w:p w:rsidR="00352387" w:rsidRPr="007014CE" w:rsidRDefault="00352387" w:rsidP="00352387">
      <w:pPr>
        <w:ind w:firstLine="709"/>
        <w:jc w:val="both"/>
        <w:rPr>
          <w:rFonts w:eastAsia="Calibri"/>
          <w:sz w:val="10"/>
          <w:szCs w:val="10"/>
          <w:lang w:eastAsia="en-US"/>
        </w:rPr>
      </w:pPr>
    </w:p>
    <w:p w:rsidR="00352387" w:rsidRPr="007014CE" w:rsidRDefault="00352387" w:rsidP="00352387">
      <w:pPr>
        <w:ind w:firstLine="709"/>
        <w:jc w:val="both"/>
        <w:rPr>
          <w:rFonts w:eastAsia="Calibri"/>
          <w:sz w:val="28"/>
          <w:szCs w:val="28"/>
          <w:lang w:eastAsia="en-US"/>
        </w:rPr>
      </w:pPr>
      <w:r w:rsidRPr="007014CE">
        <w:rPr>
          <w:rFonts w:eastAsia="Calibri"/>
          <w:sz w:val="28"/>
          <w:szCs w:val="28"/>
          <w:lang w:eastAsia="en-US"/>
        </w:rPr>
        <w:t>4.2.3. Поддержка и развитие малого и среднего предпринимательства………5</w:t>
      </w:r>
      <w:r>
        <w:rPr>
          <w:rFonts w:eastAsia="Calibri"/>
          <w:sz w:val="28"/>
          <w:szCs w:val="28"/>
          <w:lang w:eastAsia="en-US"/>
        </w:rPr>
        <w:t>8</w:t>
      </w:r>
    </w:p>
    <w:p w:rsidR="00352387" w:rsidRPr="007014CE" w:rsidRDefault="00352387" w:rsidP="00352387">
      <w:pPr>
        <w:ind w:firstLine="709"/>
        <w:jc w:val="both"/>
        <w:rPr>
          <w:rFonts w:eastAsia="Calibri"/>
          <w:sz w:val="10"/>
          <w:szCs w:val="10"/>
          <w:lang w:eastAsia="en-US"/>
        </w:rPr>
      </w:pPr>
    </w:p>
    <w:p w:rsidR="00352387" w:rsidRPr="007014CE" w:rsidRDefault="00352387" w:rsidP="00352387">
      <w:pPr>
        <w:ind w:firstLine="709"/>
        <w:jc w:val="both"/>
        <w:rPr>
          <w:rFonts w:eastAsia="Calibri"/>
          <w:sz w:val="28"/>
          <w:szCs w:val="28"/>
          <w:lang w:eastAsia="en-US"/>
        </w:rPr>
      </w:pPr>
      <w:r w:rsidRPr="007014CE">
        <w:rPr>
          <w:rFonts w:eastAsia="Calibri"/>
          <w:sz w:val="28"/>
          <w:szCs w:val="28"/>
          <w:lang w:eastAsia="en-US"/>
        </w:rPr>
        <w:t xml:space="preserve">4.2.4. Развитие сектора строительства и недвижимости. Территориальное  </w:t>
      </w:r>
    </w:p>
    <w:p w:rsidR="00352387" w:rsidRPr="007014CE" w:rsidRDefault="00352387" w:rsidP="00352387">
      <w:pPr>
        <w:ind w:firstLine="709"/>
        <w:jc w:val="both"/>
        <w:rPr>
          <w:rFonts w:eastAsia="Calibri"/>
          <w:sz w:val="28"/>
          <w:szCs w:val="28"/>
          <w:lang w:eastAsia="en-US"/>
        </w:rPr>
      </w:pPr>
      <w:r w:rsidRPr="007014CE">
        <w:rPr>
          <w:rFonts w:eastAsia="Calibri"/>
          <w:sz w:val="28"/>
          <w:szCs w:val="28"/>
          <w:lang w:eastAsia="en-US"/>
        </w:rPr>
        <w:t>развитие………………………………………….……………………………...…5</w:t>
      </w:r>
      <w:r>
        <w:rPr>
          <w:rFonts w:eastAsia="Calibri"/>
          <w:sz w:val="28"/>
          <w:szCs w:val="28"/>
          <w:lang w:eastAsia="en-US"/>
        </w:rPr>
        <w:t>9</w:t>
      </w:r>
    </w:p>
    <w:p w:rsidR="00352387" w:rsidRPr="007014CE" w:rsidRDefault="00352387" w:rsidP="00352387">
      <w:pPr>
        <w:ind w:firstLine="709"/>
        <w:jc w:val="both"/>
        <w:rPr>
          <w:rFonts w:eastAsia="Calibri"/>
          <w:sz w:val="10"/>
          <w:szCs w:val="10"/>
          <w:lang w:eastAsia="en-US"/>
        </w:rPr>
      </w:pPr>
    </w:p>
    <w:p w:rsidR="00352387" w:rsidRPr="007014CE" w:rsidRDefault="00352387" w:rsidP="00352387">
      <w:pPr>
        <w:ind w:firstLine="709"/>
        <w:jc w:val="both"/>
        <w:rPr>
          <w:rFonts w:eastAsia="Calibri"/>
          <w:sz w:val="28"/>
          <w:szCs w:val="28"/>
          <w:lang w:eastAsia="en-US"/>
        </w:rPr>
      </w:pPr>
      <w:r w:rsidRPr="007014CE">
        <w:rPr>
          <w:rFonts w:eastAsia="Calibri"/>
          <w:sz w:val="28"/>
          <w:szCs w:val="28"/>
          <w:lang w:eastAsia="en-US"/>
        </w:rPr>
        <w:lastRenderedPageBreak/>
        <w:t xml:space="preserve">4.2.5. Экологическая безопасность и охрана окружающей среды………..…... </w:t>
      </w:r>
      <w:r>
        <w:rPr>
          <w:rFonts w:eastAsia="Calibri"/>
          <w:sz w:val="28"/>
          <w:szCs w:val="28"/>
          <w:lang w:eastAsia="en-US"/>
        </w:rPr>
        <w:t>62</w:t>
      </w:r>
    </w:p>
    <w:p w:rsidR="00352387" w:rsidRPr="007014CE" w:rsidRDefault="00352387" w:rsidP="00352387">
      <w:pPr>
        <w:ind w:firstLine="709"/>
        <w:jc w:val="both"/>
        <w:rPr>
          <w:rFonts w:eastAsia="Calibri"/>
          <w:sz w:val="10"/>
          <w:szCs w:val="10"/>
          <w:lang w:eastAsia="en-US"/>
        </w:rPr>
      </w:pPr>
    </w:p>
    <w:p w:rsidR="00352387" w:rsidRDefault="00352387" w:rsidP="00352387">
      <w:pPr>
        <w:ind w:firstLine="709"/>
        <w:jc w:val="both"/>
        <w:rPr>
          <w:rFonts w:eastAsia="Calibri"/>
          <w:sz w:val="28"/>
          <w:szCs w:val="28"/>
          <w:lang w:eastAsia="en-US"/>
        </w:rPr>
      </w:pPr>
    </w:p>
    <w:p w:rsidR="00352387" w:rsidRPr="007014CE" w:rsidRDefault="00352387" w:rsidP="00352387">
      <w:pPr>
        <w:ind w:firstLine="709"/>
        <w:jc w:val="both"/>
        <w:rPr>
          <w:rFonts w:eastAsia="Calibri"/>
          <w:sz w:val="28"/>
          <w:szCs w:val="28"/>
          <w:lang w:eastAsia="en-US"/>
        </w:rPr>
      </w:pPr>
      <w:r w:rsidRPr="007014CE">
        <w:rPr>
          <w:rFonts w:eastAsia="Calibri"/>
          <w:sz w:val="28"/>
          <w:szCs w:val="28"/>
          <w:lang w:eastAsia="en-US"/>
        </w:rPr>
        <w:t>4.3. Пространственное развитие района. Развитие информационного</w:t>
      </w:r>
    </w:p>
    <w:p w:rsidR="00352387" w:rsidRPr="007014CE" w:rsidRDefault="00352387" w:rsidP="00352387">
      <w:pPr>
        <w:jc w:val="both"/>
        <w:rPr>
          <w:rFonts w:eastAsia="Calibri"/>
          <w:sz w:val="28"/>
          <w:szCs w:val="28"/>
          <w:lang w:eastAsia="en-US"/>
        </w:rPr>
      </w:pPr>
      <w:r w:rsidRPr="007014CE">
        <w:rPr>
          <w:rFonts w:eastAsia="Calibri"/>
          <w:sz w:val="28"/>
          <w:szCs w:val="28"/>
          <w:lang w:eastAsia="en-US"/>
        </w:rPr>
        <w:t xml:space="preserve">          общества…………………………………………………………………………...</w:t>
      </w:r>
      <w:r>
        <w:rPr>
          <w:rFonts w:eastAsia="Calibri"/>
          <w:sz w:val="28"/>
          <w:szCs w:val="28"/>
          <w:lang w:eastAsia="en-US"/>
        </w:rPr>
        <w:t>64</w:t>
      </w:r>
    </w:p>
    <w:p w:rsidR="00352387" w:rsidRPr="007014CE" w:rsidRDefault="00352387" w:rsidP="00352387">
      <w:pPr>
        <w:ind w:firstLine="709"/>
        <w:jc w:val="both"/>
        <w:rPr>
          <w:rFonts w:eastAsia="Calibri"/>
          <w:sz w:val="28"/>
          <w:szCs w:val="28"/>
          <w:lang w:eastAsia="en-US"/>
        </w:rPr>
      </w:pPr>
      <w:r w:rsidRPr="007014CE">
        <w:rPr>
          <w:rFonts w:eastAsia="Calibri"/>
          <w:sz w:val="28"/>
          <w:szCs w:val="28"/>
          <w:lang w:eastAsia="en-US"/>
        </w:rPr>
        <w:t>4.3.1. Развитие сектора жилищно-коммунального хозяйства………………….</w:t>
      </w:r>
      <w:r>
        <w:rPr>
          <w:rFonts w:eastAsia="Calibri"/>
          <w:sz w:val="28"/>
          <w:szCs w:val="28"/>
          <w:lang w:eastAsia="en-US"/>
        </w:rPr>
        <w:t>64</w:t>
      </w:r>
    </w:p>
    <w:p w:rsidR="00352387" w:rsidRPr="007014CE" w:rsidRDefault="00352387" w:rsidP="00352387">
      <w:pPr>
        <w:ind w:firstLine="709"/>
        <w:jc w:val="both"/>
        <w:rPr>
          <w:rFonts w:eastAsia="Calibri"/>
          <w:sz w:val="10"/>
          <w:szCs w:val="10"/>
          <w:lang w:eastAsia="en-US"/>
        </w:rPr>
      </w:pPr>
    </w:p>
    <w:p w:rsidR="00352387" w:rsidRPr="007014CE" w:rsidRDefault="00352387" w:rsidP="00352387">
      <w:pPr>
        <w:ind w:firstLine="709"/>
        <w:jc w:val="both"/>
        <w:rPr>
          <w:rFonts w:eastAsia="Calibri"/>
          <w:sz w:val="28"/>
          <w:szCs w:val="28"/>
          <w:lang w:eastAsia="en-US"/>
        </w:rPr>
      </w:pPr>
      <w:r w:rsidRPr="007014CE">
        <w:rPr>
          <w:rFonts w:eastAsia="Calibri"/>
          <w:sz w:val="28"/>
          <w:szCs w:val="28"/>
          <w:lang w:eastAsia="en-US"/>
        </w:rPr>
        <w:t>4.3.2. Развитие транспортной инфраструктуры………………………………....</w:t>
      </w:r>
      <w:r>
        <w:rPr>
          <w:rFonts w:eastAsia="Calibri"/>
          <w:sz w:val="28"/>
          <w:szCs w:val="28"/>
          <w:lang w:eastAsia="en-US"/>
        </w:rPr>
        <w:t>67</w:t>
      </w:r>
    </w:p>
    <w:p w:rsidR="00352387" w:rsidRPr="007014CE" w:rsidRDefault="00352387" w:rsidP="00352387">
      <w:pPr>
        <w:ind w:firstLine="709"/>
        <w:jc w:val="both"/>
        <w:rPr>
          <w:rFonts w:eastAsia="Calibri"/>
          <w:sz w:val="10"/>
          <w:szCs w:val="10"/>
          <w:lang w:eastAsia="en-US"/>
        </w:rPr>
      </w:pPr>
    </w:p>
    <w:p w:rsidR="00352387" w:rsidRPr="007014CE" w:rsidRDefault="00352387" w:rsidP="00352387">
      <w:pPr>
        <w:ind w:firstLine="709"/>
        <w:jc w:val="both"/>
        <w:rPr>
          <w:rFonts w:eastAsia="Calibri"/>
          <w:sz w:val="28"/>
          <w:szCs w:val="28"/>
          <w:lang w:eastAsia="en-US"/>
        </w:rPr>
      </w:pPr>
      <w:r w:rsidRPr="007014CE">
        <w:rPr>
          <w:rFonts w:eastAsia="Calibri"/>
          <w:sz w:val="28"/>
          <w:szCs w:val="28"/>
          <w:lang w:eastAsia="en-US"/>
        </w:rPr>
        <w:t xml:space="preserve">4.3.3. Развитие информационно-коммуникационной инфраструктуры. </w:t>
      </w:r>
    </w:p>
    <w:p w:rsidR="00352387" w:rsidRPr="007014CE" w:rsidRDefault="00352387" w:rsidP="00352387">
      <w:pPr>
        <w:ind w:firstLine="709"/>
        <w:jc w:val="both"/>
        <w:rPr>
          <w:rFonts w:eastAsia="Calibri"/>
          <w:sz w:val="28"/>
          <w:szCs w:val="28"/>
          <w:lang w:eastAsia="en-US"/>
        </w:rPr>
      </w:pPr>
      <w:r w:rsidRPr="007014CE">
        <w:rPr>
          <w:rFonts w:eastAsia="Calibri"/>
          <w:sz w:val="28"/>
          <w:szCs w:val="28"/>
          <w:lang w:eastAsia="en-US"/>
        </w:rPr>
        <w:t>Цифровизация (цифровая трансформация)....…………………………………...</w:t>
      </w:r>
      <w:r>
        <w:rPr>
          <w:rFonts w:eastAsia="Calibri"/>
          <w:sz w:val="28"/>
          <w:szCs w:val="28"/>
          <w:lang w:eastAsia="en-US"/>
        </w:rPr>
        <w:t>70</w:t>
      </w:r>
    </w:p>
    <w:p w:rsidR="00352387" w:rsidRPr="00872F2C" w:rsidRDefault="00352387" w:rsidP="00352387">
      <w:pPr>
        <w:ind w:firstLine="709"/>
        <w:jc w:val="both"/>
        <w:rPr>
          <w:rFonts w:eastAsia="Calibri"/>
          <w:sz w:val="16"/>
          <w:szCs w:val="16"/>
          <w:highlight w:val="yellow"/>
          <w:lang w:eastAsia="en-US"/>
        </w:rPr>
      </w:pPr>
    </w:p>
    <w:p w:rsidR="00352387" w:rsidRDefault="00352387" w:rsidP="00352387">
      <w:pPr>
        <w:ind w:firstLine="709"/>
        <w:rPr>
          <w:rFonts w:eastAsia="Calibri"/>
          <w:sz w:val="28"/>
          <w:szCs w:val="28"/>
          <w:lang w:eastAsia="en-US"/>
        </w:rPr>
      </w:pPr>
      <w:r>
        <w:rPr>
          <w:rFonts w:eastAsia="Calibri"/>
          <w:sz w:val="28"/>
          <w:szCs w:val="28"/>
          <w:lang w:eastAsia="en-US"/>
        </w:rPr>
        <w:t>4</w:t>
      </w:r>
      <w:r w:rsidRPr="008F19FB">
        <w:rPr>
          <w:rFonts w:eastAsia="Calibri"/>
          <w:sz w:val="28"/>
          <w:szCs w:val="28"/>
          <w:lang w:eastAsia="en-US"/>
        </w:rPr>
        <w:t>.</w:t>
      </w:r>
      <w:r>
        <w:rPr>
          <w:rFonts w:eastAsia="Calibri"/>
          <w:sz w:val="28"/>
          <w:szCs w:val="28"/>
          <w:lang w:eastAsia="en-US"/>
        </w:rPr>
        <w:t>4.</w:t>
      </w:r>
      <w:r w:rsidRPr="008F19FB">
        <w:rPr>
          <w:rFonts w:eastAsia="Calibri"/>
          <w:sz w:val="28"/>
          <w:szCs w:val="28"/>
          <w:lang w:eastAsia="en-US"/>
        </w:rPr>
        <w:t xml:space="preserve"> Основные направления</w:t>
      </w:r>
      <w:r w:rsidRPr="008F19FB">
        <w:rPr>
          <w:rFonts w:ascii="Calibri" w:eastAsia="Calibri" w:hAnsi="Calibri"/>
          <w:sz w:val="22"/>
          <w:szCs w:val="22"/>
          <w:lang w:eastAsia="en-US"/>
        </w:rPr>
        <w:t xml:space="preserve"> </w:t>
      </w:r>
      <w:r w:rsidRPr="008F19FB">
        <w:rPr>
          <w:rFonts w:eastAsia="Calibri"/>
          <w:sz w:val="28"/>
          <w:szCs w:val="28"/>
          <w:lang w:eastAsia="en-US"/>
        </w:rPr>
        <w:t>п</w:t>
      </w:r>
      <w:r>
        <w:rPr>
          <w:rFonts w:eastAsia="Calibri"/>
          <w:sz w:val="28"/>
          <w:szCs w:val="28"/>
          <w:lang w:eastAsia="en-US"/>
        </w:rPr>
        <w:t xml:space="preserve">овышения эффективности системы                              </w:t>
      </w:r>
    </w:p>
    <w:p w:rsidR="00352387" w:rsidRPr="00B44C13" w:rsidRDefault="00352387" w:rsidP="00352387">
      <w:pPr>
        <w:ind w:firstLine="709"/>
        <w:rPr>
          <w:rFonts w:eastAsia="Calibri"/>
          <w:sz w:val="28"/>
          <w:szCs w:val="28"/>
          <w:lang w:eastAsia="en-US"/>
        </w:rPr>
      </w:pPr>
      <w:r>
        <w:rPr>
          <w:rFonts w:eastAsia="Calibri"/>
          <w:sz w:val="28"/>
          <w:szCs w:val="28"/>
          <w:lang w:eastAsia="en-US"/>
        </w:rPr>
        <w:t xml:space="preserve">государственного и </w:t>
      </w:r>
      <w:r w:rsidRPr="008F19FB">
        <w:rPr>
          <w:rFonts w:eastAsia="Calibri"/>
          <w:sz w:val="28"/>
          <w:szCs w:val="28"/>
          <w:lang w:eastAsia="en-US"/>
        </w:rPr>
        <w:t>муниципально</w:t>
      </w:r>
      <w:r>
        <w:rPr>
          <w:rFonts w:eastAsia="Calibri"/>
          <w:sz w:val="28"/>
          <w:szCs w:val="28"/>
          <w:lang w:eastAsia="en-US"/>
        </w:rPr>
        <w:t>го управления………………………….</w:t>
      </w:r>
      <w:r w:rsidRPr="008F19FB">
        <w:rPr>
          <w:rFonts w:eastAsia="Calibri"/>
          <w:sz w:val="28"/>
          <w:szCs w:val="28"/>
          <w:lang w:eastAsia="en-US"/>
        </w:rPr>
        <w:t>…..</w:t>
      </w:r>
      <w:r>
        <w:rPr>
          <w:rFonts w:eastAsia="Calibri"/>
          <w:sz w:val="28"/>
          <w:szCs w:val="28"/>
          <w:lang w:eastAsia="en-US"/>
        </w:rPr>
        <w:t>72</w:t>
      </w:r>
    </w:p>
    <w:p w:rsidR="00352387" w:rsidRPr="009E6E6B" w:rsidRDefault="00352387" w:rsidP="00352387">
      <w:pPr>
        <w:rPr>
          <w:rFonts w:eastAsia="Calibri"/>
          <w:sz w:val="16"/>
          <w:szCs w:val="16"/>
          <w:lang w:eastAsia="en-US"/>
        </w:rPr>
      </w:pPr>
    </w:p>
    <w:p w:rsidR="00352387" w:rsidRPr="00B44C13" w:rsidRDefault="00352387" w:rsidP="00352387">
      <w:pPr>
        <w:ind w:firstLine="709"/>
        <w:rPr>
          <w:rFonts w:eastAsia="Calibri"/>
          <w:sz w:val="28"/>
          <w:szCs w:val="28"/>
          <w:lang w:eastAsia="en-US"/>
        </w:rPr>
      </w:pPr>
      <w:r>
        <w:rPr>
          <w:rFonts w:eastAsia="Calibri"/>
          <w:sz w:val="28"/>
          <w:szCs w:val="28"/>
          <w:lang w:eastAsia="en-US"/>
        </w:rPr>
        <w:t>5</w:t>
      </w:r>
      <w:r w:rsidRPr="00B44C13">
        <w:rPr>
          <w:rFonts w:eastAsia="Calibri"/>
          <w:sz w:val="28"/>
          <w:szCs w:val="28"/>
          <w:lang w:eastAsia="en-US"/>
        </w:rPr>
        <w:t>. Механизмы и инструменты реализации Стратегии……….…….…………...</w:t>
      </w:r>
      <w:r>
        <w:rPr>
          <w:rFonts w:eastAsia="Calibri"/>
          <w:sz w:val="28"/>
          <w:szCs w:val="28"/>
          <w:lang w:eastAsia="en-US"/>
        </w:rPr>
        <w:t>75</w:t>
      </w:r>
    </w:p>
    <w:p w:rsidR="00352387" w:rsidRPr="009E6E6B" w:rsidRDefault="00352387" w:rsidP="00352387">
      <w:pPr>
        <w:ind w:firstLine="709"/>
        <w:rPr>
          <w:rFonts w:eastAsia="Calibri"/>
          <w:sz w:val="16"/>
          <w:szCs w:val="16"/>
          <w:lang w:eastAsia="en-US"/>
        </w:rPr>
      </w:pPr>
    </w:p>
    <w:p w:rsidR="00352387" w:rsidRPr="00B44C13" w:rsidRDefault="00352387" w:rsidP="00352387">
      <w:pPr>
        <w:ind w:firstLine="709"/>
        <w:rPr>
          <w:rFonts w:eastAsia="Calibri"/>
          <w:sz w:val="28"/>
          <w:szCs w:val="28"/>
          <w:lang w:eastAsia="en-US"/>
        </w:rPr>
      </w:pPr>
      <w:r>
        <w:rPr>
          <w:rFonts w:eastAsia="Calibri"/>
          <w:sz w:val="28"/>
          <w:szCs w:val="28"/>
          <w:lang w:eastAsia="en-US"/>
        </w:rPr>
        <w:t>6</w:t>
      </w:r>
      <w:r w:rsidRPr="00B44C13">
        <w:rPr>
          <w:rFonts w:eastAsia="Calibri"/>
          <w:sz w:val="28"/>
          <w:szCs w:val="28"/>
          <w:lang w:eastAsia="en-US"/>
        </w:rPr>
        <w:t>. Оценка финансовых ресурсов, необходимых для реализации Стратегии</w:t>
      </w:r>
      <w:r>
        <w:rPr>
          <w:rFonts w:eastAsia="Calibri"/>
          <w:sz w:val="28"/>
          <w:szCs w:val="28"/>
          <w:lang w:eastAsia="en-US"/>
        </w:rPr>
        <w:t>.</w:t>
      </w:r>
      <w:r w:rsidRPr="00B44C13">
        <w:rPr>
          <w:rFonts w:eastAsia="Calibri"/>
          <w:sz w:val="28"/>
          <w:szCs w:val="28"/>
          <w:lang w:eastAsia="en-US"/>
        </w:rPr>
        <w:t>…</w:t>
      </w:r>
      <w:r>
        <w:rPr>
          <w:rFonts w:eastAsia="Calibri"/>
          <w:sz w:val="28"/>
          <w:szCs w:val="28"/>
          <w:lang w:eastAsia="en-US"/>
        </w:rPr>
        <w:t>77</w:t>
      </w:r>
    </w:p>
    <w:p w:rsidR="00352387" w:rsidRPr="009E6E6B" w:rsidRDefault="00352387" w:rsidP="00352387">
      <w:pPr>
        <w:ind w:firstLine="709"/>
        <w:rPr>
          <w:rFonts w:eastAsia="Calibri"/>
          <w:sz w:val="16"/>
          <w:szCs w:val="16"/>
          <w:lang w:eastAsia="en-US"/>
        </w:rPr>
      </w:pPr>
    </w:p>
    <w:p w:rsidR="00352387" w:rsidRDefault="00352387" w:rsidP="00352387">
      <w:pPr>
        <w:ind w:firstLine="709"/>
        <w:rPr>
          <w:rFonts w:eastAsia="Calibri"/>
          <w:sz w:val="28"/>
          <w:szCs w:val="28"/>
          <w:lang w:eastAsia="en-US"/>
        </w:rPr>
      </w:pPr>
      <w:r>
        <w:rPr>
          <w:rFonts w:eastAsia="Calibri"/>
          <w:sz w:val="28"/>
          <w:szCs w:val="28"/>
          <w:lang w:eastAsia="en-US"/>
        </w:rPr>
        <w:t>7</w:t>
      </w:r>
      <w:r w:rsidRPr="00B44C13">
        <w:rPr>
          <w:rFonts w:eastAsia="Calibri"/>
          <w:sz w:val="28"/>
          <w:szCs w:val="28"/>
          <w:lang w:eastAsia="en-US"/>
        </w:rPr>
        <w:t>. Ожидаемые результаты реализации Стратегии………………………………</w:t>
      </w:r>
      <w:r>
        <w:rPr>
          <w:rFonts w:eastAsia="Calibri"/>
          <w:sz w:val="28"/>
          <w:szCs w:val="28"/>
          <w:lang w:eastAsia="en-US"/>
        </w:rPr>
        <w:t>78</w:t>
      </w:r>
    </w:p>
    <w:p w:rsidR="00352387" w:rsidRPr="008D7182" w:rsidRDefault="00352387" w:rsidP="00352387">
      <w:pPr>
        <w:ind w:firstLine="709"/>
        <w:rPr>
          <w:rFonts w:eastAsia="Calibri"/>
          <w:sz w:val="10"/>
          <w:szCs w:val="10"/>
          <w:lang w:eastAsia="en-US"/>
        </w:rPr>
      </w:pPr>
    </w:p>
    <w:p w:rsidR="00352387" w:rsidRDefault="00352387" w:rsidP="00352387">
      <w:pPr>
        <w:ind w:firstLine="709"/>
        <w:rPr>
          <w:rFonts w:eastAsia="Calibri"/>
          <w:sz w:val="28"/>
          <w:szCs w:val="28"/>
          <w:lang w:eastAsia="en-US"/>
        </w:rPr>
      </w:pPr>
      <w:r>
        <w:rPr>
          <w:rFonts w:eastAsia="Calibri"/>
          <w:sz w:val="28"/>
          <w:szCs w:val="28"/>
          <w:lang w:eastAsia="en-US"/>
        </w:rPr>
        <w:t xml:space="preserve">Приложение 1. </w:t>
      </w:r>
      <w:r w:rsidRPr="00D454A0">
        <w:rPr>
          <w:rFonts w:eastAsia="Calibri"/>
          <w:sz w:val="28"/>
          <w:szCs w:val="28"/>
          <w:lang w:eastAsia="en-US"/>
        </w:rPr>
        <w:t xml:space="preserve">Целевые показатели социально-экономического развития </w:t>
      </w:r>
      <w:r>
        <w:rPr>
          <w:rFonts w:eastAsia="Calibri"/>
          <w:sz w:val="28"/>
          <w:szCs w:val="28"/>
          <w:lang w:eastAsia="en-US"/>
        </w:rPr>
        <w:t xml:space="preserve">       </w:t>
      </w:r>
    </w:p>
    <w:p w:rsidR="00352387" w:rsidRDefault="00352387" w:rsidP="00352387">
      <w:pPr>
        <w:ind w:firstLine="709"/>
      </w:pPr>
      <w:r w:rsidRPr="00D454A0">
        <w:rPr>
          <w:rFonts w:eastAsia="Calibri"/>
          <w:sz w:val="28"/>
          <w:szCs w:val="28"/>
          <w:lang w:eastAsia="en-US"/>
        </w:rPr>
        <w:t>Исилькульского муниципального района Омской области до 2030 года</w:t>
      </w:r>
      <w:r w:rsidRPr="00CF1299">
        <w:t xml:space="preserve"> </w:t>
      </w:r>
    </w:p>
    <w:p w:rsidR="00352387" w:rsidRPr="00D454A0" w:rsidRDefault="00352387" w:rsidP="00352387">
      <w:pPr>
        <w:ind w:firstLine="709"/>
        <w:rPr>
          <w:sz w:val="10"/>
          <w:szCs w:val="10"/>
        </w:rPr>
      </w:pPr>
    </w:p>
    <w:p w:rsidR="00352387" w:rsidRDefault="00352387" w:rsidP="00352387">
      <w:pPr>
        <w:ind w:firstLine="709"/>
        <w:rPr>
          <w:sz w:val="28"/>
          <w:szCs w:val="28"/>
        </w:rPr>
      </w:pPr>
      <w:r w:rsidRPr="00D454A0">
        <w:rPr>
          <w:sz w:val="28"/>
          <w:szCs w:val="28"/>
        </w:rPr>
        <w:t>Приложение 2</w:t>
      </w:r>
      <w:r>
        <w:rPr>
          <w:sz w:val="28"/>
          <w:szCs w:val="28"/>
        </w:rPr>
        <w:t>.</w:t>
      </w:r>
      <w:r w:rsidRPr="00D454A0">
        <w:rPr>
          <w:sz w:val="28"/>
          <w:szCs w:val="28"/>
        </w:rPr>
        <w:t xml:space="preserve"> Муницип</w:t>
      </w:r>
      <w:r>
        <w:rPr>
          <w:sz w:val="28"/>
          <w:szCs w:val="28"/>
        </w:rPr>
        <w:t>альные программы Исилькульского муниципального</w:t>
      </w:r>
      <w:r w:rsidRPr="00D454A0">
        <w:rPr>
          <w:sz w:val="28"/>
          <w:szCs w:val="28"/>
        </w:rPr>
        <w:t xml:space="preserve"> </w:t>
      </w:r>
      <w:r>
        <w:rPr>
          <w:sz w:val="28"/>
          <w:szCs w:val="28"/>
        </w:rPr>
        <w:t xml:space="preserve"> </w:t>
      </w:r>
    </w:p>
    <w:p w:rsidR="00352387" w:rsidRPr="00D454A0" w:rsidRDefault="00352387" w:rsidP="00352387">
      <w:pPr>
        <w:ind w:firstLine="709"/>
        <w:rPr>
          <w:sz w:val="28"/>
          <w:szCs w:val="28"/>
        </w:rPr>
      </w:pPr>
      <w:r w:rsidRPr="00D454A0">
        <w:rPr>
          <w:sz w:val="28"/>
          <w:szCs w:val="28"/>
        </w:rPr>
        <w:t>района Омской области</w:t>
      </w:r>
    </w:p>
    <w:p w:rsidR="00352387" w:rsidRDefault="00352387" w:rsidP="00352387">
      <w:pPr>
        <w:rPr>
          <w:rFonts w:eastAsia="Calibri"/>
          <w:b/>
          <w:bCs/>
          <w:sz w:val="28"/>
          <w:szCs w:val="28"/>
          <w:lang w:eastAsia="en-US"/>
        </w:rPr>
      </w:pPr>
    </w:p>
    <w:p w:rsidR="00352387" w:rsidRDefault="00352387" w:rsidP="00352387">
      <w:pPr>
        <w:jc w:val="center"/>
        <w:rPr>
          <w:rFonts w:eastAsia="Calibri"/>
          <w:b/>
          <w:bCs/>
          <w:sz w:val="28"/>
          <w:szCs w:val="28"/>
          <w:lang w:eastAsia="en-US"/>
        </w:rPr>
      </w:pPr>
    </w:p>
    <w:p w:rsidR="00352387" w:rsidRDefault="00352387" w:rsidP="00352387">
      <w:pPr>
        <w:jc w:val="center"/>
        <w:rPr>
          <w:rFonts w:eastAsia="Calibri"/>
          <w:b/>
          <w:bCs/>
          <w:sz w:val="28"/>
          <w:szCs w:val="28"/>
          <w:lang w:eastAsia="en-US"/>
        </w:rPr>
      </w:pPr>
    </w:p>
    <w:p w:rsidR="00352387" w:rsidRDefault="00352387" w:rsidP="00352387">
      <w:pPr>
        <w:jc w:val="center"/>
        <w:rPr>
          <w:rFonts w:eastAsia="Calibri"/>
          <w:b/>
          <w:bCs/>
          <w:sz w:val="28"/>
          <w:szCs w:val="28"/>
          <w:lang w:eastAsia="en-US"/>
        </w:rPr>
      </w:pPr>
    </w:p>
    <w:p w:rsidR="00352387" w:rsidRDefault="00352387" w:rsidP="00352387">
      <w:pPr>
        <w:jc w:val="center"/>
        <w:rPr>
          <w:rFonts w:eastAsia="Calibri"/>
          <w:b/>
          <w:bCs/>
          <w:sz w:val="28"/>
          <w:szCs w:val="28"/>
          <w:lang w:eastAsia="en-US"/>
        </w:rPr>
      </w:pPr>
    </w:p>
    <w:p w:rsidR="00352387" w:rsidRDefault="00352387" w:rsidP="00352387">
      <w:pPr>
        <w:jc w:val="center"/>
        <w:rPr>
          <w:rFonts w:eastAsia="Calibri"/>
          <w:b/>
          <w:bCs/>
          <w:sz w:val="28"/>
          <w:szCs w:val="28"/>
          <w:lang w:eastAsia="en-US"/>
        </w:rPr>
      </w:pPr>
    </w:p>
    <w:p w:rsidR="00352387" w:rsidRDefault="00352387" w:rsidP="00352387">
      <w:pPr>
        <w:jc w:val="center"/>
        <w:rPr>
          <w:rFonts w:eastAsia="Calibri"/>
          <w:b/>
          <w:bCs/>
          <w:sz w:val="28"/>
          <w:szCs w:val="28"/>
          <w:lang w:eastAsia="en-US"/>
        </w:rPr>
      </w:pPr>
    </w:p>
    <w:p w:rsidR="00352387" w:rsidRDefault="00352387" w:rsidP="00352387">
      <w:pPr>
        <w:jc w:val="center"/>
        <w:rPr>
          <w:rFonts w:eastAsia="Calibri"/>
          <w:b/>
          <w:bCs/>
          <w:sz w:val="28"/>
          <w:szCs w:val="28"/>
          <w:lang w:eastAsia="en-US"/>
        </w:rPr>
      </w:pPr>
    </w:p>
    <w:p w:rsidR="00352387" w:rsidRDefault="00352387" w:rsidP="00352387">
      <w:pPr>
        <w:jc w:val="center"/>
        <w:rPr>
          <w:rFonts w:eastAsia="Calibri"/>
          <w:b/>
          <w:bCs/>
          <w:sz w:val="28"/>
          <w:szCs w:val="28"/>
          <w:lang w:eastAsia="en-US"/>
        </w:rPr>
      </w:pPr>
    </w:p>
    <w:p w:rsidR="00352387" w:rsidRDefault="00352387" w:rsidP="00352387">
      <w:pPr>
        <w:jc w:val="center"/>
        <w:rPr>
          <w:rFonts w:eastAsia="Calibri"/>
          <w:b/>
          <w:bCs/>
          <w:sz w:val="28"/>
          <w:szCs w:val="28"/>
          <w:lang w:eastAsia="en-US"/>
        </w:rPr>
      </w:pPr>
    </w:p>
    <w:p w:rsidR="00352387" w:rsidRDefault="00352387" w:rsidP="00352387">
      <w:pPr>
        <w:jc w:val="center"/>
        <w:rPr>
          <w:rFonts w:eastAsia="Calibri"/>
          <w:b/>
          <w:bCs/>
          <w:sz w:val="28"/>
          <w:szCs w:val="28"/>
          <w:lang w:eastAsia="en-US"/>
        </w:rPr>
      </w:pPr>
    </w:p>
    <w:p w:rsidR="00352387" w:rsidRDefault="00352387" w:rsidP="00352387">
      <w:pPr>
        <w:jc w:val="center"/>
        <w:rPr>
          <w:rFonts w:eastAsia="Calibri"/>
          <w:b/>
          <w:bCs/>
          <w:sz w:val="28"/>
          <w:szCs w:val="28"/>
          <w:lang w:eastAsia="en-US"/>
        </w:rPr>
      </w:pPr>
    </w:p>
    <w:p w:rsidR="00352387" w:rsidRDefault="00352387" w:rsidP="00352387">
      <w:pPr>
        <w:jc w:val="center"/>
        <w:rPr>
          <w:rFonts w:eastAsia="Calibri"/>
          <w:b/>
          <w:bCs/>
          <w:sz w:val="28"/>
          <w:szCs w:val="28"/>
          <w:lang w:eastAsia="en-US"/>
        </w:rPr>
      </w:pPr>
    </w:p>
    <w:p w:rsidR="00352387" w:rsidRDefault="00352387" w:rsidP="00352387">
      <w:pPr>
        <w:jc w:val="center"/>
        <w:rPr>
          <w:rFonts w:eastAsia="Calibri"/>
          <w:b/>
          <w:bCs/>
          <w:sz w:val="28"/>
          <w:szCs w:val="28"/>
          <w:lang w:eastAsia="en-US"/>
        </w:rPr>
      </w:pPr>
    </w:p>
    <w:p w:rsidR="00352387" w:rsidRDefault="00352387" w:rsidP="00352387">
      <w:pPr>
        <w:jc w:val="center"/>
        <w:rPr>
          <w:rFonts w:eastAsia="Calibri"/>
          <w:b/>
          <w:bCs/>
          <w:sz w:val="28"/>
          <w:szCs w:val="28"/>
          <w:lang w:eastAsia="en-US"/>
        </w:rPr>
      </w:pPr>
    </w:p>
    <w:p w:rsidR="00352387" w:rsidRDefault="00352387" w:rsidP="00352387">
      <w:pPr>
        <w:jc w:val="center"/>
        <w:rPr>
          <w:rFonts w:eastAsia="Calibri"/>
          <w:b/>
          <w:bCs/>
          <w:sz w:val="28"/>
          <w:szCs w:val="28"/>
          <w:lang w:eastAsia="en-US"/>
        </w:rPr>
      </w:pPr>
    </w:p>
    <w:p w:rsidR="00352387" w:rsidRDefault="00352387" w:rsidP="00352387">
      <w:pPr>
        <w:jc w:val="center"/>
        <w:rPr>
          <w:rFonts w:eastAsia="Calibri"/>
          <w:b/>
          <w:bCs/>
          <w:sz w:val="28"/>
          <w:szCs w:val="28"/>
          <w:lang w:eastAsia="en-US"/>
        </w:rPr>
      </w:pPr>
    </w:p>
    <w:p w:rsidR="00352387" w:rsidRDefault="00352387" w:rsidP="00352387">
      <w:pPr>
        <w:jc w:val="center"/>
        <w:rPr>
          <w:rFonts w:eastAsia="Calibri"/>
          <w:b/>
          <w:bCs/>
          <w:sz w:val="28"/>
          <w:szCs w:val="28"/>
          <w:lang w:eastAsia="en-US"/>
        </w:rPr>
      </w:pPr>
    </w:p>
    <w:p w:rsidR="00352387" w:rsidRDefault="00352387" w:rsidP="00352387">
      <w:pPr>
        <w:jc w:val="center"/>
        <w:rPr>
          <w:rFonts w:eastAsia="Calibri"/>
          <w:b/>
          <w:bCs/>
          <w:sz w:val="28"/>
          <w:szCs w:val="28"/>
          <w:lang w:eastAsia="en-US"/>
        </w:rPr>
      </w:pPr>
    </w:p>
    <w:p w:rsidR="00352387" w:rsidRDefault="00352387" w:rsidP="00352387">
      <w:pPr>
        <w:rPr>
          <w:rFonts w:eastAsia="Calibri"/>
          <w:b/>
          <w:bCs/>
          <w:sz w:val="28"/>
          <w:szCs w:val="28"/>
          <w:lang w:eastAsia="en-US"/>
        </w:rPr>
      </w:pPr>
    </w:p>
    <w:p w:rsidR="004540D6" w:rsidRDefault="004540D6" w:rsidP="00352387">
      <w:pPr>
        <w:rPr>
          <w:rFonts w:eastAsia="Calibri"/>
          <w:b/>
          <w:bCs/>
          <w:sz w:val="28"/>
          <w:szCs w:val="28"/>
          <w:lang w:eastAsia="en-US"/>
        </w:rPr>
      </w:pPr>
    </w:p>
    <w:p w:rsidR="004540D6" w:rsidRDefault="004540D6" w:rsidP="00352387">
      <w:pPr>
        <w:rPr>
          <w:rFonts w:eastAsia="Calibri"/>
          <w:b/>
          <w:bCs/>
          <w:sz w:val="28"/>
          <w:szCs w:val="28"/>
          <w:lang w:eastAsia="en-US"/>
        </w:rPr>
      </w:pPr>
    </w:p>
    <w:p w:rsidR="004540D6" w:rsidRDefault="004540D6" w:rsidP="00352387">
      <w:pPr>
        <w:rPr>
          <w:rFonts w:eastAsia="Calibri"/>
          <w:b/>
          <w:bCs/>
          <w:sz w:val="28"/>
          <w:szCs w:val="28"/>
          <w:lang w:eastAsia="en-US"/>
        </w:rPr>
      </w:pPr>
    </w:p>
    <w:p w:rsidR="004540D6" w:rsidRDefault="004540D6" w:rsidP="00352387">
      <w:pPr>
        <w:rPr>
          <w:rFonts w:eastAsia="Calibri"/>
          <w:b/>
          <w:bCs/>
          <w:sz w:val="28"/>
          <w:szCs w:val="28"/>
          <w:lang w:eastAsia="en-US"/>
        </w:rPr>
      </w:pPr>
    </w:p>
    <w:p w:rsidR="00BE4464" w:rsidRDefault="00BE4464" w:rsidP="00352387">
      <w:pPr>
        <w:rPr>
          <w:rFonts w:eastAsia="Calibri"/>
          <w:b/>
          <w:bCs/>
          <w:sz w:val="28"/>
          <w:szCs w:val="28"/>
          <w:lang w:eastAsia="en-US"/>
        </w:rPr>
      </w:pPr>
    </w:p>
    <w:p w:rsidR="00BE4464" w:rsidRDefault="00BE4464" w:rsidP="00352387">
      <w:pPr>
        <w:rPr>
          <w:rFonts w:eastAsia="Calibri"/>
          <w:b/>
          <w:bCs/>
          <w:sz w:val="28"/>
          <w:szCs w:val="28"/>
          <w:lang w:eastAsia="en-US"/>
        </w:rPr>
      </w:pPr>
    </w:p>
    <w:p w:rsidR="00BE4464" w:rsidRDefault="00BE4464" w:rsidP="00352387">
      <w:pPr>
        <w:rPr>
          <w:rFonts w:eastAsia="Calibri"/>
          <w:b/>
          <w:bCs/>
          <w:sz w:val="28"/>
          <w:szCs w:val="28"/>
          <w:lang w:eastAsia="en-US"/>
        </w:rPr>
      </w:pPr>
    </w:p>
    <w:p w:rsidR="00BE4464" w:rsidRDefault="00BE4464" w:rsidP="00352387">
      <w:pPr>
        <w:rPr>
          <w:rFonts w:eastAsia="Calibri"/>
          <w:b/>
          <w:bCs/>
          <w:sz w:val="28"/>
          <w:szCs w:val="28"/>
          <w:lang w:eastAsia="en-US"/>
        </w:rPr>
      </w:pPr>
    </w:p>
    <w:p w:rsidR="004540D6" w:rsidRDefault="004540D6" w:rsidP="00352387">
      <w:pPr>
        <w:rPr>
          <w:rFonts w:eastAsia="Calibri"/>
          <w:b/>
          <w:bCs/>
          <w:sz w:val="28"/>
          <w:szCs w:val="28"/>
          <w:lang w:eastAsia="en-US"/>
        </w:rPr>
      </w:pPr>
    </w:p>
    <w:p w:rsidR="004540D6" w:rsidRDefault="004540D6" w:rsidP="00352387">
      <w:pPr>
        <w:rPr>
          <w:rFonts w:eastAsia="Calibri"/>
          <w:b/>
          <w:bCs/>
          <w:sz w:val="28"/>
          <w:szCs w:val="28"/>
          <w:lang w:eastAsia="en-US"/>
        </w:rPr>
      </w:pPr>
    </w:p>
    <w:p w:rsidR="00352387" w:rsidRPr="00A32393" w:rsidRDefault="00352387" w:rsidP="00352387">
      <w:pPr>
        <w:jc w:val="center"/>
        <w:rPr>
          <w:rFonts w:eastAsia="Calibri"/>
          <w:b/>
          <w:bCs/>
          <w:sz w:val="32"/>
          <w:szCs w:val="32"/>
          <w:lang w:eastAsia="en-US"/>
        </w:rPr>
      </w:pPr>
      <w:r w:rsidRPr="00A32393">
        <w:rPr>
          <w:rFonts w:eastAsia="Calibri"/>
          <w:b/>
          <w:bCs/>
          <w:sz w:val="32"/>
          <w:szCs w:val="32"/>
          <w:lang w:eastAsia="en-US"/>
        </w:rPr>
        <w:t>Общие положения</w:t>
      </w:r>
    </w:p>
    <w:p w:rsidR="00352387" w:rsidRPr="00B44C13" w:rsidRDefault="00352387" w:rsidP="00352387">
      <w:pPr>
        <w:rPr>
          <w:rFonts w:eastAsia="Calibri"/>
          <w:lang w:eastAsia="en-US"/>
        </w:rPr>
      </w:pPr>
    </w:p>
    <w:p w:rsidR="00352387" w:rsidRPr="008F5407" w:rsidRDefault="00352387" w:rsidP="00352387">
      <w:pPr>
        <w:ind w:firstLine="709"/>
        <w:jc w:val="both"/>
        <w:rPr>
          <w:sz w:val="28"/>
          <w:szCs w:val="28"/>
        </w:rPr>
      </w:pPr>
      <w:r w:rsidRPr="00B44C13">
        <w:rPr>
          <w:color w:val="000000"/>
          <w:sz w:val="28"/>
          <w:szCs w:val="28"/>
        </w:rPr>
        <w:t>Стратегия социально-экономического развития Исилькульского муниципального района Омской области на период до 2030 года (далее - Стратег</w:t>
      </w:r>
      <w:r>
        <w:rPr>
          <w:color w:val="000000"/>
          <w:sz w:val="28"/>
          <w:szCs w:val="28"/>
        </w:rPr>
        <w:t xml:space="preserve">ия) разработана в соответствии </w:t>
      </w:r>
      <w:r w:rsidRPr="002E48E3">
        <w:rPr>
          <w:color w:val="000000"/>
          <w:sz w:val="28"/>
          <w:szCs w:val="28"/>
        </w:rPr>
        <w:t>с</w:t>
      </w:r>
      <w:r>
        <w:rPr>
          <w:color w:val="000000"/>
          <w:sz w:val="28"/>
          <w:szCs w:val="28"/>
        </w:rPr>
        <w:t xml:space="preserve"> </w:t>
      </w:r>
      <w:r w:rsidRPr="00113245">
        <w:rPr>
          <w:color w:val="000000"/>
          <w:sz w:val="28"/>
          <w:szCs w:val="28"/>
        </w:rPr>
        <w:t xml:space="preserve">учетом положений </w:t>
      </w:r>
      <w:r w:rsidRPr="002E48E3">
        <w:rPr>
          <w:color w:val="000000"/>
          <w:sz w:val="28"/>
          <w:szCs w:val="28"/>
        </w:rPr>
        <w:t>Федеральн</w:t>
      </w:r>
      <w:r>
        <w:rPr>
          <w:color w:val="000000"/>
          <w:sz w:val="28"/>
          <w:szCs w:val="28"/>
        </w:rPr>
        <w:t>ого</w:t>
      </w:r>
      <w:r w:rsidRPr="002E48E3">
        <w:rPr>
          <w:color w:val="000000"/>
          <w:sz w:val="28"/>
          <w:szCs w:val="28"/>
        </w:rPr>
        <w:t xml:space="preserve"> закон</w:t>
      </w:r>
      <w:r>
        <w:rPr>
          <w:color w:val="000000"/>
          <w:sz w:val="28"/>
          <w:szCs w:val="28"/>
        </w:rPr>
        <w:t>а</w:t>
      </w:r>
      <w:r w:rsidRPr="00B44C13">
        <w:rPr>
          <w:color w:val="000000"/>
          <w:sz w:val="28"/>
          <w:szCs w:val="28"/>
        </w:rPr>
        <w:t xml:space="preserve"> от 28.06.2014 № 172-ФЗ «О стратегическом плани</w:t>
      </w:r>
      <w:r w:rsidRPr="00B44C13">
        <w:rPr>
          <w:color w:val="000000"/>
          <w:sz w:val="28"/>
          <w:szCs w:val="28"/>
        </w:rPr>
        <w:softHyphen/>
        <w:t>ровании в Российской Федерации»,</w:t>
      </w:r>
      <w:r w:rsidRPr="0029116C">
        <w:t xml:space="preserve"> </w:t>
      </w:r>
      <w:r w:rsidRPr="00567DA1">
        <w:rPr>
          <w:color w:val="000000"/>
          <w:sz w:val="28"/>
          <w:szCs w:val="28"/>
        </w:rPr>
        <w:t>Федерального закона от 6 октября 2003 г.</w:t>
      </w:r>
      <w:r>
        <w:rPr>
          <w:color w:val="000000"/>
          <w:sz w:val="28"/>
          <w:szCs w:val="28"/>
        </w:rPr>
        <w:t>,</w:t>
      </w:r>
      <w:r w:rsidRPr="00567DA1">
        <w:rPr>
          <w:color w:val="000000"/>
          <w:sz w:val="28"/>
          <w:szCs w:val="28"/>
        </w:rPr>
        <w:t xml:space="preserve"> № 131-ФЗ </w:t>
      </w:r>
      <w:r>
        <w:rPr>
          <w:color w:val="000000"/>
          <w:sz w:val="28"/>
          <w:szCs w:val="28"/>
        </w:rPr>
        <w:t>«</w:t>
      </w:r>
      <w:r w:rsidRPr="00567DA1">
        <w:rPr>
          <w:color w:val="000000"/>
          <w:sz w:val="28"/>
          <w:szCs w:val="28"/>
        </w:rPr>
        <w:t xml:space="preserve">Об общих принципах организации местного самоуправления в Российской Федерации», </w:t>
      </w:r>
      <w:r w:rsidRPr="00567DA1">
        <w:rPr>
          <w:sz w:val="28"/>
          <w:szCs w:val="28"/>
        </w:rPr>
        <w:t>основных направлений прогноза долгосрочного социально - экономического развития Российской Федерации на период до 2030 года,</w:t>
      </w:r>
      <w:r w:rsidRPr="00567DA1">
        <w:rPr>
          <w:sz w:val="27"/>
          <w:szCs w:val="27"/>
        </w:rPr>
        <w:t xml:space="preserve"> </w:t>
      </w:r>
      <w:r w:rsidRPr="00567DA1">
        <w:rPr>
          <w:sz w:val="28"/>
          <w:szCs w:val="28"/>
        </w:rPr>
        <w:t>Стратегии социально-экономического развития Омской области до 2030 года, утвержденной постановлением Правительства Омской области от 12 октября 2022 г. № 543-п</w:t>
      </w:r>
      <w:r w:rsidRPr="00567DA1">
        <w:rPr>
          <w:color w:val="000000"/>
          <w:sz w:val="28"/>
          <w:szCs w:val="28"/>
        </w:rPr>
        <w:t>,</w:t>
      </w:r>
      <w:r w:rsidRPr="00567DA1">
        <w:t xml:space="preserve"> </w:t>
      </w:r>
      <w:r w:rsidRPr="00567DA1">
        <w:rPr>
          <w:color w:val="000000"/>
          <w:sz w:val="28"/>
          <w:szCs w:val="28"/>
        </w:rPr>
        <w:t>Стратегии развития информационного общества в Российской Федерации на 2017 - 2030 годы, утвержденной Указом Президента Российской Федерации от 9 мая 2017 года N 203.</w:t>
      </w:r>
    </w:p>
    <w:p w:rsidR="00352387" w:rsidRPr="00B44C13" w:rsidRDefault="00352387" w:rsidP="00352387">
      <w:pPr>
        <w:ind w:firstLine="709"/>
        <w:jc w:val="both"/>
        <w:rPr>
          <w:color w:val="000000"/>
          <w:sz w:val="28"/>
          <w:szCs w:val="28"/>
        </w:rPr>
      </w:pPr>
      <w:r w:rsidRPr="00B44C13">
        <w:rPr>
          <w:color w:val="000000"/>
          <w:sz w:val="28"/>
          <w:szCs w:val="28"/>
        </w:rPr>
        <w:t>Стратегия является базовым документом, определяющим приоритеты, цели и задачи государственного и муниципального управления социально-экономического развития Исилькульского муниципального района Омской области на долгосрочную перспективу.</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Она представляет желаемый «образ будущего» Исилькульского района в 2030 году, определяет долгосрочные цели и ориентиры, к которым будет стремиться район в своем развитии, предлагает основные направления и механизмы достижения поставленных целей.</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Положения Стратегии в дальнейшем будут развиваться и конкретизироваться в документах муниципального района: прогноз социально-экономического развития на долгосрочный и среднесрочный период, бюджетный прогноз на долгосрочный период, муниципальные программы, схема территориального планирования Исилькульского муниципального района.</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Стратегия является документом «общественного согласия» власти, бизнеса и населения района, она адресована населению района, ради которого провозглашаются цели Стратегии и ведется работа по их достижению органами местного самоуправления Исилькульского муниципального района. При этом достижение целей Стратегии, заданных ею целевых ориентиров зависит от многих факторов, включая возможные изменения федерального, регионального законодательства и внешних по отношению к области, к району политических и макроэкономических условий, изменение планов и программ хозяйствующих субъектов негосударственного сектора экономики, отсутствие необходимых финансовых ресурсов.</w:t>
      </w:r>
    </w:p>
    <w:p w:rsidR="00352387" w:rsidRPr="00B44C13" w:rsidRDefault="00352387" w:rsidP="00352387">
      <w:pPr>
        <w:ind w:firstLine="709"/>
        <w:jc w:val="both"/>
        <w:rPr>
          <w:rFonts w:eastAsia="Batang"/>
          <w:sz w:val="28"/>
          <w:szCs w:val="28"/>
          <w:lang w:eastAsia="en-US"/>
        </w:rPr>
      </w:pPr>
      <w:r w:rsidRPr="00B44C13">
        <w:rPr>
          <w:rFonts w:eastAsia="Batang"/>
          <w:sz w:val="28"/>
          <w:szCs w:val="28"/>
          <w:lang w:eastAsia="en-US"/>
        </w:rPr>
        <w:t>При разработке Стратегии учтены материалы, характеризующие текущее социально-экономическое положение Исилькульского района и перспективы его развития, материалы Территориального органа Федеральной службы государственной статистики по Омской области. В процессе работы над Стратегией:</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lastRenderedPageBreak/>
        <w:t>- проведен анализ уровня развития Исилькульского муниципального района, включая оценку достигнутых результатов социально-экономического развития   района, сильных   и   слабых   сторон   социально-экономического положения района;</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определены   возможности   и   угрозы   социально-экономического развития     Исилькульского    муниципального    района     в    долгосрочной перспективе; </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сформированы цели, задачи и направления социально-экономического развития   Исилькульского   муниципального   района   на   долгосрочную перспективу;</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определены     механизмы    реализации     Стратегии     и    основные индикаторы   достижения   стратегических   целей   социально-экономического развития Исилькульского муниципального района до 2030 года.</w:t>
      </w:r>
    </w:p>
    <w:p w:rsidR="00352387" w:rsidRDefault="00352387" w:rsidP="00352387">
      <w:pPr>
        <w:autoSpaceDE w:val="0"/>
        <w:autoSpaceDN w:val="0"/>
        <w:adjustRightInd w:val="0"/>
        <w:jc w:val="both"/>
        <w:rPr>
          <w:rFonts w:eastAsia="Calibri"/>
          <w:sz w:val="28"/>
          <w:szCs w:val="28"/>
          <w:lang w:eastAsia="en-US"/>
        </w:rPr>
      </w:pPr>
    </w:p>
    <w:p w:rsidR="00352387" w:rsidRPr="00A32393" w:rsidRDefault="00352387" w:rsidP="00352387">
      <w:pPr>
        <w:numPr>
          <w:ilvl w:val="0"/>
          <w:numId w:val="30"/>
        </w:numPr>
        <w:tabs>
          <w:tab w:val="left" w:pos="993"/>
        </w:tabs>
        <w:suppressAutoHyphens w:val="0"/>
        <w:jc w:val="center"/>
        <w:rPr>
          <w:rFonts w:eastAsia="Calibri"/>
          <w:b/>
          <w:sz w:val="32"/>
          <w:szCs w:val="32"/>
          <w:lang w:eastAsia="en-US"/>
        </w:rPr>
      </w:pPr>
      <w:r w:rsidRPr="00A32393">
        <w:rPr>
          <w:rFonts w:eastAsia="Calibri"/>
          <w:b/>
          <w:sz w:val="32"/>
          <w:szCs w:val="32"/>
          <w:lang w:eastAsia="en-US"/>
        </w:rPr>
        <w:t>Особенности географического положения территории</w:t>
      </w:r>
    </w:p>
    <w:p w:rsidR="00352387" w:rsidRPr="00B44C13" w:rsidRDefault="00352387" w:rsidP="00352387">
      <w:pPr>
        <w:autoSpaceDE w:val="0"/>
        <w:autoSpaceDN w:val="0"/>
        <w:adjustRightInd w:val="0"/>
        <w:jc w:val="both"/>
        <w:rPr>
          <w:rFonts w:eastAsia="Calibri"/>
          <w:sz w:val="28"/>
          <w:szCs w:val="28"/>
          <w:lang w:eastAsia="en-US"/>
        </w:rPr>
      </w:pPr>
    </w:p>
    <w:p w:rsidR="00352387" w:rsidRPr="00A32393" w:rsidRDefault="00352387" w:rsidP="00352387">
      <w:pPr>
        <w:tabs>
          <w:tab w:val="left" w:pos="993"/>
        </w:tabs>
        <w:ind w:firstLine="709"/>
        <w:jc w:val="center"/>
        <w:rPr>
          <w:rFonts w:eastAsia="Calibri"/>
          <w:b/>
          <w:sz w:val="28"/>
          <w:szCs w:val="28"/>
          <w:lang w:eastAsia="en-US"/>
        </w:rPr>
      </w:pPr>
      <w:r>
        <w:rPr>
          <w:noProof/>
          <w:lang w:eastAsia="ru-RU"/>
        </w:rPr>
        <w:drawing>
          <wp:anchor distT="0" distB="0" distL="114300" distR="114300" simplePos="0" relativeHeight="251662848" behindDoc="0" locked="0" layoutInCell="1" allowOverlap="1">
            <wp:simplePos x="0" y="0"/>
            <wp:positionH relativeFrom="column">
              <wp:posOffset>4445</wp:posOffset>
            </wp:positionH>
            <wp:positionV relativeFrom="paragraph">
              <wp:posOffset>109855</wp:posOffset>
            </wp:positionV>
            <wp:extent cx="2569210" cy="2847975"/>
            <wp:effectExtent l="0" t="0" r="0" b="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9210" cy="2847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52387" w:rsidRDefault="00352387" w:rsidP="00352387">
      <w:pPr>
        <w:tabs>
          <w:tab w:val="left" w:pos="993"/>
        </w:tabs>
        <w:jc w:val="both"/>
        <w:rPr>
          <w:rFonts w:eastAsia="Calibri"/>
          <w:sz w:val="28"/>
          <w:szCs w:val="28"/>
          <w:lang w:eastAsia="en-US"/>
        </w:rPr>
      </w:pPr>
      <w:r w:rsidRPr="00B44C13">
        <w:rPr>
          <w:rFonts w:eastAsia="Calibri"/>
          <w:sz w:val="28"/>
          <w:szCs w:val="28"/>
          <w:lang w:eastAsia="en-US"/>
        </w:rPr>
        <w:t xml:space="preserve">Исилькульский район, расположенный на юго-западе Омской области свою официальную историю ведет с постановления Сибревкома от 24 сентября 1924 г., которым он был создан в составе Омского уезда Омской губернии с районным центром – поселок Исилькуль. С постройкой Сибирской магистрали образовалась станция Исилькуль. В 1945 году Исилькуль получил статус города. Станция Исилькуль постепенно превратилась </w:t>
      </w:r>
      <w:r>
        <w:rPr>
          <w:rFonts w:eastAsia="Calibri"/>
          <w:sz w:val="28"/>
          <w:szCs w:val="28"/>
          <w:lang w:eastAsia="en-US"/>
        </w:rPr>
        <w:t>в крупный железнодорожный узел.</w:t>
      </w:r>
    </w:p>
    <w:p w:rsidR="00352387" w:rsidRPr="00B44C13" w:rsidRDefault="00352387" w:rsidP="00352387">
      <w:pPr>
        <w:tabs>
          <w:tab w:val="left" w:pos="993"/>
        </w:tabs>
        <w:jc w:val="both"/>
        <w:rPr>
          <w:rFonts w:eastAsia="Calibri"/>
          <w:sz w:val="28"/>
          <w:szCs w:val="28"/>
          <w:lang w:eastAsia="en-US"/>
        </w:rPr>
      </w:pPr>
      <w:r>
        <w:rPr>
          <w:rFonts w:eastAsia="Calibri"/>
          <w:sz w:val="28"/>
          <w:szCs w:val="28"/>
          <w:lang w:eastAsia="en-US"/>
        </w:rPr>
        <w:t xml:space="preserve">          </w:t>
      </w:r>
      <w:r w:rsidRPr="00B44C13">
        <w:rPr>
          <w:rFonts w:eastAsia="Calibri"/>
          <w:sz w:val="28"/>
          <w:szCs w:val="28"/>
          <w:lang w:eastAsia="en-US"/>
        </w:rPr>
        <w:t xml:space="preserve">Площадь муниципального района составляет – 2,8 тыс. кв. км, или 2 % от территории Омской области. Протяженность территории муниципального района с севера на юг составляет 82 км, с запада на восток – 64 км. Удаленность от областного центра 145 км. </w:t>
      </w:r>
    </w:p>
    <w:p w:rsidR="00352387" w:rsidRPr="00A6636D" w:rsidRDefault="00352387" w:rsidP="00352387">
      <w:pPr>
        <w:ind w:firstLine="709"/>
        <w:jc w:val="both"/>
        <w:rPr>
          <w:rFonts w:eastAsia="Calibri"/>
          <w:color w:val="000000"/>
          <w:sz w:val="28"/>
          <w:szCs w:val="28"/>
          <w:lang w:eastAsia="en-US"/>
        </w:rPr>
      </w:pPr>
      <w:r w:rsidRPr="00B44C13">
        <w:rPr>
          <w:rFonts w:eastAsia="Calibri"/>
          <w:color w:val="000000"/>
          <w:sz w:val="28"/>
          <w:szCs w:val="28"/>
          <w:lang w:eastAsia="en-US"/>
        </w:rPr>
        <w:t xml:space="preserve">Граничит на севере с </w:t>
      </w:r>
      <w:hyperlink r:id="rId10" w:history="1">
        <w:r w:rsidRPr="00B44C13">
          <w:rPr>
            <w:rFonts w:eastAsia="Calibri"/>
            <w:color w:val="000000"/>
            <w:sz w:val="28"/>
            <w:szCs w:val="28"/>
            <w:lang w:eastAsia="en-US"/>
          </w:rPr>
          <w:t>Называевским</w:t>
        </w:r>
      </w:hyperlink>
      <w:r w:rsidRPr="00B44C13">
        <w:rPr>
          <w:rFonts w:eastAsia="Calibri"/>
          <w:color w:val="000000"/>
          <w:sz w:val="28"/>
          <w:szCs w:val="28"/>
          <w:lang w:eastAsia="en-US"/>
        </w:rPr>
        <w:t xml:space="preserve">, на востоке с </w:t>
      </w:r>
      <w:hyperlink r:id="rId11" w:history="1">
        <w:r w:rsidRPr="00B44C13">
          <w:rPr>
            <w:rFonts w:eastAsia="Calibri"/>
            <w:color w:val="000000"/>
            <w:sz w:val="28"/>
            <w:szCs w:val="28"/>
            <w:lang w:eastAsia="en-US"/>
          </w:rPr>
          <w:t>Москаленским</w:t>
        </w:r>
      </w:hyperlink>
      <w:r w:rsidRPr="00B44C13">
        <w:rPr>
          <w:rFonts w:eastAsia="Calibri"/>
          <w:color w:val="000000"/>
          <w:sz w:val="28"/>
          <w:szCs w:val="28"/>
          <w:lang w:eastAsia="en-US"/>
        </w:rPr>
        <w:t xml:space="preserve">, на юге с </w:t>
      </w:r>
      <w:hyperlink r:id="rId12" w:history="1">
        <w:r w:rsidRPr="00655B6C">
          <w:rPr>
            <w:rFonts w:eastAsia="Calibri"/>
            <w:color w:val="000000"/>
            <w:sz w:val="28"/>
            <w:szCs w:val="28"/>
            <w:lang w:eastAsia="en-US"/>
          </w:rPr>
          <w:t>Полтавским районами</w:t>
        </w:r>
      </w:hyperlink>
      <w:r w:rsidRPr="00655B6C">
        <w:rPr>
          <w:rFonts w:eastAsia="Calibri"/>
          <w:color w:val="000000"/>
          <w:sz w:val="28"/>
          <w:szCs w:val="28"/>
          <w:lang w:eastAsia="en-US"/>
        </w:rPr>
        <w:t xml:space="preserve">, а на западе государственная граница с Республикой </w:t>
      </w:r>
      <w:hyperlink r:id="rId13" w:history="1">
        <w:r w:rsidRPr="00655B6C">
          <w:rPr>
            <w:rFonts w:eastAsia="Calibri"/>
            <w:color w:val="000000"/>
            <w:sz w:val="28"/>
            <w:szCs w:val="28"/>
            <w:lang w:eastAsia="en-US"/>
          </w:rPr>
          <w:t>Казахстан</w:t>
        </w:r>
      </w:hyperlink>
      <w:r w:rsidRPr="00655B6C">
        <w:rPr>
          <w:rFonts w:eastAsia="Calibri"/>
          <w:color w:val="000000"/>
          <w:sz w:val="28"/>
          <w:szCs w:val="28"/>
          <w:lang w:eastAsia="en-US"/>
        </w:rPr>
        <w:t xml:space="preserve">. </w:t>
      </w:r>
      <w:r w:rsidRPr="00B44C13">
        <w:rPr>
          <w:rFonts w:eastAsia="Calibri"/>
          <w:sz w:val="28"/>
          <w:szCs w:val="28"/>
          <w:lang w:eastAsia="en-US"/>
        </w:rPr>
        <w:t xml:space="preserve">Район занимает удобное экономгеографическое положение на Транссибирской магистрали, в пересечении ее с шоссейными дорогами, идущими на север – на Называевск – Тюкалинск – Тару, и на юг через Полтавский район в Казахстан. Вдоль железной дороги на запад в Петропавловск и на восток в Омск проходит асфальтированная дорога «Челябинск – Омск». </w:t>
      </w:r>
    </w:p>
    <w:p w:rsidR="00352387" w:rsidRDefault="00352387" w:rsidP="00352387">
      <w:pPr>
        <w:ind w:firstLine="709"/>
        <w:jc w:val="both"/>
        <w:rPr>
          <w:rFonts w:eastAsia="Calibri"/>
          <w:sz w:val="28"/>
          <w:szCs w:val="28"/>
          <w:lang w:eastAsia="en-US"/>
        </w:rPr>
      </w:pPr>
      <w:r w:rsidRPr="00B44C13">
        <w:rPr>
          <w:rFonts w:eastAsia="Calibri"/>
          <w:sz w:val="28"/>
          <w:szCs w:val="28"/>
          <w:lang w:eastAsia="en-US"/>
        </w:rPr>
        <w:t>Исилькульский муниципальный район имеет железнодорожное и автомобильное сообщение с областным центром. Транссибирская железнодорожная магистраль и автомобильная дорога федерального значения Челябинск - Новосибирск связывают район с регионами страны, что способствует развитию торгово – экономических и культурных связей.</w:t>
      </w:r>
      <w:r>
        <w:rPr>
          <w:rFonts w:eastAsia="Calibri"/>
          <w:sz w:val="28"/>
          <w:szCs w:val="28"/>
          <w:lang w:eastAsia="en-US"/>
        </w:rPr>
        <w:t xml:space="preserve"> </w:t>
      </w:r>
    </w:p>
    <w:p w:rsidR="00352387" w:rsidRDefault="00352387" w:rsidP="00352387">
      <w:pPr>
        <w:ind w:firstLine="709"/>
        <w:jc w:val="both"/>
        <w:rPr>
          <w:rFonts w:eastAsia="Calibri"/>
          <w:sz w:val="28"/>
          <w:szCs w:val="28"/>
          <w:lang w:eastAsia="en-US"/>
        </w:rPr>
      </w:pPr>
      <w:r>
        <w:rPr>
          <w:rFonts w:eastAsia="Calibri"/>
          <w:sz w:val="28"/>
          <w:szCs w:val="28"/>
        </w:rPr>
        <w:lastRenderedPageBreak/>
        <w:t xml:space="preserve">Исилькульский </w:t>
      </w:r>
      <w:r w:rsidRPr="00B44C13">
        <w:rPr>
          <w:rFonts w:eastAsia="Calibri"/>
          <w:sz w:val="28"/>
          <w:szCs w:val="28"/>
        </w:rPr>
        <w:t xml:space="preserve">район территориально разделен </w:t>
      </w:r>
      <w:r w:rsidRPr="00B44C13">
        <w:rPr>
          <w:rFonts w:eastAsia="Calibri"/>
          <w:sz w:val="28"/>
          <w:szCs w:val="28"/>
        </w:rPr>
        <w:br/>
        <w:t xml:space="preserve">на 10 сельских и 1 городское поселение. На территории района расположены 50 сельских населенных пункта и 1 городское поселение Исилькульское. </w:t>
      </w:r>
    </w:p>
    <w:p w:rsidR="00352387" w:rsidRPr="00592372" w:rsidRDefault="00352387" w:rsidP="00352387">
      <w:pPr>
        <w:ind w:firstLine="709"/>
        <w:jc w:val="both"/>
        <w:rPr>
          <w:rFonts w:eastAsia="Calibri"/>
          <w:sz w:val="28"/>
          <w:szCs w:val="28"/>
          <w:lang w:eastAsia="en-US"/>
        </w:rPr>
      </w:pPr>
      <w:r w:rsidRPr="00151815">
        <w:rPr>
          <w:rFonts w:eastAsia="Calibri"/>
          <w:sz w:val="28"/>
          <w:szCs w:val="28"/>
          <w:lang w:eastAsia="en-US"/>
        </w:rPr>
        <w:t xml:space="preserve">На территории района осуществляет деятельность компания ООО </w:t>
      </w:r>
      <w:r>
        <w:rPr>
          <w:rFonts w:eastAsia="Calibri"/>
          <w:sz w:val="28"/>
          <w:szCs w:val="28"/>
          <w:lang w:eastAsia="en-US"/>
        </w:rPr>
        <w:t>«</w:t>
      </w:r>
      <w:r w:rsidRPr="00151815">
        <w:rPr>
          <w:rFonts w:eastAsia="Calibri"/>
          <w:sz w:val="28"/>
          <w:szCs w:val="28"/>
          <w:lang w:eastAsia="en-US"/>
        </w:rPr>
        <w:t>Виллок Фарм</w:t>
      </w:r>
      <w:r>
        <w:rPr>
          <w:rFonts w:eastAsia="Calibri"/>
          <w:sz w:val="28"/>
          <w:szCs w:val="28"/>
          <w:lang w:eastAsia="en-US"/>
        </w:rPr>
        <w:t>»</w:t>
      </w:r>
      <w:r w:rsidRPr="00151815">
        <w:rPr>
          <w:rFonts w:eastAsia="Calibri"/>
          <w:sz w:val="28"/>
          <w:szCs w:val="28"/>
          <w:lang w:eastAsia="en-US"/>
        </w:rPr>
        <w:t>, которая производит и реализует продукцию по Российской Федерации и в</w:t>
      </w:r>
      <w:r w:rsidRPr="00592372">
        <w:rPr>
          <w:rFonts w:eastAsia="Calibri"/>
          <w:sz w:val="28"/>
          <w:szCs w:val="28"/>
          <w:lang w:eastAsia="en-US"/>
        </w:rPr>
        <w:t xml:space="preserve"> Республику Казахстан такую продукцию как: тяжелые -  средние пружинные бороны, дисковые бороны, тележки для транспортировок сеялок, посевной комплекс, прицепной грейдер рабочие органы для различных видов пружинных борон и сеялок и т.д., а также имеет своё представительство в Республике (ТОО </w:t>
      </w:r>
      <w:r>
        <w:rPr>
          <w:rFonts w:eastAsia="Calibri"/>
          <w:sz w:val="28"/>
          <w:szCs w:val="28"/>
          <w:lang w:eastAsia="en-US"/>
        </w:rPr>
        <w:t>«</w:t>
      </w:r>
      <w:r w:rsidRPr="00592372">
        <w:rPr>
          <w:rFonts w:eastAsia="Calibri"/>
          <w:sz w:val="28"/>
          <w:szCs w:val="28"/>
          <w:lang w:eastAsia="en-US"/>
        </w:rPr>
        <w:t>AGRONAVIGATOR</w:t>
      </w:r>
      <w:r>
        <w:rPr>
          <w:rFonts w:eastAsia="Calibri"/>
          <w:sz w:val="28"/>
          <w:szCs w:val="28"/>
          <w:lang w:eastAsia="en-US"/>
        </w:rPr>
        <w:t>»</w:t>
      </w:r>
      <w:r w:rsidRPr="00592372">
        <w:rPr>
          <w:rFonts w:eastAsia="Calibri"/>
          <w:sz w:val="28"/>
          <w:szCs w:val="28"/>
          <w:lang w:eastAsia="en-US"/>
        </w:rPr>
        <w:t xml:space="preserve"> г. Кокшетау).</w:t>
      </w:r>
    </w:p>
    <w:p w:rsidR="00352387" w:rsidRPr="00B44C13" w:rsidRDefault="00352387" w:rsidP="00352387">
      <w:pPr>
        <w:ind w:firstLine="709"/>
        <w:jc w:val="both"/>
        <w:rPr>
          <w:rFonts w:eastAsia="Calibri"/>
          <w:sz w:val="28"/>
          <w:szCs w:val="28"/>
          <w:lang w:eastAsia="en-US"/>
        </w:rPr>
      </w:pPr>
      <w:r w:rsidRPr="00592372">
        <w:rPr>
          <w:rFonts w:eastAsia="Calibri"/>
          <w:sz w:val="28"/>
          <w:szCs w:val="28"/>
          <w:lang w:eastAsia="en-US"/>
        </w:rPr>
        <w:t>Значительным экспортным потенциалом обладают зерновые (пшеница, ячмень) и масличные культуры (семена льна и рапса). На территории Первотаровского сельского поселения осуществляет свою деятельность НПССС ООО «Сибирские масло-семена», запущен завод по производству семян высшей репродукции масличных культур, которые реализуются на территории России и в Республик</w:t>
      </w:r>
      <w:r>
        <w:rPr>
          <w:rFonts w:eastAsia="Calibri"/>
          <w:sz w:val="28"/>
          <w:szCs w:val="28"/>
          <w:lang w:eastAsia="en-US"/>
        </w:rPr>
        <w:t>у</w:t>
      </w:r>
      <w:r w:rsidRPr="00592372">
        <w:rPr>
          <w:rFonts w:eastAsia="Calibri"/>
          <w:sz w:val="28"/>
          <w:szCs w:val="28"/>
          <w:lang w:eastAsia="en-US"/>
        </w:rPr>
        <w:t xml:space="preserve"> Казахстан.</w:t>
      </w:r>
    </w:p>
    <w:p w:rsidR="00352387" w:rsidRDefault="00352387" w:rsidP="00352387">
      <w:pPr>
        <w:jc w:val="both"/>
        <w:rPr>
          <w:rFonts w:eastAsia="Calibri"/>
          <w:bCs/>
          <w:i/>
        </w:rPr>
      </w:pPr>
    </w:p>
    <w:p w:rsidR="00352387" w:rsidRPr="009E101C" w:rsidRDefault="00352387" w:rsidP="00352387">
      <w:pPr>
        <w:jc w:val="both"/>
        <w:rPr>
          <w:rFonts w:eastAsia="Calibri"/>
          <w:bCs/>
          <w:i/>
          <w:sz w:val="22"/>
          <w:szCs w:val="22"/>
        </w:rPr>
      </w:pPr>
      <w:r w:rsidRPr="009E101C">
        <w:rPr>
          <w:rFonts w:eastAsia="Calibri"/>
          <w:bCs/>
          <w:i/>
          <w:sz w:val="22"/>
          <w:szCs w:val="22"/>
        </w:rPr>
        <w:t xml:space="preserve">  Таблица </w:t>
      </w:r>
      <w:r w:rsidRPr="009E101C">
        <w:rPr>
          <w:rFonts w:eastAsia="Calibri"/>
          <w:bCs/>
          <w:i/>
          <w:sz w:val="22"/>
          <w:szCs w:val="22"/>
        </w:rPr>
        <w:fldChar w:fldCharType="begin"/>
      </w:r>
      <w:r w:rsidRPr="009E101C">
        <w:rPr>
          <w:rFonts w:eastAsia="Calibri"/>
          <w:bCs/>
          <w:i/>
          <w:sz w:val="22"/>
          <w:szCs w:val="22"/>
        </w:rPr>
        <w:instrText xml:space="preserve"> SEQ Таблица \* ARABIC </w:instrText>
      </w:r>
      <w:r w:rsidRPr="009E101C">
        <w:rPr>
          <w:rFonts w:eastAsia="Calibri"/>
          <w:bCs/>
          <w:i/>
          <w:sz w:val="22"/>
          <w:szCs w:val="22"/>
        </w:rPr>
        <w:fldChar w:fldCharType="separate"/>
      </w:r>
      <w:r w:rsidR="001E7CFB">
        <w:rPr>
          <w:rFonts w:eastAsia="Calibri"/>
          <w:bCs/>
          <w:i/>
          <w:noProof/>
          <w:sz w:val="22"/>
          <w:szCs w:val="22"/>
        </w:rPr>
        <w:t>1</w:t>
      </w:r>
      <w:r w:rsidRPr="009E101C">
        <w:rPr>
          <w:rFonts w:eastAsia="Calibri"/>
          <w:i/>
          <w:sz w:val="22"/>
          <w:szCs w:val="22"/>
        </w:rPr>
        <w:fldChar w:fldCharType="end"/>
      </w:r>
      <w:r w:rsidRPr="009E101C">
        <w:rPr>
          <w:rFonts w:eastAsia="Calibri"/>
          <w:bCs/>
          <w:i/>
          <w:sz w:val="22"/>
          <w:szCs w:val="22"/>
        </w:rPr>
        <w:t>. Административно-территориальное деление Исилькульского муниципального района</w:t>
      </w:r>
    </w:p>
    <w:p w:rsidR="00352387" w:rsidRPr="00B44C13" w:rsidRDefault="00352387" w:rsidP="00352387">
      <w:pPr>
        <w:jc w:val="both"/>
        <w:rPr>
          <w:rFonts w:eastAsia="Calibri"/>
          <w:bCs/>
          <w:i/>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984"/>
        <w:gridCol w:w="1701"/>
        <w:gridCol w:w="1560"/>
        <w:gridCol w:w="1559"/>
      </w:tblGrid>
      <w:tr w:rsidR="00352387" w:rsidTr="00C90E97">
        <w:tc>
          <w:tcPr>
            <w:tcW w:w="2977" w:type="dxa"/>
            <w:vMerge w:val="restart"/>
            <w:shd w:val="clear" w:color="auto" w:fill="auto"/>
            <w:vAlign w:val="center"/>
          </w:tcPr>
          <w:p w:rsidR="00352387" w:rsidRPr="009200EF" w:rsidRDefault="00352387" w:rsidP="00C90E97">
            <w:pPr>
              <w:jc w:val="center"/>
              <w:rPr>
                <w:szCs w:val="22"/>
              </w:rPr>
            </w:pPr>
            <w:r w:rsidRPr="009200EF">
              <w:rPr>
                <w:szCs w:val="22"/>
              </w:rPr>
              <w:t>Наименование поселений</w:t>
            </w:r>
          </w:p>
        </w:tc>
        <w:tc>
          <w:tcPr>
            <w:tcW w:w="1984" w:type="dxa"/>
            <w:vMerge w:val="restart"/>
            <w:shd w:val="clear" w:color="auto" w:fill="auto"/>
            <w:vAlign w:val="center"/>
          </w:tcPr>
          <w:p w:rsidR="00352387" w:rsidRPr="009200EF" w:rsidRDefault="00352387" w:rsidP="00C90E97">
            <w:pPr>
              <w:jc w:val="center"/>
              <w:rPr>
                <w:szCs w:val="22"/>
              </w:rPr>
            </w:pPr>
            <w:r w:rsidRPr="009200EF">
              <w:rPr>
                <w:szCs w:val="22"/>
              </w:rPr>
              <w:t>Количество</w:t>
            </w:r>
            <w:r w:rsidRPr="009200EF">
              <w:rPr>
                <w:szCs w:val="22"/>
              </w:rPr>
              <w:br/>
              <w:t>населенных</w:t>
            </w:r>
            <w:r w:rsidRPr="009200EF">
              <w:rPr>
                <w:szCs w:val="22"/>
              </w:rPr>
              <w:br/>
              <w:t>пунктов</w:t>
            </w:r>
          </w:p>
        </w:tc>
        <w:tc>
          <w:tcPr>
            <w:tcW w:w="4820" w:type="dxa"/>
            <w:gridSpan w:val="3"/>
            <w:shd w:val="clear" w:color="auto" w:fill="auto"/>
          </w:tcPr>
          <w:p w:rsidR="00352387" w:rsidRPr="009200EF" w:rsidRDefault="00352387" w:rsidP="00C90E97">
            <w:pPr>
              <w:jc w:val="center"/>
              <w:rPr>
                <w:sz w:val="22"/>
                <w:szCs w:val="22"/>
              </w:rPr>
            </w:pPr>
            <w:r w:rsidRPr="009200EF">
              <w:rPr>
                <w:sz w:val="22"/>
                <w:szCs w:val="22"/>
              </w:rPr>
              <w:t>Численность населения</w:t>
            </w:r>
          </w:p>
        </w:tc>
      </w:tr>
      <w:tr w:rsidR="00352387" w:rsidTr="00C90E97">
        <w:tc>
          <w:tcPr>
            <w:tcW w:w="2977" w:type="dxa"/>
            <w:vMerge/>
            <w:shd w:val="clear" w:color="auto" w:fill="auto"/>
          </w:tcPr>
          <w:p w:rsidR="00352387" w:rsidRPr="009200EF" w:rsidRDefault="00352387" w:rsidP="00C90E97">
            <w:pPr>
              <w:rPr>
                <w:sz w:val="22"/>
                <w:szCs w:val="22"/>
              </w:rPr>
            </w:pPr>
          </w:p>
        </w:tc>
        <w:tc>
          <w:tcPr>
            <w:tcW w:w="1984" w:type="dxa"/>
            <w:vMerge/>
            <w:shd w:val="clear" w:color="auto" w:fill="auto"/>
          </w:tcPr>
          <w:p w:rsidR="00352387" w:rsidRPr="009200EF" w:rsidRDefault="00352387" w:rsidP="00C90E97">
            <w:pPr>
              <w:rPr>
                <w:sz w:val="22"/>
                <w:szCs w:val="22"/>
              </w:rPr>
            </w:pPr>
          </w:p>
        </w:tc>
        <w:tc>
          <w:tcPr>
            <w:tcW w:w="1701" w:type="dxa"/>
            <w:shd w:val="clear" w:color="auto" w:fill="auto"/>
          </w:tcPr>
          <w:p w:rsidR="00352387" w:rsidRPr="009200EF" w:rsidRDefault="00352387" w:rsidP="00C90E97">
            <w:pPr>
              <w:jc w:val="center"/>
              <w:rPr>
                <w:szCs w:val="22"/>
              </w:rPr>
            </w:pPr>
            <w:r w:rsidRPr="009200EF">
              <w:rPr>
                <w:szCs w:val="22"/>
              </w:rPr>
              <w:t>на 1 января</w:t>
            </w:r>
            <w:r w:rsidRPr="009200EF">
              <w:rPr>
                <w:szCs w:val="22"/>
              </w:rPr>
              <w:br/>
              <w:t>2023 года</w:t>
            </w:r>
          </w:p>
        </w:tc>
        <w:tc>
          <w:tcPr>
            <w:tcW w:w="1560" w:type="dxa"/>
            <w:shd w:val="clear" w:color="auto" w:fill="auto"/>
          </w:tcPr>
          <w:p w:rsidR="00352387" w:rsidRPr="009200EF" w:rsidRDefault="00352387" w:rsidP="00C90E97">
            <w:pPr>
              <w:jc w:val="center"/>
              <w:rPr>
                <w:szCs w:val="22"/>
              </w:rPr>
            </w:pPr>
            <w:r w:rsidRPr="009200EF">
              <w:rPr>
                <w:szCs w:val="22"/>
              </w:rPr>
              <w:t>городского</w:t>
            </w:r>
          </w:p>
        </w:tc>
        <w:tc>
          <w:tcPr>
            <w:tcW w:w="1559" w:type="dxa"/>
            <w:shd w:val="clear" w:color="auto" w:fill="auto"/>
          </w:tcPr>
          <w:p w:rsidR="00352387" w:rsidRPr="009200EF" w:rsidRDefault="00352387" w:rsidP="00C90E97">
            <w:pPr>
              <w:jc w:val="center"/>
              <w:rPr>
                <w:szCs w:val="22"/>
              </w:rPr>
            </w:pPr>
            <w:r w:rsidRPr="009200EF">
              <w:rPr>
                <w:szCs w:val="22"/>
              </w:rPr>
              <w:t>сельского</w:t>
            </w:r>
          </w:p>
        </w:tc>
      </w:tr>
      <w:tr w:rsidR="00352387" w:rsidRPr="00905725" w:rsidTr="00C90E97">
        <w:tc>
          <w:tcPr>
            <w:tcW w:w="2977" w:type="dxa"/>
            <w:shd w:val="clear" w:color="auto" w:fill="auto"/>
            <w:vAlign w:val="center"/>
          </w:tcPr>
          <w:p w:rsidR="00352387" w:rsidRPr="009200EF" w:rsidRDefault="00352387" w:rsidP="00C90E97">
            <w:pPr>
              <w:rPr>
                <w:szCs w:val="22"/>
              </w:rPr>
            </w:pPr>
            <w:r w:rsidRPr="009200EF">
              <w:rPr>
                <w:szCs w:val="22"/>
              </w:rPr>
              <w:t xml:space="preserve">Исилькульское городское поселение </w:t>
            </w:r>
          </w:p>
        </w:tc>
        <w:tc>
          <w:tcPr>
            <w:tcW w:w="1984" w:type="dxa"/>
            <w:shd w:val="clear" w:color="auto" w:fill="auto"/>
            <w:vAlign w:val="center"/>
          </w:tcPr>
          <w:p w:rsidR="00352387" w:rsidRPr="009200EF" w:rsidRDefault="00352387" w:rsidP="00C90E97">
            <w:pPr>
              <w:jc w:val="center"/>
              <w:rPr>
                <w:szCs w:val="22"/>
              </w:rPr>
            </w:pPr>
            <w:r w:rsidRPr="009200EF">
              <w:rPr>
                <w:szCs w:val="22"/>
              </w:rPr>
              <w:t>1</w:t>
            </w:r>
          </w:p>
        </w:tc>
        <w:tc>
          <w:tcPr>
            <w:tcW w:w="1701" w:type="dxa"/>
            <w:shd w:val="clear" w:color="auto" w:fill="auto"/>
            <w:vAlign w:val="center"/>
          </w:tcPr>
          <w:p w:rsidR="00352387" w:rsidRPr="009200EF" w:rsidRDefault="00352387" w:rsidP="00C90E97">
            <w:pPr>
              <w:jc w:val="center"/>
              <w:rPr>
                <w:szCs w:val="22"/>
              </w:rPr>
            </w:pPr>
            <w:r w:rsidRPr="009200EF">
              <w:rPr>
                <w:szCs w:val="22"/>
              </w:rPr>
              <w:t>20 050</w:t>
            </w:r>
          </w:p>
        </w:tc>
        <w:tc>
          <w:tcPr>
            <w:tcW w:w="1560" w:type="dxa"/>
            <w:shd w:val="clear" w:color="auto" w:fill="auto"/>
            <w:vAlign w:val="center"/>
          </w:tcPr>
          <w:p w:rsidR="00352387" w:rsidRPr="009200EF" w:rsidRDefault="00352387" w:rsidP="00C90E97">
            <w:pPr>
              <w:jc w:val="center"/>
              <w:rPr>
                <w:szCs w:val="22"/>
              </w:rPr>
            </w:pPr>
            <w:r w:rsidRPr="009200EF">
              <w:rPr>
                <w:szCs w:val="22"/>
              </w:rPr>
              <w:t>20 050</w:t>
            </w:r>
          </w:p>
        </w:tc>
        <w:tc>
          <w:tcPr>
            <w:tcW w:w="1559" w:type="dxa"/>
            <w:shd w:val="clear" w:color="auto" w:fill="auto"/>
            <w:vAlign w:val="center"/>
          </w:tcPr>
          <w:p w:rsidR="00352387" w:rsidRPr="009200EF" w:rsidRDefault="00352387" w:rsidP="00C90E97">
            <w:pPr>
              <w:jc w:val="center"/>
              <w:rPr>
                <w:szCs w:val="22"/>
              </w:rPr>
            </w:pPr>
          </w:p>
        </w:tc>
      </w:tr>
      <w:tr w:rsidR="00352387" w:rsidRPr="00905725" w:rsidTr="00C90E97">
        <w:tc>
          <w:tcPr>
            <w:tcW w:w="2977" w:type="dxa"/>
            <w:shd w:val="clear" w:color="auto" w:fill="auto"/>
            <w:vAlign w:val="center"/>
          </w:tcPr>
          <w:p w:rsidR="00352387" w:rsidRPr="009200EF" w:rsidRDefault="00352387" w:rsidP="00C90E97">
            <w:pPr>
              <w:rPr>
                <w:szCs w:val="22"/>
              </w:rPr>
            </w:pPr>
            <w:r w:rsidRPr="009200EF">
              <w:rPr>
                <w:szCs w:val="22"/>
              </w:rPr>
              <w:t xml:space="preserve">Баррикадское сельское поселение </w:t>
            </w:r>
          </w:p>
        </w:tc>
        <w:tc>
          <w:tcPr>
            <w:tcW w:w="1984" w:type="dxa"/>
            <w:shd w:val="clear" w:color="auto" w:fill="auto"/>
            <w:vAlign w:val="center"/>
          </w:tcPr>
          <w:p w:rsidR="00352387" w:rsidRPr="009200EF" w:rsidRDefault="00352387" w:rsidP="00C90E97">
            <w:pPr>
              <w:jc w:val="center"/>
              <w:rPr>
                <w:szCs w:val="22"/>
              </w:rPr>
            </w:pPr>
            <w:r w:rsidRPr="009200EF">
              <w:rPr>
                <w:szCs w:val="22"/>
              </w:rPr>
              <w:t>6</w:t>
            </w:r>
          </w:p>
        </w:tc>
        <w:tc>
          <w:tcPr>
            <w:tcW w:w="1701" w:type="dxa"/>
            <w:shd w:val="clear" w:color="auto" w:fill="auto"/>
            <w:vAlign w:val="center"/>
          </w:tcPr>
          <w:p w:rsidR="00352387" w:rsidRPr="009200EF" w:rsidRDefault="00352387" w:rsidP="00C90E97">
            <w:pPr>
              <w:jc w:val="center"/>
              <w:rPr>
                <w:szCs w:val="22"/>
              </w:rPr>
            </w:pPr>
            <w:r w:rsidRPr="009200EF">
              <w:rPr>
                <w:szCs w:val="22"/>
              </w:rPr>
              <w:t>1 023</w:t>
            </w:r>
          </w:p>
        </w:tc>
        <w:tc>
          <w:tcPr>
            <w:tcW w:w="1560" w:type="dxa"/>
            <w:shd w:val="clear" w:color="auto" w:fill="auto"/>
            <w:vAlign w:val="center"/>
          </w:tcPr>
          <w:p w:rsidR="00352387" w:rsidRPr="009200EF" w:rsidRDefault="00352387" w:rsidP="00C90E97">
            <w:pPr>
              <w:jc w:val="center"/>
              <w:rPr>
                <w:szCs w:val="22"/>
              </w:rPr>
            </w:pPr>
            <w:r w:rsidRPr="009200EF">
              <w:rPr>
                <w:szCs w:val="22"/>
              </w:rPr>
              <w:t>-</w:t>
            </w:r>
          </w:p>
        </w:tc>
        <w:tc>
          <w:tcPr>
            <w:tcW w:w="1559" w:type="dxa"/>
            <w:shd w:val="clear" w:color="auto" w:fill="auto"/>
            <w:vAlign w:val="center"/>
          </w:tcPr>
          <w:p w:rsidR="00352387" w:rsidRPr="009200EF" w:rsidRDefault="00352387" w:rsidP="00C90E97">
            <w:pPr>
              <w:jc w:val="center"/>
              <w:rPr>
                <w:szCs w:val="22"/>
              </w:rPr>
            </w:pPr>
            <w:r w:rsidRPr="009200EF">
              <w:rPr>
                <w:szCs w:val="22"/>
              </w:rPr>
              <w:t>1 023</w:t>
            </w:r>
          </w:p>
        </w:tc>
      </w:tr>
      <w:tr w:rsidR="00352387" w:rsidRPr="00905725" w:rsidTr="00C90E97">
        <w:tc>
          <w:tcPr>
            <w:tcW w:w="2977" w:type="dxa"/>
            <w:shd w:val="clear" w:color="auto" w:fill="auto"/>
            <w:vAlign w:val="center"/>
          </w:tcPr>
          <w:p w:rsidR="00352387" w:rsidRPr="009200EF" w:rsidRDefault="00352387" w:rsidP="00C90E97">
            <w:pPr>
              <w:rPr>
                <w:szCs w:val="22"/>
              </w:rPr>
            </w:pPr>
            <w:r w:rsidRPr="009200EF">
              <w:rPr>
                <w:szCs w:val="22"/>
              </w:rPr>
              <w:t xml:space="preserve">Боевое сельское поселение </w:t>
            </w:r>
          </w:p>
        </w:tc>
        <w:tc>
          <w:tcPr>
            <w:tcW w:w="1984" w:type="dxa"/>
            <w:shd w:val="clear" w:color="auto" w:fill="auto"/>
            <w:vAlign w:val="center"/>
          </w:tcPr>
          <w:p w:rsidR="00352387" w:rsidRPr="009200EF" w:rsidRDefault="00352387" w:rsidP="00C90E97">
            <w:pPr>
              <w:jc w:val="center"/>
              <w:rPr>
                <w:szCs w:val="22"/>
              </w:rPr>
            </w:pPr>
            <w:r w:rsidRPr="009200EF">
              <w:rPr>
                <w:szCs w:val="22"/>
              </w:rPr>
              <w:t>7</w:t>
            </w:r>
          </w:p>
        </w:tc>
        <w:tc>
          <w:tcPr>
            <w:tcW w:w="1701" w:type="dxa"/>
            <w:shd w:val="clear" w:color="auto" w:fill="auto"/>
            <w:vAlign w:val="center"/>
          </w:tcPr>
          <w:p w:rsidR="00352387" w:rsidRPr="009200EF" w:rsidRDefault="00352387" w:rsidP="00C90E97">
            <w:pPr>
              <w:jc w:val="center"/>
              <w:rPr>
                <w:szCs w:val="22"/>
              </w:rPr>
            </w:pPr>
            <w:r w:rsidRPr="009200EF">
              <w:rPr>
                <w:szCs w:val="22"/>
              </w:rPr>
              <w:t>2 044</w:t>
            </w:r>
          </w:p>
        </w:tc>
        <w:tc>
          <w:tcPr>
            <w:tcW w:w="1560" w:type="dxa"/>
            <w:shd w:val="clear" w:color="auto" w:fill="auto"/>
            <w:vAlign w:val="center"/>
          </w:tcPr>
          <w:p w:rsidR="00352387" w:rsidRPr="009200EF" w:rsidRDefault="00352387" w:rsidP="00C90E97">
            <w:pPr>
              <w:jc w:val="center"/>
              <w:rPr>
                <w:sz w:val="22"/>
                <w:szCs w:val="22"/>
              </w:rPr>
            </w:pPr>
            <w:r w:rsidRPr="009200EF">
              <w:rPr>
                <w:szCs w:val="22"/>
              </w:rPr>
              <w:t>-</w:t>
            </w:r>
          </w:p>
        </w:tc>
        <w:tc>
          <w:tcPr>
            <w:tcW w:w="1559" w:type="dxa"/>
            <w:shd w:val="clear" w:color="auto" w:fill="auto"/>
            <w:vAlign w:val="center"/>
          </w:tcPr>
          <w:p w:rsidR="00352387" w:rsidRPr="009200EF" w:rsidRDefault="00352387" w:rsidP="00C90E97">
            <w:pPr>
              <w:jc w:val="center"/>
              <w:rPr>
                <w:szCs w:val="22"/>
              </w:rPr>
            </w:pPr>
            <w:r w:rsidRPr="009200EF">
              <w:rPr>
                <w:szCs w:val="22"/>
              </w:rPr>
              <w:t>2 044</w:t>
            </w:r>
          </w:p>
        </w:tc>
      </w:tr>
      <w:tr w:rsidR="00352387" w:rsidRPr="00905725" w:rsidTr="00C90E97">
        <w:tc>
          <w:tcPr>
            <w:tcW w:w="2977" w:type="dxa"/>
            <w:shd w:val="clear" w:color="auto" w:fill="auto"/>
            <w:vAlign w:val="center"/>
          </w:tcPr>
          <w:p w:rsidR="00352387" w:rsidRPr="009200EF" w:rsidRDefault="00352387" w:rsidP="00C90E97">
            <w:pPr>
              <w:rPr>
                <w:szCs w:val="22"/>
              </w:rPr>
            </w:pPr>
            <w:r w:rsidRPr="009200EF">
              <w:rPr>
                <w:szCs w:val="22"/>
              </w:rPr>
              <w:t xml:space="preserve">Каскатское сельское поселение </w:t>
            </w:r>
          </w:p>
        </w:tc>
        <w:tc>
          <w:tcPr>
            <w:tcW w:w="1984" w:type="dxa"/>
            <w:shd w:val="clear" w:color="auto" w:fill="auto"/>
            <w:vAlign w:val="center"/>
          </w:tcPr>
          <w:p w:rsidR="00352387" w:rsidRPr="009200EF" w:rsidRDefault="00352387" w:rsidP="00C90E97">
            <w:pPr>
              <w:jc w:val="center"/>
              <w:rPr>
                <w:szCs w:val="22"/>
              </w:rPr>
            </w:pPr>
            <w:r w:rsidRPr="009200EF">
              <w:rPr>
                <w:szCs w:val="22"/>
              </w:rPr>
              <w:t>2</w:t>
            </w:r>
          </w:p>
        </w:tc>
        <w:tc>
          <w:tcPr>
            <w:tcW w:w="1701" w:type="dxa"/>
            <w:shd w:val="clear" w:color="auto" w:fill="auto"/>
            <w:vAlign w:val="center"/>
          </w:tcPr>
          <w:p w:rsidR="00352387" w:rsidRPr="009200EF" w:rsidRDefault="00352387" w:rsidP="00C90E97">
            <w:pPr>
              <w:jc w:val="center"/>
              <w:rPr>
                <w:szCs w:val="22"/>
              </w:rPr>
            </w:pPr>
            <w:r w:rsidRPr="009200EF">
              <w:rPr>
                <w:szCs w:val="22"/>
              </w:rPr>
              <w:t>345</w:t>
            </w:r>
          </w:p>
        </w:tc>
        <w:tc>
          <w:tcPr>
            <w:tcW w:w="1560" w:type="dxa"/>
            <w:shd w:val="clear" w:color="auto" w:fill="auto"/>
            <w:vAlign w:val="center"/>
          </w:tcPr>
          <w:p w:rsidR="00352387" w:rsidRPr="009200EF" w:rsidRDefault="00352387" w:rsidP="00C90E97">
            <w:pPr>
              <w:jc w:val="center"/>
              <w:rPr>
                <w:sz w:val="22"/>
                <w:szCs w:val="22"/>
              </w:rPr>
            </w:pPr>
            <w:r w:rsidRPr="009200EF">
              <w:rPr>
                <w:szCs w:val="22"/>
              </w:rPr>
              <w:t>-</w:t>
            </w:r>
          </w:p>
        </w:tc>
        <w:tc>
          <w:tcPr>
            <w:tcW w:w="1559" w:type="dxa"/>
            <w:shd w:val="clear" w:color="auto" w:fill="auto"/>
            <w:vAlign w:val="center"/>
          </w:tcPr>
          <w:p w:rsidR="00352387" w:rsidRPr="009200EF" w:rsidRDefault="00352387" w:rsidP="00C90E97">
            <w:pPr>
              <w:jc w:val="center"/>
              <w:rPr>
                <w:szCs w:val="22"/>
              </w:rPr>
            </w:pPr>
            <w:r w:rsidRPr="009200EF">
              <w:rPr>
                <w:szCs w:val="22"/>
              </w:rPr>
              <w:t>345</w:t>
            </w:r>
          </w:p>
        </w:tc>
      </w:tr>
      <w:tr w:rsidR="00352387" w:rsidRPr="00905725" w:rsidTr="00C90E97">
        <w:tc>
          <w:tcPr>
            <w:tcW w:w="2977" w:type="dxa"/>
            <w:shd w:val="clear" w:color="auto" w:fill="auto"/>
            <w:vAlign w:val="center"/>
          </w:tcPr>
          <w:p w:rsidR="00352387" w:rsidRPr="009200EF" w:rsidRDefault="00352387" w:rsidP="00C90E97">
            <w:pPr>
              <w:rPr>
                <w:szCs w:val="22"/>
              </w:rPr>
            </w:pPr>
            <w:r w:rsidRPr="009200EF">
              <w:rPr>
                <w:szCs w:val="22"/>
              </w:rPr>
              <w:t xml:space="preserve">Кухаревское сельское поселение </w:t>
            </w:r>
          </w:p>
        </w:tc>
        <w:tc>
          <w:tcPr>
            <w:tcW w:w="1984" w:type="dxa"/>
            <w:shd w:val="clear" w:color="auto" w:fill="auto"/>
            <w:vAlign w:val="center"/>
          </w:tcPr>
          <w:p w:rsidR="00352387" w:rsidRPr="009200EF" w:rsidRDefault="00352387" w:rsidP="00C90E97">
            <w:pPr>
              <w:jc w:val="center"/>
              <w:rPr>
                <w:szCs w:val="22"/>
              </w:rPr>
            </w:pPr>
            <w:r w:rsidRPr="009200EF">
              <w:rPr>
                <w:szCs w:val="22"/>
              </w:rPr>
              <w:t>7</w:t>
            </w:r>
          </w:p>
        </w:tc>
        <w:tc>
          <w:tcPr>
            <w:tcW w:w="1701" w:type="dxa"/>
            <w:shd w:val="clear" w:color="auto" w:fill="auto"/>
            <w:vAlign w:val="center"/>
          </w:tcPr>
          <w:p w:rsidR="00352387" w:rsidRPr="009200EF" w:rsidRDefault="00352387" w:rsidP="00C90E97">
            <w:pPr>
              <w:jc w:val="center"/>
              <w:rPr>
                <w:szCs w:val="22"/>
              </w:rPr>
            </w:pPr>
            <w:r w:rsidRPr="009200EF">
              <w:rPr>
                <w:szCs w:val="22"/>
              </w:rPr>
              <w:t>1 991</w:t>
            </w:r>
          </w:p>
        </w:tc>
        <w:tc>
          <w:tcPr>
            <w:tcW w:w="1560" w:type="dxa"/>
            <w:shd w:val="clear" w:color="auto" w:fill="auto"/>
            <w:vAlign w:val="center"/>
          </w:tcPr>
          <w:p w:rsidR="00352387" w:rsidRPr="009200EF" w:rsidRDefault="00352387" w:rsidP="00C90E97">
            <w:pPr>
              <w:jc w:val="center"/>
              <w:rPr>
                <w:sz w:val="22"/>
                <w:szCs w:val="22"/>
              </w:rPr>
            </w:pPr>
            <w:r w:rsidRPr="009200EF">
              <w:rPr>
                <w:szCs w:val="22"/>
              </w:rPr>
              <w:t>-</w:t>
            </w:r>
          </w:p>
        </w:tc>
        <w:tc>
          <w:tcPr>
            <w:tcW w:w="1559" w:type="dxa"/>
            <w:shd w:val="clear" w:color="auto" w:fill="auto"/>
            <w:vAlign w:val="center"/>
          </w:tcPr>
          <w:p w:rsidR="00352387" w:rsidRPr="009200EF" w:rsidRDefault="00352387" w:rsidP="00C90E97">
            <w:pPr>
              <w:jc w:val="center"/>
              <w:rPr>
                <w:szCs w:val="22"/>
              </w:rPr>
            </w:pPr>
            <w:r w:rsidRPr="009200EF">
              <w:rPr>
                <w:szCs w:val="22"/>
              </w:rPr>
              <w:t>1 991</w:t>
            </w:r>
          </w:p>
        </w:tc>
      </w:tr>
      <w:tr w:rsidR="00352387" w:rsidRPr="00905725" w:rsidTr="00C90E97">
        <w:tc>
          <w:tcPr>
            <w:tcW w:w="2977" w:type="dxa"/>
            <w:shd w:val="clear" w:color="auto" w:fill="auto"/>
            <w:vAlign w:val="center"/>
          </w:tcPr>
          <w:p w:rsidR="00352387" w:rsidRPr="009200EF" w:rsidRDefault="00352387" w:rsidP="00C90E97">
            <w:pPr>
              <w:rPr>
                <w:szCs w:val="22"/>
              </w:rPr>
            </w:pPr>
            <w:r w:rsidRPr="009200EF">
              <w:rPr>
                <w:szCs w:val="22"/>
              </w:rPr>
              <w:t xml:space="preserve">Лесное сельское поселение </w:t>
            </w:r>
          </w:p>
        </w:tc>
        <w:tc>
          <w:tcPr>
            <w:tcW w:w="1984" w:type="dxa"/>
            <w:shd w:val="clear" w:color="auto" w:fill="auto"/>
            <w:vAlign w:val="center"/>
          </w:tcPr>
          <w:p w:rsidR="00352387" w:rsidRPr="009200EF" w:rsidRDefault="00352387" w:rsidP="00C90E97">
            <w:pPr>
              <w:jc w:val="center"/>
              <w:rPr>
                <w:szCs w:val="22"/>
              </w:rPr>
            </w:pPr>
            <w:r w:rsidRPr="009200EF">
              <w:rPr>
                <w:szCs w:val="22"/>
              </w:rPr>
              <w:t>6</w:t>
            </w:r>
          </w:p>
        </w:tc>
        <w:tc>
          <w:tcPr>
            <w:tcW w:w="1701" w:type="dxa"/>
            <w:shd w:val="clear" w:color="auto" w:fill="auto"/>
            <w:vAlign w:val="center"/>
          </w:tcPr>
          <w:p w:rsidR="00352387" w:rsidRPr="009200EF" w:rsidRDefault="00352387" w:rsidP="00C90E97">
            <w:pPr>
              <w:jc w:val="center"/>
              <w:rPr>
                <w:szCs w:val="22"/>
              </w:rPr>
            </w:pPr>
            <w:r w:rsidRPr="009200EF">
              <w:rPr>
                <w:szCs w:val="22"/>
              </w:rPr>
              <w:t>1 844</w:t>
            </w:r>
          </w:p>
        </w:tc>
        <w:tc>
          <w:tcPr>
            <w:tcW w:w="1560" w:type="dxa"/>
            <w:shd w:val="clear" w:color="auto" w:fill="auto"/>
            <w:vAlign w:val="center"/>
          </w:tcPr>
          <w:p w:rsidR="00352387" w:rsidRPr="009200EF" w:rsidRDefault="00352387" w:rsidP="00C90E97">
            <w:pPr>
              <w:jc w:val="center"/>
              <w:rPr>
                <w:sz w:val="22"/>
                <w:szCs w:val="22"/>
              </w:rPr>
            </w:pPr>
            <w:r w:rsidRPr="009200EF">
              <w:rPr>
                <w:szCs w:val="22"/>
              </w:rPr>
              <w:t>-</w:t>
            </w:r>
          </w:p>
        </w:tc>
        <w:tc>
          <w:tcPr>
            <w:tcW w:w="1559" w:type="dxa"/>
            <w:shd w:val="clear" w:color="auto" w:fill="auto"/>
            <w:vAlign w:val="center"/>
          </w:tcPr>
          <w:p w:rsidR="00352387" w:rsidRPr="009200EF" w:rsidRDefault="00352387" w:rsidP="00C90E97">
            <w:pPr>
              <w:jc w:val="center"/>
              <w:rPr>
                <w:szCs w:val="22"/>
              </w:rPr>
            </w:pPr>
            <w:r w:rsidRPr="009200EF">
              <w:rPr>
                <w:szCs w:val="22"/>
              </w:rPr>
              <w:t>1 844</w:t>
            </w:r>
          </w:p>
        </w:tc>
      </w:tr>
      <w:tr w:rsidR="00352387" w:rsidRPr="00905725" w:rsidTr="00C90E97">
        <w:tc>
          <w:tcPr>
            <w:tcW w:w="2977" w:type="dxa"/>
            <w:shd w:val="clear" w:color="auto" w:fill="auto"/>
            <w:vAlign w:val="center"/>
          </w:tcPr>
          <w:p w:rsidR="00352387" w:rsidRPr="009200EF" w:rsidRDefault="00352387" w:rsidP="00C90E97">
            <w:pPr>
              <w:rPr>
                <w:szCs w:val="22"/>
              </w:rPr>
            </w:pPr>
            <w:r w:rsidRPr="009200EF">
              <w:rPr>
                <w:szCs w:val="22"/>
              </w:rPr>
              <w:t xml:space="preserve">Медвежинское сельское поселение </w:t>
            </w:r>
          </w:p>
        </w:tc>
        <w:tc>
          <w:tcPr>
            <w:tcW w:w="1984" w:type="dxa"/>
            <w:shd w:val="clear" w:color="auto" w:fill="auto"/>
            <w:vAlign w:val="center"/>
          </w:tcPr>
          <w:p w:rsidR="00352387" w:rsidRPr="009200EF" w:rsidRDefault="00352387" w:rsidP="00C90E97">
            <w:pPr>
              <w:jc w:val="center"/>
              <w:rPr>
                <w:szCs w:val="22"/>
              </w:rPr>
            </w:pPr>
            <w:r w:rsidRPr="009200EF">
              <w:rPr>
                <w:szCs w:val="22"/>
              </w:rPr>
              <w:t>4</w:t>
            </w:r>
          </w:p>
        </w:tc>
        <w:tc>
          <w:tcPr>
            <w:tcW w:w="1701" w:type="dxa"/>
            <w:shd w:val="clear" w:color="auto" w:fill="auto"/>
            <w:vAlign w:val="center"/>
          </w:tcPr>
          <w:p w:rsidR="00352387" w:rsidRPr="009200EF" w:rsidRDefault="00352387" w:rsidP="00C90E97">
            <w:pPr>
              <w:jc w:val="center"/>
              <w:rPr>
                <w:szCs w:val="22"/>
              </w:rPr>
            </w:pPr>
            <w:r w:rsidRPr="009200EF">
              <w:rPr>
                <w:szCs w:val="22"/>
              </w:rPr>
              <w:t>781</w:t>
            </w:r>
          </w:p>
        </w:tc>
        <w:tc>
          <w:tcPr>
            <w:tcW w:w="1560" w:type="dxa"/>
            <w:shd w:val="clear" w:color="auto" w:fill="auto"/>
            <w:vAlign w:val="center"/>
          </w:tcPr>
          <w:p w:rsidR="00352387" w:rsidRPr="009200EF" w:rsidRDefault="00352387" w:rsidP="00C90E97">
            <w:pPr>
              <w:jc w:val="center"/>
              <w:rPr>
                <w:sz w:val="22"/>
                <w:szCs w:val="22"/>
              </w:rPr>
            </w:pPr>
            <w:r w:rsidRPr="009200EF">
              <w:rPr>
                <w:szCs w:val="22"/>
              </w:rPr>
              <w:t>-</w:t>
            </w:r>
          </w:p>
        </w:tc>
        <w:tc>
          <w:tcPr>
            <w:tcW w:w="1559" w:type="dxa"/>
            <w:shd w:val="clear" w:color="auto" w:fill="auto"/>
            <w:vAlign w:val="center"/>
          </w:tcPr>
          <w:p w:rsidR="00352387" w:rsidRPr="009200EF" w:rsidRDefault="00352387" w:rsidP="00C90E97">
            <w:pPr>
              <w:jc w:val="center"/>
              <w:rPr>
                <w:szCs w:val="22"/>
              </w:rPr>
            </w:pPr>
            <w:r w:rsidRPr="009200EF">
              <w:rPr>
                <w:szCs w:val="22"/>
              </w:rPr>
              <w:t>781</w:t>
            </w:r>
          </w:p>
        </w:tc>
      </w:tr>
      <w:tr w:rsidR="00352387" w:rsidRPr="00905725" w:rsidTr="00C90E97">
        <w:tc>
          <w:tcPr>
            <w:tcW w:w="2977" w:type="dxa"/>
            <w:shd w:val="clear" w:color="auto" w:fill="auto"/>
            <w:vAlign w:val="center"/>
          </w:tcPr>
          <w:p w:rsidR="00352387" w:rsidRPr="009200EF" w:rsidRDefault="00352387" w:rsidP="00C90E97">
            <w:pPr>
              <w:rPr>
                <w:szCs w:val="22"/>
              </w:rPr>
            </w:pPr>
            <w:r w:rsidRPr="009200EF">
              <w:rPr>
                <w:szCs w:val="22"/>
              </w:rPr>
              <w:t>Новорождественское сельское поселение</w:t>
            </w:r>
          </w:p>
        </w:tc>
        <w:tc>
          <w:tcPr>
            <w:tcW w:w="1984" w:type="dxa"/>
            <w:shd w:val="clear" w:color="auto" w:fill="auto"/>
            <w:vAlign w:val="center"/>
          </w:tcPr>
          <w:p w:rsidR="00352387" w:rsidRPr="009200EF" w:rsidRDefault="00352387" w:rsidP="00C90E97">
            <w:pPr>
              <w:jc w:val="center"/>
              <w:rPr>
                <w:szCs w:val="22"/>
              </w:rPr>
            </w:pPr>
            <w:r w:rsidRPr="009200EF">
              <w:rPr>
                <w:szCs w:val="22"/>
              </w:rPr>
              <w:t>4</w:t>
            </w:r>
          </w:p>
        </w:tc>
        <w:tc>
          <w:tcPr>
            <w:tcW w:w="1701" w:type="dxa"/>
            <w:shd w:val="clear" w:color="auto" w:fill="auto"/>
            <w:vAlign w:val="center"/>
          </w:tcPr>
          <w:p w:rsidR="00352387" w:rsidRPr="009200EF" w:rsidRDefault="00352387" w:rsidP="00C90E97">
            <w:pPr>
              <w:jc w:val="center"/>
              <w:rPr>
                <w:szCs w:val="22"/>
              </w:rPr>
            </w:pPr>
            <w:r w:rsidRPr="009200EF">
              <w:rPr>
                <w:szCs w:val="22"/>
              </w:rPr>
              <w:t>1 758</w:t>
            </w:r>
          </w:p>
        </w:tc>
        <w:tc>
          <w:tcPr>
            <w:tcW w:w="1560" w:type="dxa"/>
            <w:shd w:val="clear" w:color="auto" w:fill="auto"/>
            <w:vAlign w:val="center"/>
          </w:tcPr>
          <w:p w:rsidR="00352387" w:rsidRPr="009200EF" w:rsidRDefault="00352387" w:rsidP="00C90E97">
            <w:pPr>
              <w:jc w:val="center"/>
              <w:rPr>
                <w:sz w:val="22"/>
                <w:szCs w:val="22"/>
              </w:rPr>
            </w:pPr>
            <w:r w:rsidRPr="009200EF">
              <w:rPr>
                <w:szCs w:val="22"/>
              </w:rPr>
              <w:t>-</w:t>
            </w:r>
          </w:p>
        </w:tc>
        <w:tc>
          <w:tcPr>
            <w:tcW w:w="1559" w:type="dxa"/>
            <w:shd w:val="clear" w:color="auto" w:fill="auto"/>
            <w:vAlign w:val="center"/>
          </w:tcPr>
          <w:p w:rsidR="00352387" w:rsidRPr="009200EF" w:rsidRDefault="00352387" w:rsidP="00C90E97">
            <w:pPr>
              <w:jc w:val="center"/>
              <w:rPr>
                <w:szCs w:val="22"/>
              </w:rPr>
            </w:pPr>
            <w:r w:rsidRPr="009200EF">
              <w:rPr>
                <w:szCs w:val="22"/>
              </w:rPr>
              <w:t>1 758</w:t>
            </w:r>
          </w:p>
        </w:tc>
      </w:tr>
      <w:tr w:rsidR="00352387" w:rsidRPr="00905725" w:rsidTr="00C90E97">
        <w:tc>
          <w:tcPr>
            <w:tcW w:w="2977" w:type="dxa"/>
            <w:shd w:val="clear" w:color="auto" w:fill="auto"/>
            <w:vAlign w:val="center"/>
          </w:tcPr>
          <w:p w:rsidR="00352387" w:rsidRPr="009200EF" w:rsidRDefault="00352387" w:rsidP="00C90E97">
            <w:pPr>
              <w:rPr>
                <w:szCs w:val="22"/>
              </w:rPr>
            </w:pPr>
            <w:r w:rsidRPr="009200EF">
              <w:rPr>
                <w:szCs w:val="22"/>
              </w:rPr>
              <w:t xml:space="preserve">Первотаровское сельское поселение </w:t>
            </w:r>
          </w:p>
        </w:tc>
        <w:tc>
          <w:tcPr>
            <w:tcW w:w="1984" w:type="dxa"/>
            <w:shd w:val="clear" w:color="auto" w:fill="auto"/>
            <w:vAlign w:val="center"/>
          </w:tcPr>
          <w:p w:rsidR="00352387" w:rsidRPr="009200EF" w:rsidRDefault="00352387" w:rsidP="00C90E97">
            <w:pPr>
              <w:jc w:val="center"/>
              <w:rPr>
                <w:szCs w:val="22"/>
              </w:rPr>
            </w:pPr>
            <w:r w:rsidRPr="009200EF">
              <w:rPr>
                <w:szCs w:val="22"/>
              </w:rPr>
              <w:t>3</w:t>
            </w:r>
          </w:p>
        </w:tc>
        <w:tc>
          <w:tcPr>
            <w:tcW w:w="1701" w:type="dxa"/>
            <w:shd w:val="clear" w:color="auto" w:fill="auto"/>
            <w:vAlign w:val="center"/>
          </w:tcPr>
          <w:p w:rsidR="00352387" w:rsidRPr="009200EF" w:rsidRDefault="00352387" w:rsidP="00C90E97">
            <w:pPr>
              <w:jc w:val="center"/>
              <w:rPr>
                <w:szCs w:val="22"/>
              </w:rPr>
            </w:pPr>
            <w:r w:rsidRPr="009200EF">
              <w:rPr>
                <w:szCs w:val="22"/>
              </w:rPr>
              <w:t>504</w:t>
            </w:r>
          </w:p>
        </w:tc>
        <w:tc>
          <w:tcPr>
            <w:tcW w:w="1560" w:type="dxa"/>
            <w:shd w:val="clear" w:color="auto" w:fill="auto"/>
            <w:vAlign w:val="center"/>
          </w:tcPr>
          <w:p w:rsidR="00352387" w:rsidRPr="009200EF" w:rsidRDefault="00352387" w:rsidP="00C90E97">
            <w:pPr>
              <w:jc w:val="center"/>
              <w:rPr>
                <w:sz w:val="22"/>
                <w:szCs w:val="22"/>
              </w:rPr>
            </w:pPr>
            <w:r w:rsidRPr="009200EF">
              <w:rPr>
                <w:szCs w:val="22"/>
              </w:rPr>
              <w:t>-</w:t>
            </w:r>
          </w:p>
        </w:tc>
        <w:tc>
          <w:tcPr>
            <w:tcW w:w="1559" w:type="dxa"/>
            <w:shd w:val="clear" w:color="auto" w:fill="auto"/>
            <w:vAlign w:val="center"/>
          </w:tcPr>
          <w:p w:rsidR="00352387" w:rsidRPr="009200EF" w:rsidRDefault="00352387" w:rsidP="00C90E97">
            <w:pPr>
              <w:jc w:val="center"/>
              <w:rPr>
                <w:szCs w:val="22"/>
              </w:rPr>
            </w:pPr>
            <w:r w:rsidRPr="009200EF">
              <w:rPr>
                <w:szCs w:val="22"/>
              </w:rPr>
              <w:t>504</w:t>
            </w:r>
          </w:p>
        </w:tc>
      </w:tr>
      <w:tr w:rsidR="00352387" w:rsidRPr="00905725" w:rsidTr="00C90E97">
        <w:tc>
          <w:tcPr>
            <w:tcW w:w="2977" w:type="dxa"/>
            <w:shd w:val="clear" w:color="auto" w:fill="auto"/>
            <w:vAlign w:val="center"/>
          </w:tcPr>
          <w:p w:rsidR="00352387" w:rsidRPr="009200EF" w:rsidRDefault="00352387" w:rsidP="00C90E97">
            <w:pPr>
              <w:rPr>
                <w:szCs w:val="22"/>
              </w:rPr>
            </w:pPr>
            <w:r w:rsidRPr="009200EF">
              <w:rPr>
                <w:szCs w:val="22"/>
              </w:rPr>
              <w:t xml:space="preserve">Солнцевское сельское поселение </w:t>
            </w:r>
          </w:p>
        </w:tc>
        <w:tc>
          <w:tcPr>
            <w:tcW w:w="1984" w:type="dxa"/>
            <w:shd w:val="clear" w:color="auto" w:fill="auto"/>
            <w:vAlign w:val="center"/>
          </w:tcPr>
          <w:p w:rsidR="00352387" w:rsidRPr="009200EF" w:rsidRDefault="00352387" w:rsidP="00C90E97">
            <w:pPr>
              <w:jc w:val="center"/>
              <w:rPr>
                <w:szCs w:val="22"/>
              </w:rPr>
            </w:pPr>
            <w:r w:rsidRPr="009200EF">
              <w:rPr>
                <w:szCs w:val="22"/>
              </w:rPr>
              <w:t>6</w:t>
            </w:r>
          </w:p>
        </w:tc>
        <w:tc>
          <w:tcPr>
            <w:tcW w:w="1701" w:type="dxa"/>
            <w:shd w:val="clear" w:color="auto" w:fill="auto"/>
            <w:vAlign w:val="center"/>
          </w:tcPr>
          <w:p w:rsidR="00352387" w:rsidRPr="009200EF" w:rsidRDefault="00352387" w:rsidP="00C90E97">
            <w:pPr>
              <w:jc w:val="center"/>
              <w:rPr>
                <w:szCs w:val="22"/>
              </w:rPr>
            </w:pPr>
            <w:r w:rsidRPr="009200EF">
              <w:rPr>
                <w:szCs w:val="22"/>
              </w:rPr>
              <w:t>2 979</w:t>
            </w:r>
          </w:p>
        </w:tc>
        <w:tc>
          <w:tcPr>
            <w:tcW w:w="1560" w:type="dxa"/>
            <w:shd w:val="clear" w:color="auto" w:fill="auto"/>
            <w:vAlign w:val="center"/>
          </w:tcPr>
          <w:p w:rsidR="00352387" w:rsidRPr="009200EF" w:rsidRDefault="00352387" w:rsidP="00C90E97">
            <w:pPr>
              <w:jc w:val="center"/>
              <w:rPr>
                <w:sz w:val="22"/>
                <w:szCs w:val="22"/>
              </w:rPr>
            </w:pPr>
            <w:r w:rsidRPr="009200EF">
              <w:rPr>
                <w:szCs w:val="22"/>
              </w:rPr>
              <w:t>-</w:t>
            </w:r>
          </w:p>
        </w:tc>
        <w:tc>
          <w:tcPr>
            <w:tcW w:w="1559" w:type="dxa"/>
            <w:shd w:val="clear" w:color="auto" w:fill="auto"/>
            <w:vAlign w:val="center"/>
          </w:tcPr>
          <w:p w:rsidR="00352387" w:rsidRPr="009200EF" w:rsidRDefault="00352387" w:rsidP="00C90E97">
            <w:pPr>
              <w:jc w:val="center"/>
              <w:rPr>
                <w:szCs w:val="22"/>
              </w:rPr>
            </w:pPr>
            <w:r w:rsidRPr="009200EF">
              <w:rPr>
                <w:szCs w:val="22"/>
              </w:rPr>
              <w:t>2 979</w:t>
            </w:r>
          </w:p>
        </w:tc>
      </w:tr>
      <w:tr w:rsidR="00352387" w:rsidRPr="00905725" w:rsidTr="00C90E97">
        <w:tc>
          <w:tcPr>
            <w:tcW w:w="2977" w:type="dxa"/>
            <w:shd w:val="clear" w:color="auto" w:fill="auto"/>
            <w:vAlign w:val="center"/>
          </w:tcPr>
          <w:p w:rsidR="00352387" w:rsidRPr="009200EF" w:rsidRDefault="00352387" w:rsidP="00C90E97">
            <w:pPr>
              <w:rPr>
                <w:szCs w:val="22"/>
              </w:rPr>
            </w:pPr>
            <w:r w:rsidRPr="009200EF">
              <w:rPr>
                <w:szCs w:val="22"/>
              </w:rPr>
              <w:t xml:space="preserve">Украинское сельское поселение </w:t>
            </w:r>
          </w:p>
        </w:tc>
        <w:tc>
          <w:tcPr>
            <w:tcW w:w="1984" w:type="dxa"/>
            <w:shd w:val="clear" w:color="auto" w:fill="auto"/>
            <w:vAlign w:val="center"/>
          </w:tcPr>
          <w:p w:rsidR="00352387" w:rsidRPr="009200EF" w:rsidRDefault="00352387" w:rsidP="00C90E97">
            <w:pPr>
              <w:jc w:val="center"/>
              <w:rPr>
                <w:szCs w:val="22"/>
              </w:rPr>
            </w:pPr>
            <w:r w:rsidRPr="009200EF">
              <w:rPr>
                <w:szCs w:val="22"/>
              </w:rPr>
              <w:t>5</w:t>
            </w:r>
          </w:p>
        </w:tc>
        <w:tc>
          <w:tcPr>
            <w:tcW w:w="1701" w:type="dxa"/>
            <w:shd w:val="clear" w:color="auto" w:fill="auto"/>
            <w:vAlign w:val="center"/>
          </w:tcPr>
          <w:p w:rsidR="00352387" w:rsidRPr="009200EF" w:rsidRDefault="00352387" w:rsidP="00C90E97">
            <w:pPr>
              <w:jc w:val="center"/>
              <w:rPr>
                <w:szCs w:val="22"/>
              </w:rPr>
            </w:pPr>
            <w:r w:rsidRPr="009200EF">
              <w:rPr>
                <w:szCs w:val="22"/>
              </w:rPr>
              <w:t>2 434</w:t>
            </w:r>
          </w:p>
        </w:tc>
        <w:tc>
          <w:tcPr>
            <w:tcW w:w="1560" w:type="dxa"/>
            <w:shd w:val="clear" w:color="auto" w:fill="auto"/>
            <w:vAlign w:val="center"/>
          </w:tcPr>
          <w:p w:rsidR="00352387" w:rsidRPr="009200EF" w:rsidRDefault="00352387" w:rsidP="00C90E97">
            <w:pPr>
              <w:jc w:val="center"/>
              <w:rPr>
                <w:sz w:val="22"/>
                <w:szCs w:val="22"/>
              </w:rPr>
            </w:pPr>
            <w:r w:rsidRPr="009200EF">
              <w:rPr>
                <w:szCs w:val="22"/>
              </w:rPr>
              <w:t>-</w:t>
            </w:r>
          </w:p>
        </w:tc>
        <w:tc>
          <w:tcPr>
            <w:tcW w:w="1559" w:type="dxa"/>
            <w:shd w:val="clear" w:color="auto" w:fill="auto"/>
            <w:vAlign w:val="center"/>
          </w:tcPr>
          <w:p w:rsidR="00352387" w:rsidRPr="009200EF" w:rsidRDefault="00352387" w:rsidP="00C90E97">
            <w:pPr>
              <w:jc w:val="center"/>
              <w:rPr>
                <w:szCs w:val="22"/>
              </w:rPr>
            </w:pPr>
            <w:r w:rsidRPr="009200EF">
              <w:rPr>
                <w:szCs w:val="22"/>
              </w:rPr>
              <w:t>2 434</w:t>
            </w:r>
          </w:p>
        </w:tc>
      </w:tr>
    </w:tbl>
    <w:p w:rsidR="00352387" w:rsidRPr="00B44C13" w:rsidRDefault="00352387" w:rsidP="00352387">
      <w:pPr>
        <w:jc w:val="both"/>
        <w:rPr>
          <w:rFonts w:eastAsia="Calibri"/>
          <w:sz w:val="22"/>
          <w:szCs w:val="22"/>
        </w:rPr>
      </w:pPr>
    </w:p>
    <w:p w:rsidR="00352387" w:rsidRPr="00151815" w:rsidRDefault="00352387" w:rsidP="00352387">
      <w:pPr>
        <w:ind w:firstLine="709"/>
        <w:jc w:val="both"/>
        <w:rPr>
          <w:rFonts w:ascii="Calibri" w:eastAsia="Calibri" w:hAnsi="Calibri"/>
          <w:sz w:val="22"/>
          <w:szCs w:val="22"/>
          <w:lang w:eastAsia="en-US"/>
        </w:rPr>
      </w:pPr>
      <w:r w:rsidRPr="00B44C13">
        <w:rPr>
          <w:rFonts w:eastAsia="Calibri"/>
          <w:sz w:val="28"/>
          <w:szCs w:val="28"/>
          <w:lang w:eastAsia="en-US"/>
        </w:rPr>
        <w:t>Численность постоянного населения Исилькульского района по состоянию на 1 января 202</w:t>
      </w:r>
      <w:r>
        <w:rPr>
          <w:rFonts w:eastAsia="Calibri"/>
          <w:sz w:val="28"/>
          <w:szCs w:val="28"/>
          <w:lang w:eastAsia="en-US"/>
        </w:rPr>
        <w:t>3</w:t>
      </w:r>
      <w:r w:rsidRPr="00B44C13">
        <w:rPr>
          <w:rFonts w:eastAsia="Calibri"/>
          <w:sz w:val="28"/>
          <w:szCs w:val="28"/>
          <w:lang w:eastAsia="en-US"/>
        </w:rPr>
        <w:t xml:space="preserve"> года по данным </w:t>
      </w:r>
      <w:r w:rsidRPr="00151815">
        <w:rPr>
          <w:rFonts w:eastAsia="Calibri"/>
          <w:sz w:val="28"/>
          <w:szCs w:val="28"/>
          <w:lang w:eastAsia="en-US"/>
        </w:rPr>
        <w:t>Территориального органа Федеральной службы государственной статистики по Омской области составляет 35 753 человека.</w:t>
      </w:r>
      <w:r w:rsidRPr="00151815">
        <w:rPr>
          <w:rFonts w:ascii="Calibri" w:eastAsia="Calibri" w:hAnsi="Calibri"/>
          <w:sz w:val="22"/>
          <w:szCs w:val="22"/>
          <w:lang w:eastAsia="en-US"/>
        </w:rPr>
        <w:t xml:space="preserve">            </w:t>
      </w:r>
    </w:p>
    <w:p w:rsidR="00352387" w:rsidRPr="00B44C13" w:rsidRDefault="00352387" w:rsidP="00352387">
      <w:pPr>
        <w:ind w:firstLine="709"/>
        <w:jc w:val="both"/>
        <w:rPr>
          <w:rFonts w:eastAsia="Calibri"/>
          <w:sz w:val="28"/>
          <w:szCs w:val="28"/>
          <w:lang w:eastAsia="en-US"/>
        </w:rPr>
      </w:pPr>
      <w:r w:rsidRPr="00151815">
        <w:rPr>
          <w:rFonts w:eastAsia="Calibri"/>
          <w:sz w:val="28"/>
          <w:szCs w:val="28"/>
          <w:lang w:eastAsia="en-US"/>
        </w:rPr>
        <w:t>Соотношение городских и сельских жителей – 56,1% и 43,9%, соответственно. В районе проживают представители разных национальностей. По данным</w:t>
      </w:r>
      <w:r w:rsidRPr="00B44C13">
        <w:rPr>
          <w:rFonts w:eastAsia="Calibri"/>
          <w:sz w:val="28"/>
          <w:szCs w:val="28"/>
          <w:lang w:eastAsia="en-US"/>
        </w:rPr>
        <w:t xml:space="preserve"> переписи </w:t>
      </w:r>
      <w:r w:rsidRPr="00B44C13">
        <w:rPr>
          <w:rFonts w:eastAsia="Calibri"/>
          <w:sz w:val="28"/>
          <w:szCs w:val="28"/>
          <w:lang w:eastAsia="en-US"/>
        </w:rPr>
        <w:lastRenderedPageBreak/>
        <w:t>населения 2010 года к наиболее многочисленным национальностям относятся казахи – 8,5%, немцы – 7,0%, лица других национальностей – 4,8 %. Основная этническая группа – русские (79,3%).</w:t>
      </w:r>
    </w:p>
    <w:p w:rsidR="00352387" w:rsidRDefault="00352387" w:rsidP="00352387">
      <w:pPr>
        <w:tabs>
          <w:tab w:val="left" w:pos="993"/>
        </w:tabs>
        <w:jc w:val="both"/>
        <w:rPr>
          <w:rFonts w:eastAsia="Calibri"/>
          <w:b/>
          <w:i/>
          <w:lang w:eastAsia="en-US"/>
        </w:rPr>
      </w:pPr>
    </w:p>
    <w:p w:rsidR="00352387" w:rsidRPr="009E101C" w:rsidRDefault="00352387" w:rsidP="00352387">
      <w:pPr>
        <w:tabs>
          <w:tab w:val="left" w:pos="993"/>
        </w:tabs>
        <w:jc w:val="both"/>
        <w:rPr>
          <w:rFonts w:eastAsia="Calibri"/>
          <w:i/>
          <w:sz w:val="22"/>
          <w:szCs w:val="22"/>
          <w:lang w:eastAsia="en-US"/>
        </w:rPr>
      </w:pPr>
      <w:r w:rsidRPr="009E101C">
        <w:rPr>
          <w:rFonts w:eastAsia="Calibri"/>
          <w:i/>
          <w:sz w:val="22"/>
          <w:szCs w:val="22"/>
          <w:lang w:eastAsia="en-US"/>
        </w:rPr>
        <w:t>Таблица 2.  Ресурсно – сырьевой потенциал</w:t>
      </w:r>
    </w:p>
    <w:p w:rsidR="00352387" w:rsidRPr="00B44C13" w:rsidRDefault="00352387" w:rsidP="00352387">
      <w:pPr>
        <w:tabs>
          <w:tab w:val="left" w:pos="0"/>
        </w:tabs>
        <w:ind w:firstLine="709"/>
        <w:jc w:val="both"/>
        <w:rPr>
          <w:rFonts w:eastAsia="Calibri"/>
          <w:sz w:val="28"/>
          <w:szCs w:val="28"/>
          <w:lang w:eastAsia="en-U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3298"/>
        <w:gridCol w:w="1358"/>
        <w:gridCol w:w="4613"/>
      </w:tblGrid>
      <w:tr w:rsidR="00352387" w:rsidRPr="00AB712F" w:rsidTr="00C90E97">
        <w:tc>
          <w:tcPr>
            <w:tcW w:w="620" w:type="dxa"/>
            <w:shd w:val="clear" w:color="auto" w:fill="auto"/>
          </w:tcPr>
          <w:p w:rsidR="00352387" w:rsidRPr="00AB712F" w:rsidRDefault="00352387" w:rsidP="00C90E97">
            <w:pPr>
              <w:tabs>
                <w:tab w:val="left" w:pos="0"/>
              </w:tabs>
              <w:jc w:val="both"/>
              <w:rPr>
                <w:rFonts w:eastAsia="Calibri"/>
                <w:sz w:val="28"/>
                <w:szCs w:val="28"/>
                <w:lang w:eastAsia="en-US"/>
              </w:rPr>
            </w:pPr>
          </w:p>
        </w:tc>
        <w:tc>
          <w:tcPr>
            <w:tcW w:w="3298" w:type="dxa"/>
            <w:shd w:val="clear" w:color="auto" w:fill="auto"/>
          </w:tcPr>
          <w:p w:rsidR="00352387" w:rsidRPr="00AB712F" w:rsidRDefault="00352387" w:rsidP="00C90E97">
            <w:pPr>
              <w:tabs>
                <w:tab w:val="left" w:pos="0"/>
              </w:tabs>
              <w:jc w:val="both"/>
              <w:rPr>
                <w:rFonts w:eastAsia="Calibri"/>
                <w:sz w:val="28"/>
                <w:szCs w:val="28"/>
                <w:lang w:eastAsia="en-US"/>
              </w:rPr>
            </w:pPr>
          </w:p>
        </w:tc>
        <w:tc>
          <w:tcPr>
            <w:tcW w:w="1358" w:type="dxa"/>
            <w:shd w:val="clear" w:color="auto" w:fill="auto"/>
          </w:tcPr>
          <w:p w:rsidR="00352387" w:rsidRPr="00AB712F" w:rsidRDefault="00352387" w:rsidP="00C90E97">
            <w:pPr>
              <w:tabs>
                <w:tab w:val="left" w:pos="0"/>
              </w:tabs>
              <w:jc w:val="center"/>
              <w:rPr>
                <w:rFonts w:eastAsia="Calibri"/>
                <w:szCs w:val="22"/>
                <w:lang w:eastAsia="en-US"/>
              </w:rPr>
            </w:pPr>
            <w:r w:rsidRPr="00AB712F">
              <w:rPr>
                <w:rFonts w:eastAsia="Calibri"/>
                <w:szCs w:val="22"/>
                <w:lang w:eastAsia="en-US"/>
              </w:rPr>
              <w:t>202</w:t>
            </w:r>
            <w:r>
              <w:rPr>
                <w:rFonts w:eastAsia="Calibri"/>
                <w:szCs w:val="22"/>
                <w:lang w:eastAsia="en-US"/>
              </w:rPr>
              <w:t>3</w:t>
            </w:r>
            <w:r w:rsidRPr="00AB712F">
              <w:rPr>
                <w:rFonts w:eastAsia="Calibri"/>
                <w:szCs w:val="22"/>
                <w:lang w:eastAsia="en-US"/>
              </w:rPr>
              <w:t xml:space="preserve"> год</w:t>
            </w:r>
          </w:p>
        </w:tc>
        <w:tc>
          <w:tcPr>
            <w:tcW w:w="4613" w:type="dxa"/>
            <w:vMerge w:val="restart"/>
            <w:shd w:val="clear" w:color="auto" w:fill="auto"/>
          </w:tcPr>
          <w:p w:rsidR="00352387" w:rsidRPr="00AB712F" w:rsidRDefault="00352387" w:rsidP="00C90E97">
            <w:pPr>
              <w:tabs>
                <w:tab w:val="left" w:pos="274"/>
              </w:tabs>
              <w:ind w:left="274"/>
              <w:jc w:val="both"/>
              <w:rPr>
                <w:rFonts w:eastAsia="Calibri"/>
                <w:sz w:val="28"/>
                <w:szCs w:val="28"/>
                <w:lang w:eastAsia="en-US"/>
              </w:rPr>
            </w:pPr>
          </w:p>
          <w:p w:rsidR="00352387" w:rsidRPr="00AB712F" w:rsidRDefault="00352387" w:rsidP="00C90E97">
            <w:pPr>
              <w:tabs>
                <w:tab w:val="left" w:pos="274"/>
              </w:tabs>
              <w:ind w:left="274"/>
              <w:jc w:val="both"/>
              <w:rPr>
                <w:rFonts w:eastAsia="Calibri"/>
                <w:sz w:val="28"/>
                <w:szCs w:val="28"/>
                <w:lang w:eastAsia="en-US"/>
              </w:rPr>
            </w:pPr>
            <w:r w:rsidRPr="00AB712F">
              <w:rPr>
                <w:rFonts w:eastAsia="Calibri"/>
                <w:noProof/>
                <w:sz w:val="28"/>
                <w:szCs w:val="28"/>
                <w:lang w:eastAsia="ru-RU"/>
              </w:rPr>
              <w:drawing>
                <wp:inline distT="0" distB="0" distL="0" distR="0">
                  <wp:extent cx="2446655" cy="1844675"/>
                  <wp:effectExtent l="0" t="0" r="0" b="0"/>
                  <wp:docPr id="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352387" w:rsidRPr="00AB712F" w:rsidTr="00C90E97">
        <w:tc>
          <w:tcPr>
            <w:tcW w:w="620" w:type="dxa"/>
            <w:shd w:val="clear" w:color="auto" w:fill="auto"/>
          </w:tcPr>
          <w:p w:rsidR="00352387" w:rsidRPr="00AB712F" w:rsidRDefault="00352387" w:rsidP="00C90E97">
            <w:pPr>
              <w:ind w:left="74"/>
              <w:rPr>
                <w:rFonts w:eastAsia="Calibri"/>
                <w:b/>
                <w:szCs w:val="22"/>
                <w:lang w:eastAsia="en-US"/>
              </w:rPr>
            </w:pPr>
          </w:p>
        </w:tc>
        <w:tc>
          <w:tcPr>
            <w:tcW w:w="3298" w:type="dxa"/>
            <w:shd w:val="clear" w:color="auto" w:fill="auto"/>
            <w:vAlign w:val="bottom"/>
          </w:tcPr>
          <w:p w:rsidR="00352387" w:rsidRPr="00AB712F" w:rsidRDefault="00352387" w:rsidP="00C90E97">
            <w:pPr>
              <w:rPr>
                <w:rFonts w:eastAsia="Calibri"/>
                <w:b/>
                <w:szCs w:val="22"/>
                <w:lang w:eastAsia="en-US"/>
              </w:rPr>
            </w:pPr>
            <w:r w:rsidRPr="00AB712F">
              <w:rPr>
                <w:rFonts w:eastAsia="Calibri"/>
                <w:b/>
                <w:szCs w:val="22"/>
                <w:lang w:eastAsia="en-US"/>
              </w:rPr>
              <w:t>Земельная площадь, тыс. га</w:t>
            </w:r>
            <w:r w:rsidRPr="00AB712F">
              <w:rPr>
                <w:rFonts w:eastAsia="Calibri"/>
                <w:szCs w:val="22"/>
                <w:lang w:eastAsia="en-US"/>
              </w:rPr>
              <w:t xml:space="preserve"> </w:t>
            </w:r>
          </w:p>
        </w:tc>
        <w:tc>
          <w:tcPr>
            <w:tcW w:w="1358" w:type="dxa"/>
            <w:shd w:val="clear" w:color="auto" w:fill="auto"/>
            <w:vAlign w:val="bottom"/>
          </w:tcPr>
          <w:p w:rsidR="00352387" w:rsidRPr="00AB712F" w:rsidRDefault="00352387" w:rsidP="00C90E97">
            <w:pPr>
              <w:tabs>
                <w:tab w:val="decimal" w:pos="76"/>
              </w:tabs>
              <w:ind w:left="80" w:right="79"/>
              <w:jc w:val="center"/>
              <w:rPr>
                <w:rFonts w:eastAsia="Calibri"/>
                <w:szCs w:val="22"/>
                <w:lang w:eastAsia="en-US"/>
              </w:rPr>
            </w:pPr>
            <w:r w:rsidRPr="00AB712F">
              <w:rPr>
                <w:rFonts w:eastAsia="Calibri"/>
                <w:szCs w:val="22"/>
                <w:lang w:eastAsia="en-US"/>
              </w:rPr>
              <w:t>278,9</w:t>
            </w:r>
          </w:p>
        </w:tc>
        <w:tc>
          <w:tcPr>
            <w:tcW w:w="4613" w:type="dxa"/>
            <w:vMerge/>
            <w:shd w:val="clear" w:color="auto" w:fill="auto"/>
          </w:tcPr>
          <w:p w:rsidR="00352387" w:rsidRPr="00AB712F" w:rsidRDefault="00352387" w:rsidP="00C90E97">
            <w:pPr>
              <w:tabs>
                <w:tab w:val="left" w:pos="0"/>
              </w:tabs>
              <w:jc w:val="both"/>
              <w:rPr>
                <w:rFonts w:eastAsia="Calibri"/>
                <w:sz w:val="28"/>
                <w:szCs w:val="28"/>
                <w:lang w:eastAsia="en-US"/>
              </w:rPr>
            </w:pPr>
          </w:p>
        </w:tc>
      </w:tr>
      <w:tr w:rsidR="00352387" w:rsidRPr="00AB712F" w:rsidTr="00C90E97">
        <w:tc>
          <w:tcPr>
            <w:tcW w:w="620" w:type="dxa"/>
            <w:shd w:val="clear" w:color="auto" w:fill="auto"/>
          </w:tcPr>
          <w:p w:rsidR="00352387" w:rsidRPr="00AB712F" w:rsidRDefault="00352387" w:rsidP="00C90E97">
            <w:pPr>
              <w:ind w:left="567"/>
              <w:rPr>
                <w:rFonts w:eastAsia="Calibri"/>
                <w:szCs w:val="22"/>
                <w:lang w:eastAsia="en-US"/>
              </w:rPr>
            </w:pPr>
          </w:p>
        </w:tc>
        <w:tc>
          <w:tcPr>
            <w:tcW w:w="3298" w:type="dxa"/>
            <w:shd w:val="clear" w:color="auto" w:fill="auto"/>
            <w:vAlign w:val="bottom"/>
          </w:tcPr>
          <w:p w:rsidR="00352387" w:rsidRPr="00AB712F" w:rsidRDefault="00352387" w:rsidP="00C90E97">
            <w:pPr>
              <w:ind w:left="567"/>
              <w:rPr>
                <w:rFonts w:eastAsia="Calibri"/>
                <w:szCs w:val="22"/>
                <w:lang w:eastAsia="en-US"/>
              </w:rPr>
            </w:pPr>
            <w:r w:rsidRPr="00AB712F">
              <w:rPr>
                <w:rFonts w:eastAsia="Calibri"/>
                <w:szCs w:val="22"/>
                <w:lang w:eastAsia="en-US"/>
              </w:rPr>
              <w:t>в том числе:</w:t>
            </w:r>
          </w:p>
        </w:tc>
        <w:tc>
          <w:tcPr>
            <w:tcW w:w="1358" w:type="dxa"/>
            <w:shd w:val="clear" w:color="auto" w:fill="auto"/>
            <w:vAlign w:val="bottom"/>
          </w:tcPr>
          <w:p w:rsidR="00352387" w:rsidRPr="00AB712F" w:rsidRDefault="00352387" w:rsidP="00C90E97">
            <w:pPr>
              <w:tabs>
                <w:tab w:val="decimal" w:pos="1230"/>
              </w:tabs>
              <w:ind w:left="80" w:right="79"/>
              <w:jc w:val="center"/>
              <w:rPr>
                <w:rFonts w:eastAsia="Calibri"/>
                <w:szCs w:val="22"/>
                <w:lang w:eastAsia="en-US"/>
              </w:rPr>
            </w:pPr>
          </w:p>
        </w:tc>
        <w:tc>
          <w:tcPr>
            <w:tcW w:w="4613" w:type="dxa"/>
            <w:vMerge/>
            <w:shd w:val="clear" w:color="auto" w:fill="auto"/>
          </w:tcPr>
          <w:p w:rsidR="00352387" w:rsidRPr="00AB712F" w:rsidRDefault="00352387" w:rsidP="00C90E97">
            <w:pPr>
              <w:tabs>
                <w:tab w:val="left" w:pos="0"/>
              </w:tabs>
              <w:jc w:val="both"/>
              <w:rPr>
                <w:rFonts w:eastAsia="Calibri"/>
                <w:sz w:val="28"/>
                <w:szCs w:val="28"/>
                <w:lang w:eastAsia="en-US"/>
              </w:rPr>
            </w:pPr>
          </w:p>
        </w:tc>
      </w:tr>
      <w:tr w:rsidR="00352387" w:rsidRPr="00AB712F" w:rsidTr="00C90E97">
        <w:tc>
          <w:tcPr>
            <w:tcW w:w="620" w:type="dxa"/>
            <w:shd w:val="clear" w:color="auto" w:fill="548DD4"/>
          </w:tcPr>
          <w:p w:rsidR="00352387" w:rsidRPr="00B95A30" w:rsidRDefault="00352387" w:rsidP="00C90E97">
            <w:pPr>
              <w:rPr>
                <w:rFonts w:eastAsia="Calibri"/>
                <w:color w:val="FF0000"/>
                <w:highlight w:val="yellow"/>
              </w:rPr>
            </w:pPr>
          </w:p>
        </w:tc>
        <w:tc>
          <w:tcPr>
            <w:tcW w:w="3298" w:type="dxa"/>
            <w:shd w:val="clear" w:color="auto" w:fill="auto"/>
            <w:vAlign w:val="bottom"/>
          </w:tcPr>
          <w:p w:rsidR="00352387" w:rsidRPr="00AB712F" w:rsidRDefault="00352387" w:rsidP="00C90E97">
            <w:pPr>
              <w:rPr>
                <w:rFonts w:eastAsia="Calibri"/>
                <w:b/>
                <w:szCs w:val="22"/>
                <w:lang w:eastAsia="en-US"/>
              </w:rPr>
            </w:pPr>
            <w:r w:rsidRPr="00AB712F">
              <w:rPr>
                <w:rFonts w:eastAsia="Calibri"/>
                <w:szCs w:val="22"/>
                <w:lang w:eastAsia="en-US"/>
              </w:rPr>
              <w:t>сельскохозяйственные угодья</w:t>
            </w:r>
          </w:p>
        </w:tc>
        <w:tc>
          <w:tcPr>
            <w:tcW w:w="1358" w:type="dxa"/>
            <w:shd w:val="clear" w:color="auto" w:fill="auto"/>
            <w:vAlign w:val="bottom"/>
          </w:tcPr>
          <w:p w:rsidR="00352387" w:rsidRPr="00AB712F" w:rsidRDefault="00352387" w:rsidP="00C90E97">
            <w:pPr>
              <w:tabs>
                <w:tab w:val="decimal" w:pos="76"/>
              </w:tabs>
              <w:ind w:left="80" w:right="79"/>
              <w:jc w:val="center"/>
              <w:rPr>
                <w:rFonts w:eastAsia="Calibri"/>
                <w:szCs w:val="22"/>
                <w:lang w:eastAsia="en-US"/>
              </w:rPr>
            </w:pPr>
            <w:r w:rsidRPr="00AB712F">
              <w:rPr>
                <w:rFonts w:eastAsia="Calibri"/>
                <w:szCs w:val="22"/>
                <w:lang w:eastAsia="en-US"/>
              </w:rPr>
              <w:t>218,1</w:t>
            </w:r>
          </w:p>
        </w:tc>
        <w:tc>
          <w:tcPr>
            <w:tcW w:w="4613" w:type="dxa"/>
            <w:vMerge/>
            <w:shd w:val="clear" w:color="auto" w:fill="auto"/>
          </w:tcPr>
          <w:p w:rsidR="00352387" w:rsidRPr="00AB712F" w:rsidRDefault="00352387" w:rsidP="00C90E97">
            <w:pPr>
              <w:tabs>
                <w:tab w:val="left" w:pos="0"/>
              </w:tabs>
              <w:jc w:val="both"/>
              <w:rPr>
                <w:rFonts w:eastAsia="Calibri"/>
                <w:sz w:val="28"/>
                <w:szCs w:val="28"/>
                <w:lang w:eastAsia="en-US"/>
              </w:rPr>
            </w:pPr>
          </w:p>
        </w:tc>
      </w:tr>
      <w:tr w:rsidR="00352387" w:rsidRPr="00AB712F" w:rsidTr="00C90E97">
        <w:tc>
          <w:tcPr>
            <w:tcW w:w="620" w:type="dxa"/>
            <w:shd w:val="clear" w:color="auto" w:fill="943634"/>
          </w:tcPr>
          <w:p w:rsidR="00352387" w:rsidRPr="00AB712F" w:rsidRDefault="00352387" w:rsidP="00C90E97">
            <w:pPr>
              <w:ind w:left="283"/>
              <w:rPr>
                <w:rFonts w:eastAsia="Calibri"/>
                <w:szCs w:val="22"/>
                <w:lang w:eastAsia="en-US"/>
              </w:rPr>
            </w:pPr>
          </w:p>
        </w:tc>
        <w:tc>
          <w:tcPr>
            <w:tcW w:w="3298" w:type="dxa"/>
            <w:shd w:val="clear" w:color="auto" w:fill="auto"/>
            <w:vAlign w:val="bottom"/>
          </w:tcPr>
          <w:p w:rsidR="00352387" w:rsidRPr="00AB712F" w:rsidRDefault="00352387" w:rsidP="00C90E97">
            <w:pPr>
              <w:rPr>
                <w:rFonts w:eastAsia="Calibri"/>
                <w:szCs w:val="22"/>
                <w:lang w:eastAsia="en-US"/>
              </w:rPr>
            </w:pPr>
            <w:r w:rsidRPr="00AB712F">
              <w:rPr>
                <w:rFonts w:eastAsia="Calibri"/>
                <w:szCs w:val="22"/>
                <w:lang w:eastAsia="en-US"/>
              </w:rPr>
              <w:t>лесные площади</w:t>
            </w:r>
          </w:p>
        </w:tc>
        <w:tc>
          <w:tcPr>
            <w:tcW w:w="1358" w:type="dxa"/>
            <w:shd w:val="clear" w:color="auto" w:fill="auto"/>
            <w:vAlign w:val="bottom"/>
          </w:tcPr>
          <w:p w:rsidR="00352387" w:rsidRPr="00AB712F" w:rsidRDefault="00352387" w:rsidP="00C90E97">
            <w:pPr>
              <w:tabs>
                <w:tab w:val="decimal" w:pos="76"/>
              </w:tabs>
              <w:ind w:left="80" w:right="79"/>
              <w:jc w:val="center"/>
              <w:rPr>
                <w:rFonts w:eastAsia="Calibri"/>
                <w:szCs w:val="22"/>
                <w:lang w:eastAsia="en-US"/>
              </w:rPr>
            </w:pPr>
            <w:r w:rsidRPr="00AB712F">
              <w:rPr>
                <w:rFonts w:eastAsia="Calibri"/>
                <w:szCs w:val="22"/>
                <w:lang w:eastAsia="en-US"/>
              </w:rPr>
              <w:t>35,1</w:t>
            </w:r>
          </w:p>
        </w:tc>
        <w:tc>
          <w:tcPr>
            <w:tcW w:w="4613" w:type="dxa"/>
            <w:vMerge/>
            <w:shd w:val="clear" w:color="auto" w:fill="auto"/>
          </w:tcPr>
          <w:p w:rsidR="00352387" w:rsidRPr="00AB712F" w:rsidRDefault="00352387" w:rsidP="00C90E97">
            <w:pPr>
              <w:tabs>
                <w:tab w:val="left" w:pos="0"/>
              </w:tabs>
              <w:jc w:val="both"/>
              <w:rPr>
                <w:rFonts w:eastAsia="Calibri"/>
                <w:sz w:val="28"/>
                <w:szCs w:val="28"/>
                <w:lang w:eastAsia="en-US"/>
              </w:rPr>
            </w:pPr>
          </w:p>
        </w:tc>
      </w:tr>
      <w:tr w:rsidR="00352387" w:rsidRPr="00AB712F" w:rsidTr="00C90E97">
        <w:tc>
          <w:tcPr>
            <w:tcW w:w="620" w:type="dxa"/>
            <w:shd w:val="clear" w:color="auto" w:fill="76923C"/>
          </w:tcPr>
          <w:p w:rsidR="00352387" w:rsidRPr="00AB712F" w:rsidRDefault="00352387" w:rsidP="00C90E97">
            <w:pPr>
              <w:ind w:left="283"/>
              <w:rPr>
                <w:rFonts w:eastAsia="Calibri"/>
                <w:szCs w:val="22"/>
                <w:lang w:eastAsia="en-US"/>
              </w:rPr>
            </w:pPr>
          </w:p>
        </w:tc>
        <w:tc>
          <w:tcPr>
            <w:tcW w:w="3298" w:type="dxa"/>
            <w:shd w:val="clear" w:color="auto" w:fill="auto"/>
            <w:vAlign w:val="bottom"/>
          </w:tcPr>
          <w:p w:rsidR="00352387" w:rsidRPr="00AB712F" w:rsidRDefault="00352387" w:rsidP="00C90E97">
            <w:pPr>
              <w:rPr>
                <w:rFonts w:eastAsia="Calibri"/>
                <w:szCs w:val="22"/>
                <w:lang w:eastAsia="en-US"/>
              </w:rPr>
            </w:pPr>
            <w:r w:rsidRPr="00AB712F">
              <w:rPr>
                <w:rFonts w:eastAsia="Calibri"/>
                <w:szCs w:val="22"/>
                <w:lang w:eastAsia="en-US"/>
              </w:rPr>
              <w:t>водные объекты, включая болота</w:t>
            </w:r>
          </w:p>
        </w:tc>
        <w:tc>
          <w:tcPr>
            <w:tcW w:w="1358" w:type="dxa"/>
            <w:shd w:val="clear" w:color="auto" w:fill="auto"/>
            <w:vAlign w:val="bottom"/>
          </w:tcPr>
          <w:p w:rsidR="00352387" w:rsidRPr="00AB712F" w:rsidRDefault="00352387" w:rsidP="00C90E97">
            <w:pPr>
              <w:tabs>
                <w:tab w:val="decimal" w:pos="0"/>
              </w:tabs>
              <w:jc w:val="center"/>
              <w:rPr>
                <w:rFonts w:eastAsia="Calibri"/>
                <w:szCs w:val="22"/>
                <w:lang w:eastAsia="en-US"/>
              </w:rPr>
            </w:pPr>
            <w:r w:rsidRPr="00AB712F">
              <w:rPr>
                <w:rFonts w:eastAsia="Calibri"/>
                <w:szCs w:val="22"/>
                <w:lang w:eastAsia="en-US"/>
              </w:rPr>
              <w:t>13,9</w:t>
            </w:r>
          </w:p>
        </w:tc>
        <w:tc>
          <w:tcPr>
            <w:tcW w:w="4613" w:type="dxa"/>
            <w:vMerge/>
            <w:shd w:val="clear" w:color="auto" w:fill="auto"/>
          </w:tcPr>
          <w:p w:rsidR="00352387" w:rsidRPr="00AB712F" w:rsidRDefault="00352387" w:rsidP="00C90E97">
            <w:pPr>
              <w:tabs>
                <w:tab w:val="left" w:pos="0"/>
              </w:tabs>
              <w:jc w:val="both"/>
              <w:rPr>
                <w:rFonts w:eastAsia="Calibri"/>
                <w:sz w:val="28"/>
                <w:szCs w:val="28"/>
                <w:lang w:eastAsia="en-US"/>
              </w:rPr>
            </w:pPr>
          </w:p>
        </w:tc>
      </w:tr>
      <w:tr w:rsidR="00352387" w:rsidRPr="00AB712F" w:rsidTr="00C90E97">
        <w:tc>
          <w:tcPr>
            <w:tcW w:w="620" w:type="dxa"/>
            <w:shd w:val="clear" w:color="auto" w:fill="5F497A"/>
          </w:tcPr>
          <w:p w:rsidR="00352387" w:rsidRPr="00AB712F" w:rsidRDefault="00352387" w:rsidP="00C90E97">
            <w:pPr>
              <w:ind w:left="283"/>
              <w:rPr>
                <w:rFonts w:eastAsia="Calibri"/>
                <w:spacing w:val="-4"/>
                <w:szCs w:val="22"/>
                <w:lang w:eastAsia="en-US"/>
              </w:rPr>
            </w:pPr>
          </w:p>
        </w:tc>
        <w:tc>
          <w:tcPr>
            <w:tcW w:w="3298" w:type="dxa"/>
            <w:shd w:val="clear" w:color="auto" w:fill="auto"/>
            <w:vAlign w:val="bottom"/>
          </w:tcPr>
          <w:p w:rsidR="00352387" w:rsidRPr="00AB712F" w:rsidRDefault="00352387" w:rsidP="00C90E97">
            <w:pPr>
              <w:rPr>
                <w:rFonts w:eastAsia="Calibri"/>
                <w:szCs w:val="22"/>
                <w:lang w:eastAsia="en-US"/>
              </w:rPr>
            </w:pPr>
            <w:r w:rsidRPr="00AB712F">
              <w:rPr>
                <w:rFonts w:eastAsia="Calibri"/>
                <w:spacing w:val="-4"/>
                <w:szCs w:val="22"/>
                <w:lang w:eastAsia="en-US"/>
              </w:rPr>
              <w:t>другие земли</w:t>
            </w:r>
          </w:p>
        </w:tc>
        <w:tc>
          <w:tcPr>
            <w:tcW w:w="1358" w:type="dxa"/>
            <w:shd w:val="clear" w:color="auto" w:fill="auto"/>
            <w:vAlign w:val="bottom"/>
          </w:tcPr>
          <w:p w:rsidR="00352387" w:rsidRPr="00AB712F" w:rsidRDefault="00352387" w:rsidP="00C90E97">
            <w:pPr>
              <w:tabs>
                <w:tab w:val="decimal" w:pos="0"/>
              </w:tabs>
              <w:jc w:val="center"/>
              <w:rPr>
                <w:rFonts w:eastAsia="Calibri"/>
                <w:szCs w:val="22"/>
                <w:lang w:eastAsia="en-US"/>
              </w:rPr>
            </w:pPr>
            <w:r w:rsidRPr="00AB712F">
              <w:rPr>
                <w:rFonts w:eastAsia="Calibri"/>
                <w:szCs w:val="22"/>
                <w:lang w:eastAsia="en-US"/>
              </w:rPr>
              <w:t>11,7</w:t>
            </w:r>
          </w:p>
        </w:tc>
        <w:tc>
          <w:tcPr>
            <w:tcW w:w="4613" w:type="dxa"/>
            <w:vMerge/>
            <w:shd w:val="clear" w:color="auto" w:fill="auto"/>
          </w:tcPr>
          <w:p w:rsidR="00352387" w:rsidRPr="00AB712F" w:rsidRDefault="00352387" w:rsidP="00C90E97">
            <w:pPr>
              <w:tabs>
                <w:tab w:val="left" w:pos="0"/>
              </w:tabs>
              <w:jc w:val="both"/>
              <w:rPr>
                <w:rFonts w:eastAsia="Calibri"/>
                <w:sz w:val="28"/>
                <w:szCs w:val="28"/>
                <w:lang w:eastAsia="en-US"/>
              </w:rPr>
            </w:pPr>
          </w:p>
        </w:tc>
      </w:tr>
      <w:tr w:rsidR="00352387" w:rsidRPr="00AB712F" w:rsidTr="00C90E97">
        <w:tc>
          <w:tcPr>
            <w:tcW w:w="620" w:type="dxa"/>
            <w:shd w:val="clear" w:color="auto" w:fill="auto"/>
          </w:tcPr>
          <w:p w:rsidR="00352387" w:rsidRPr="00AB712F" w:rsidRDefault="00352387" w:rsidP="00C90E97">
            <w:pPr>
              <w:ind w:left="74"/>
              <w:rPr>
                <w:rFonts w:eastAsia="Calibri"/>
                <w:b/>
                <w:szCs w:val="22"/>
                <w:lang w:eastAsia="en-US"/>
              </w:rPr>
            </w:pPr>
          </w:p>
        </w:tc>
        <w:tc>
          <w:tcPr>
            <w:tcW w:w="3298" w:type="dxa"/>
            <w:shd w:val="clear" w:color="auto" w:fill="auto"/>
            <w:vAlign w:val="bottom"/>
          </w:tcPr>
          <w:p w:rsidR="00352387" w:rsidRPr="00AB712F" w:rsidRDefault="00352387" w:rsidP="00C90E97">
            <w:pPr>
              <w:rPr>
                <w:rFonts w:eastAsia="Calibri"/>
                <w:b/>
                <w:szCs w:val="22"/>
                <w:lang w:eastAsia="en-US"/>
              </w:rPr>
            </w:pPr>
            <w:r w:rsidRPr="00AB712F">
              <w:rPr>
                <w:rFonts w:eastAsia="Calibri"/>
                <w:b/>
                <w:szCs w:val="22"/>
                <w:lang w:eastAsia="en-US"/>
              </w:rPr>
              <w:t xml:space="preserve">Площадь лесного фонда, тыс. га </w:t>
            </w:r>
          </w:p>
        </w:tc>
        <w:tc>
          <w:tcPr>
            <w:tcW w:w="1358" w:type="dxa"/>
            <w:shd w:val="clear" w:color="auto" w:fill="auto"/>
            <w:vAlign w:val="bottom"/>
          </w:tcPr>
          <w:p w:rsidR="00352387" w:rsidRPr="00AB712F" w:rsidRDefault="00352387" w:rsidP="00C90E97">
            <w:pPr>
              <w:tabs>
                <w:tab w:val="decimal" w:pos="71"/>
              </w:tabs>
              <w:jc w:val="center"/>
              <w:rPr>
                <w:rFonts w:eastAsia="Calibri"/>
                <w:szCs w:val="22"/>
                <w:lang w:eastAsia="en-US"/>
              </w:rPr>
            </w:pPr>
            <w:r w:rsidRPr="00AB712F">
              <w:rPr>
                <w:rFonts w:eastAsia="Calibri"/>
                <w:szCs w:val="22"/>
                <w:lang w:eastAsia="en-US"/>
              </w:rPr>
              <w:t>3</w:t>
            </w:r>
            <w:r>
              <w:rPr>
                <w:rFonts w:eastAsia="Calibri"/>
                <w:szCs w:val="22"/>
                <w:lang w:eastAsia="en-US"/>
              </w:rPr>
              <w:t>5</w:t>
            </w:r>
            <w:r w:rsidRPr="00AB712F">
              <w:rPr>
                <w:rFonts w:eastAsia="Calibri"/>
                <w:szCs w:val="22"/>
                <w:lang w:eastAsia="en-US"/>
              </w:rPr>
              <w:t>,</w:t>
            </w:r>
            <w:r>
              <w:rPr>
                <w:rFonts w:eastAsia="Calibri"/>
                <w:szCs w:val="22"/>
                <w:lang w:eastAsia="en-US"/>
              </w:rPr>
              <w:t>1</w:t>
            </w:r>
          </w:p>
        </w:tc>
        <w:tc>
          <w:tcPr>
            <w:tcW w:w="4613" w:type="dxa"/>
            <w:vMerge/>
            <w:shd w:val="clear" w:color="auto" w:fill="auto"/>
          </w:tcPr>
          <w:p w:rsidR="00352387" w:rsidRPr="00AB712F" w:rsidRDefault="00352387" w:rsidP="00C90E97">
            <w:pPr>
              <w:tabs>
                <w:tab w:val="left" w:pos="0"/>
              </w:tabs>
              <w:jc w:val="both"/>
              <w:rPr>
                <w:rFonts w:eastAsia="Calibri"/>
                <w:sz w:val="28"/>
                <w:szCs w:val="28"/>
                <w:lang w:eastAsia="en-US"/>
              </w:rPr>
            </w:pPr>
          </w:p>
        </w:tc>
      </w:tr>
      <w:tr w:rsidR="00352387" w:rsidRPr="00AB712F" w:rsidTr="00C90E97">
        <w:trPr>
          <w:trHeight w:val="416"/>
        </w:trPr>
        <w:tc>
          <w:tcPr>
            <w:tcW w:w="620" w:type="dxa"/>
            <w:shd w:val="clear" w:color="auto" w:fill="auto"/>
          </w:tcPr>
          <w:p w:rsidR="00352387" w:rsidRPr="00AB712F" w:rsidRDefault="00352387" w:rsidP="00C90E97">
            <w:pPr>
              <w:ind w:left="74"/>
              <w:rPr>
                <w:rFonts w:eastAsia="Calibri"/>
                <w:b/>
                <w:szCs w:val="22"/>
                <w:lang w:eastAsia="en-US"/>
              </w:rPr>
            </w:pPr>
          </w:p>
        </w:tc>
        <w:tc>
          <w:tcPr>
            <w:tcW w:w="3298" w:type="dxa"/>
            <w:shd w:val="clear" w:color="auto" w:fill="auto"/>
            <w:vAlign w:val="bottom"/>
          </w:tcPr>
          <w:p w:rsidR="00352387" w:rsidRPr="00AB712F" w:rsidRDefault="00352387" w:rsidP="00C90E97">
            <w:pPr>
              <w:rPr>
                <w:rFonts w:eastAsia="Calibri"/>
                <w:b/>
                <w:szCs w:val="22"/>
                <w:lang w:eastAsia="en-US"/>
              </w:rPr>
            </w:pPr>
            <w:r w:rsidRPr="00AB712F">
              <w:rPr>
                <w:rFonts w:eastAsia="Calibri"/>
                <w:b/>
                <w:szCs w:val="22"/>
                <w:lang w:eastAsia="en-US"/>
              </w:rPr>
              <w:t xml:space="preserve">Общий запас древесины, тыс. куб. метров </w:t>
            </w:r>
          </w:p>
        </w:tc>
        <w:tc>
          <w:tcPr>
            <w:tcW w:w="1358" w:type="dxa"/>
            <w:shd w:val="clear" w:color="auto" w:fill="auto"/>
            <w:vAlign w:val="bottom"/>
          </w:tcPr>
          <w:p w:rsidR="00352387" w:rsidRPr="00AB712F" w:rsidRDefault="00352387" w:rsidP="00C90E97">
            <w:pPr>
              <w:tabs>
                <w:tab w:val="decimal" w:pos="0"/>
              </w:tabs>
              <w:jc w:val="center"/>
              <w:rPr>
                <w:rFonts w:eastAsia="Calibri"/>
                <w:szCs w:val="22"/>
                <w:lang w:eastAsia="en-US"/>
              </w:rPr>
            </w:pPr>
            <w:r>
              <w:rPr>
                <w:rFonts w:eastAsia="Calibri"/>
                <w:szCs w:val="22"/>
                <w:lang w:eastAsia="en-US"/>
              </w:rPr>
              <w:t>3083,8</w:t>
            </w:r>
          </w:p>
        </w:tc>
        <w:tc>
          <w:tcPr>
            <w:tcW w:w="4613" w:type="dxa"/>
            <w:vMerge/>
            <w:shd w:val="clear" w:color="auto" w:fill="auto"/>
          </w:tcPr>
          <w:p w:rsidR="00352387" w:rsidRPr="00AB712F" w:rsidRDefault="00352387" w:rsidP="00C90E97">
            <w:pPr>
              <w:tabs>
                <w:tab w:val="left" w:pos="0"/>
              </w:tabs>
              <w:jc w:val="both"/>
              <w:rPr>
                <w:rFonts w:eastAsia="Calibri"/>
                <w:sz w:val="28"/>
                <w:szCs w:val="28"/>
                <w:lang w:eastAsia="en-US"/>
              </w:rPr>
            </w:pPr>
          </w:p>
        </w:tc>
      </w:tr>
    </w:tbl>
    <w:p w:rsidR="00352387" w:rsidRPr="00B44C13" w:rsidRDefault="00352387" w:rsidP="00352387">
      <w:pPr>
        <w:tabs>
          <w:tab w:val="left" w:pos="0"/>
        </w:tabs>
        <w:jc w:val="both"/>
        <w:rPr>
          <w:rFonts w:eastAsia="Calibri"/>
          <w:sz w:val="28"/>
          <w:szCs w:val="28"/>
          <w:lang w:eastAsia="en-US"/>
        </w:rPr>
      </w:pPr>
      <w:r w:rsidRPr="00B44C13">
        <w:rPr>
          <w:rFonts w:eastAsia="Calibri"/>
          <w:sz w:val="28"/>
          <w:szCs w:val="28"/>
          <w:lang w:eastAsia="en-US"/>
        </w:rPr>
        <w:t xml:space="preserve">         </w:t>
      </w:r>
    </w:p>
    <w:p w:rsidR="00352387" w:rsidRPr="00B44C13" w:rsidRDefault="00352387" w:rsidP="00352387">
      <w:pPr>
        <w:tabs>
          <w:tab w:val="left" w:pos="0"/>
        </w:tabs>
        <w:jc w:val="both"/>
        <w:rPr>
          <w:rFonts w:eastAsia="Calibri"/>
          <w:sz w:val="28"/>
          <w:szCs w:val="28"/>
          <w:lang w:eastAsia="en-US"/>
        </w:rPr>
      </w:pPr>
      <w:r>
        <w:rPr>
          <w:rFonts w:eastAsia="Calibri"/>
          <w:sz w:val="28"/>
          <w:szCs w:val="28"/>
          <w:lang w:eastAsia="en-US"/>
        </w:rPr>
        <w:t xml:space="preserve">         </w:t>
      </w:r>
      <w:r w:rsidRPr="00B44C13">
        <w:rPr>
          <w:rFonts w:eastAsia="Calibri"/>
          <w:sz w:val="28"/>
          <w:szCs w:val="28"/>
          <w:lang w:eastAsia="en-US"/>
        </w:rPr>
        <w:t>Земля – основное богатство Исилькульского района, а также источник доходной части бюджета.</w:t>
      </w:r>
    </w:p>
    <w:p w:rsidR="00352387" w:rsidRPr="00B44C13" w:rsidRDefault="00352387" w:rsidP="00352387">
      <w:pPr>
        <w:tabs>
          <w:tab w:val="left" w:pos="0"/>
        </w:tabs>
        <w:jc w:val="both"/>
        <w:rPr>
          <w:rFonts w:eastAsia="Calibri"/>
          <w:sz w:val="28"/>
          <w:szCs w:val="28"/>
          <w:lang w:eastAsia="en-US"/>
        </w:rPr>
      </w:pPr>
      <w:r w:rsidRPr="00B44C13">
        <w:rPr>
          <w:rFonts w:eastAsia="Calibri"/>
          <w:sz w:val="28"/>
          <w:szCs w:val="28"/>
          <w:lang w:eastAsia="en-US"/>
        </w:rPr>
        <w:t xml:space="preserve">         Большую часть территории Исилькульского муниципального района составляют сельскохозяйственные земли, из н</w:t>
      </w:r>
      <w:r w:rsidRPr="00151815">
        <w:rPr>
          <w:rFonts w:eastAsia="Calibri"/>
          <w:sz w:val="28"/>
          <w:szCs w:val="28"/>
          <w:lang w:eastAsia="en-US"/>
        </w:rPr>
        <w:t>их посевные площади сельскохозяйственных культур составляют 135,5 тыс. га. Почвенный покров отличается разнообразием. Здесь присутствуют</w:t>
      </w:r>
      <w:r w:rsidRPr="00B44C13">
        <w:rPr>
          <w:rFonts w:eastAsia="Calibri"/>
          <w:sz w:val="28"/>
          <w:szCs w:val="28"/>
          <w:lang w:eastAsia="en-US"/>
        </w:rPr>
        <w:t xml:space="preserve"> черноземы, серые лесные и засоленные почвы: солончаки солоди и солонцы.</w:t>
      </w:r>
    </w:p>
    <w:p w:rsidR="00352387" w:rsidRPr="00B44C13" w:rsidRDefault="00352387" w:rsidP="00352387">
      <w:pPr>
        <w:tabs>
          <w:tab w:val="left" w:pos="0"/>
        </w:tabs>
        <w:ind w:firstLine="709"/>
        <w:jc w:val="both"/>
        <w:rPr>
          <w:rFonts w:eastAsia="Calibri"/>
          <w:sz w:val="28"/>
          <w:szCs w:val="28"/>
          <w:lang w:eastAsia="en-US"/>
        </w:rPr>
      </w:pPr>
      <w:r w:rsidRPr="00B44C13">
        <w:rPr>
          <w:rFonts w:eastAsia="Calibri"/>
          <w:i/>
          <w:sz w:val="28"/>
          <w:szCs w:val="28"/>
          <w:lang w:eastAsia="en-US"/>
        </w:rPr>
        <w:t xml:space="preserve">Лесные ресурсы </w:t>
      </w:r>
      <w:r w:rsidRPr="00B44C13">
        <w:rPr>
          <w:rFonts w:eastAsia="Calibri"/>
          <w:sz w:val="28"/>
          <w:szCs w:val="28"/>
          <w:lang w:eastAsia="en-US"/>
        </w:rPr>
        <w:t>-  Исилькульский район расположен в южной лесостепной зоне Омской области. Основную часть лесных площадей занимают березово-осиновые и березовые леса, чередующиеся с остепененными лугами и степями.</w:t>
      </w:r>
    </w:p>
    <w:p w:rsidR="00352387" w:rsidRPr="00B44C13" w:rsidRDefault="00352387" w:rsidP="00352387">
      <w:pPr>
        <w:autoSpaceDE w:val="0"/>
        <w:autoSpaceDN w:val="0"/>
        <w:adjustRightInd w:val="0"/>
        <w:jc w:val="both"/>
        <w:rPr>
          <w:rFonts w:eastAsia="Calibri"/>
          <w:sz w:val="28"/>
          <w:szCs w:val="28"/>
          <w:lang w:eastAsia="en-US"/>
        </w:rPr>
      </w:pPr>
      <w:r>
        <w:rPr>
          <w:rFonts w:eastAsia="Calibri"/>
          <w:sz w:val="28"/>
          <w:szCs w:val="28"/>
          <w:lang w:eastAsia="en-US"/>
        </w:rPr>
        <w:t xml:space="preserve">          </w:t>
      </w:r>
      <w:r w:rsidRPr="00B44C13">
        <w:rPr>
          <w:rFonts w:eastAsia="Calibri"/>
          <w:sz w:val="28"/>
          <w:szCs w:val="28"/>
          <w:lang w:eastAsia="en-US"/>
        </w:rPr>
        <w:t>В возрастной структуре лесов преобладают молодняки и средне - возрастные насаждения. Площади и запасы приспевающих, спелых и перестойных насаждений уменьшаются из-за воздействия различных факторов: климатических, погодных, антропогенных.</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w:t>
      </w:r>
      <w:r w:rsidRPr="00B44C13">
        <w:rPr>
          <w:rFonts w:eastAsia="Calibri"/>
          <w:i/>
          <w:sz w:val="28"/>
          <w:szCs w:val="28"/>
          <w:lang w:eastAsia="en-US"/>
        </w:rPr>
        <w:t>Водные ресурсы</w:t>
      </w:r>
      <w:r w:rsidRPr="00B44C13">
        <w:rPr>
          <w:rFonts w:eastAsia="Calibri"/>
          <w:sz w:val="28"/>
          <w:szCs w:val="28"/>
          <w:lang w:eastAsia="en-US"/>
        </w:rPr>
        <w:t xml:space="preserve"> - поверхностные воды представлены многочисленными болотами и озерами. Несмотря на значительную сухость климата, болота на территории Исилькульского района встречаются довольно часто. Образованию </w:t>
      </w:r>
      <w:r w:rsidRPr="00B44C13">
        <w:rPr>
          <w:rFonts w:eastAsia="Calibri"/>
          <w:bCs/>
          <w:sz w:val="28"/>
          <w:szCs w:val="28"/>
          <w:lang w:eastAsia="en-US"/>
        </w:rPr>
        <w:t>болот</w:t>
      </w:r>
      <w:r w:rsidRPr="00B44C13">
        <w:rPr>
          <w:rFonts w:eastAsia="Calibri"/>
          <w:sz w:val="28"/>
          <w:szCs w:val="28"/>
          <w:lang w:eastAsia="en-US"/>
        </w:rPr>
        <w:t xml:space="preserve"> способствует и близкий уровень грунтовых вод.  </w:t>
      </w:r>
      <w:r w:rsidRPr="00B44C13">
        <w:rPr>
          <w:rFonts w:eastAsia="Calibri"/>
          <w:bCs/>
          <w:sz w:val="28"/>
          <w:szCs w:val="28"/>
          <w:lang w:eastAsia="en-US"/>
        </w:rPr>
        <w:t>Рек</w:t>
      </w:r>
      <w:r w:rsidRPr="00B44C13">
        <w:rPr>
          <w:rFonts w:eastAsia="Calibri"/>
          <w:sz w:val="28"/>
          <w:szCs w:val="28"/>
          <w:lang w:eastAsia="en-US"/>
        </w:rPr>
        <w:t xml:space="preserve"> на территории района нет. Но сохранилось русло исчезнувшей речки Камышлов или, по-современному, Камышловский лог. </w:t>
      </w:r>
    </w:p>
    <w:p w:rsidR="00352387" w:rsidRDefault="00352387" w:rsidP="00352387">
      <w:pPr>
        <w:ind w:firstLine="708"/>
        <w:jc w:val="both"/>
        <w:rPr>
          <w:sz w:val="28"/>
          <w:szCs w:val="28"/>
        </w:rPr>
      </w:pPr>
      <w:r w:rsidRPr="00B44C13">
        <w:rPr>
          <w:sz w:val="28"/>
          <w:szCs w:val="28"/>
        </w:rPr>
        <w:t xml:space="preserve">Озер на территории Исилькульского района насчитывается несколько десятков. Размещены они крайне неравномерно. Целая цепочка озер тянется по Камышловской ложбине. Здесь расположены наиболее крупные озера района: Камышлово, Кривое, Половинное, Соленое, Каменное и др. Озера менее крупные разбросаны по всей территории района. Питаются озера за счет атмосферных осадков, преимущественно талыми снеговыми водами. По степени минерализации воды озера делятся на пресные и соленые. В пресных озерах водится рыба. </w:t>
      </w:r>
      <w:r>
        <w:rPr>
          <w:sz w:val="28"/>
          <w:szCs w:val="28"/>
        </w:rPr>
        <w:t xml:space="preserve">           </w:t>
      </w:r>
    </w:p>
    <w:p w:rsidR="00352387" w:rsidRPr="00B44C13" w:rsidRDefault="00352387" w:rsidP="00352387">
      <w:pPr>
        <w:ind w:firstLine="708"/>
        <w:jc w:val="both"/>
        <w:rPr>
          <w:sz w:val="28"/>
          <w:szCs w:val="28"/>
        </w:rPr>
      </w:pPr>
      <w:r w:rsidRPr="00B44C13">
        <w:rPr>
          <w:sz w:val="28"/>
          <w:szCs w:val="28"/>
        </w:rPr>
        <w:lastRenderedPageBreak/>
        <w:t xml:space="preserve">Промысловое значение имеют карась, окунь и др. Пресные озера являются источником водоснабжения, но вода их не отличается высокими вкусовыми качествами. </w:t>
      </w:r>
    </w:p>
    <w:p w:rsidR="00352387" w:rsidRPr="00B44C13" w:rsidRDefault="00352387" w:rsidP="00352387">
      <w:pPr>
        <w:tabs>
          <w:tab w:val="left" w:pos="0"/>
        </w:tabs>
        <w:ind w:firstLine="709"/>
        <w:jc w:val="both"/>
        <w:rPr>
          <w:rFonts w:eastAsia="Calibri"/>
          <w:sz w:val="28"/>
          <w:szCs w:val="28"/>
          <w:lang w:eastAsia="en-US"/>
        </w:rPr>
      </w:pPr>
      <w:r w:rsidRPr="00B44C13">
        <w:rPr>
          <w:rFonts w:eastAsia="Calibri"/>
          <w:i/>
          <w:sz w:val="28"/>
          <w:szCs w:val="28"/>
          <w:lang w:eastAsia="en-US"/>
        </w:rPr>
        <w:t>Минерально – сырьевые ресурсы</w:t>
      </w:r>
      <w:r w:rsidRPr="00B44C13">
        <w:rPr>
          <w:rFonts w:eastAsia="Calibri"/>
          <w:sz w:val="28"/>
          <w:szCs w:val="28"/>
          <w:lang w:eastAsia="en-US"/>
        </w:rPr>
        <w:t xml:space="preserve"> - огромная толща осадочных отложений покрова обуславливает наличие в Исилькульском районе полезных ископаемых лишь осадочного происхождения. Это нерудные полезные ископаемые - глины, суглинки, минеральные соли. Наибольшее хозяйственное значение в районе имеют глины и суглинки как сырье для строительных материалов. Глинистые породы в районе встречаются повсеместно. Химическое сырье в районе представлено минеральными солями (глауберовой, поваренной, магниевой и др.) в минеральных озерах. Особенно богато солями озеро Эбейты, наиболее крупное из лечебных озер Омской области, расположенное на границе Москаленского и Полтавского районов; северо-западная часть его примыкает к Исилькульскому району. Озеро расположено в 2,5 – 3 километрах от села Красногорка.</w:t>
      </w:r>
      <w:r w:rsidRPr="00B44C13">
        <w:rPr>
          <w:rFonts w:eastAsia="Calibri"/>
          <w:sz w:val="22"/>
          <w:szCs w:val="22"/>
          <w:lang w:eastAsia="en-US"/>
        </w:rPr>
        <w:t xml:space="preserve"> </w:t>
      </w:r>
      <w:r w:rsidRPr="00B44C13">
        <w:rPr>
          <w:rFonts w:eastAsia="Calibri"/>
          <w:sz w:val="28"/>
          <w:szCs w:val="28"/>
          <w:lang w:eastAsia="en-US"/>
        </w:rPr>
        <w:t xml:space="preserve">Из солей озер, расположенных на территории района, можно получать соду, удобрение, цемент, металлический магний, поваренную соль и др. Бром и грязи используют в медицине. Местное население использует грязи для лечения. </w:t>
      </w:r>
    </w:p>
    <w:p w:rsidR="00352387" w:rsidRPr="00CF0274" w:rsidRDefault="00352387" w:rsidP="00352387">
      <w:pPr>
        <w:ind w:firstLine="709"/>
        <w:jc w:val="both"/>
        <w:rPr>
          <w:sz w:val="28"/>
          <w:szCs w:val="28"/>
        </w:rPr>
      </w:pPr>
      <w:r w:rsidRPr="00B44C13">
        <w:rPr>
          <w:sz w:val="28"/>
          <w:szCs w:val="28"/>
        </w:rPr>
        <w:t>В ряде озер района встречаются сапропели - озерные илы. Сапропели можно использовать для производства горючих материалов, дегтя, удобрений, медикаментов. В медицине сапропели применяют как лечебные грязи, в животноводстве как минеральную подкормку животным. В районе сапропели хозяйственного</w:t>
      </w:r>
      <w:r>
        <w:rPr>
          <w:sz w:val="28"/>
          <w:szCs w:val="28"/>
        </w:rPr>
        <w:t xml:space="preserve"> применения почти не получили. </w:t>
      </w:r>
    </w:p>
    <w:p w:rsidR="00352387" w:rsidRDefault="00352387" w:rsidP="00352387">
      <w:pPr>
        <w:autoSpaceDE w:val="0"/>
        <w:autoSpaceDN w:val="0"/>
        <w:adjustRightInd w:val="0"/>
        <w:jc w:val="center"/>
        <w:rPr>
          <w:rFonts w:eastAsia="Calibri"/>
          <w:b/>
          <w:sz w:val="28"/>
          <w:szCs w:val="28"/>
          <w:lang w:eastAsia="en-US"/>
        </w:rPr>
      </w:pPr>
    </w:p>
    <w:p w:rsidR="00352387" w:rsidRPr="005D09A2" w:rsidRDefault="00352387" w:rsidP="00352387">
      <w:pPr>
        <w:numPr>
          <w:ilvl w:val="0"/>
          <w:numId w:val="30"/>
        </w:numPr>
        <w:suppressAutoHyphens w:val="0"/>
        <w:autoSpaceDE w:val="0"/>
        <w:autoSpaceDN w:val="0"/>
        <w:adjustRightInd w:val="0"/>
        <w:jc w:val="center"/>
        <w:rPr>
          <w:rFonts w:eastAsia="Calibri"/>
          <w:b/>
          <w:sz w:val="32"/>
          <w:szCs w:val="32"/>
          <w:lang w:eastAsia="en-US"/>
        </w:rPr>
      </w:pPr>
      <w:r w:rsidRPr="005321CE">
        <w:rPr>
          <w:rFonts w:eastAsia="Calibri"/>
          <w:b/>
          <w:sz w:val="32"/>
          <w:szCs w:val="32"/>
          <w:lang w:eastAsia="en-US"/>
        </w:rPr>
        <w:t>Оценка социально-экономического развития</w:t>
      </w:r>
      <w:r>
        <w:rPr>
          <w:rFonts w:eastAsia="Calibri"/>
          <w:b/>
          <w:sz w:val="32"/>
          <w:szCs w:val="32"/>
          <w:lang w:eastAsia="en-US"/>
        </w:rPr>
        <w:t xml:space="preserve"> </w:t>
      </w:r>
      <w:r w:rsidRPr="005D09A2">
        <w:rPr>
          <w:rFonts w:eastAsia="Calibri"/>
          <w:b/>
          <w:sz w:val="32"/>
          <w:szCs w:val="32"/>
          <w:lang w:eastAsia="en-US"/>
        </w:rPr>
        <w:t xml:space="preserve">Исилькульского </w:t>
      </w:r>
      <w:r>
        <w:rPr>
          <w:rFonts w:eastAsia="Calibri"/>
          <w:b/>
          <w:sz w:val="32"/>
          <w:szCs w:val="32"/>
          <w:lang w:eastAsia="en-US"/>
        </w:rPr>
        <w:t>муниципального</w:t>
      </w:r>
      <w:r w:rsidRPr="005D09A2">
        <w:rPr>
          <w:rFonts w:eastAsia="Calibri"/>
          <w:b/>
          <w:sz w:val="32"/>
          <w:szCs w:val="32"/>
          <w:lang w:eastAsia="en-US"/>
        </w:rPr>
        <w:t xml:space="preserve"> района</w:t>
      </w:r>
    </w:p>
    <w:p w:rsidR="00352387" w:rsidRPr="005321CE" w:rsidRDefault="00352387" w:rsidP="00352387">
      <w:pPr>
        <w:ind w:firstLine="709"/>
        <w:jc w:val="center"/>
        <w:rPr>
          <w:rFonts w:eastAsia="Calibri"/>
          <w:b/>
          <w:sz w:val="32"/>
          <w:szCs w:val="32"/>
          <w:lang w:eastAsia="en-US"/>
        </w:rPr>
      </w:pPr>
    </w:p>
    <w:p w:rsidR="00352387" w:rsidRPr="00B44C13" w:rsidRDefault="00352387" w:rsidP="00352387">
      <w:pPr>
        <w:autoSpaceDE w:val="0"/>
        <w:autoSpaceDN w:val="0"/>
        <w:adjustRightInd w:val="0"/>
        <w:jc w:val="both"/>
        <w:rPr>
          <w:rFonts w:eastAsia="Calibri"/>
          <w:sz w:val="28"/>
          <w:szCs w:val="28"/>
          <w:lang w:eastAsia="en-US"/>
        </w:rPr>
      </w:pPr>
      <w:r>
        <w:rPr>
          <w:rFonts w:eastAsia="Calibri"/>
          <w:sz w:val="28"/>
          <w:szCs w:val="28"/>
          <w:lang w:eastAsia="en-US"/>
        </w:rPr>
        <w:t xml:space="preserve">          </w:t>
      </w:r>
      <w:r w:rsidRPr="00B44C13">
        <w:rPr>
          <w:rFonts w:eastAsia="Calibri"/>
          <w:sz w:val="28"/>
          <w:szCs w:val="28"/>
          <w:lang w:eastAsia="en-US"/>
        </w:rPr>
        <w:t xml:space="preserve">Исилькульский муниципальный район является сельскохозяйственным районом, обладает значительным трудовым, экономическим и природным потенциалом. Развитие района происходит в условиях конкуренции за земельные ресурсы, инвестиции, рынки сбыта. Исилькульский район позиционируется как район, привлекательный с точки зрения ведения бизнеса и вложения инвестиций. </w:t>
      </w:r>
    </w:p>
    <w:p w:rsidR="00352387" w:rsidRPr="00B44C13" w:rsidRDefault="00352387" w:rsidP="00352387">
      <w:pPr>
        <w:jc w:val="both"/>
        <w:rPr>
          <w:rFonts w:eastAsia="Calibri"/>
          <w:sz w:val="28"/>
          <w:szCs w:val="28"/>
          <w:lang w:eastAsia="en-US"/>
        </w:rPr>
      </w:pPr>
      <w:r>
        <w:rPr>
          <w:rFonts w:eastAsia="Calibri"/>
          <w:sz w:val="28"/>
          <w:szCs w:val="28"/>
          <w:lang w:eastAsia="en-US"/>
        </w:rPr>
        <w:t xml:space="preserve">         </w:t>
      </w:r>
      <w:r w:rsidRPr="00B44C13">
        <w:rPr>
          <w:rFonts w:eastAsia="Calibri"/>
          <w:sz w:val="28"/>
          <w:szCs w:val="28"/>
          <w:lang w:eastAsia="en-US"/>
        </w:rPr>
        <w:t xml:space="preserve">Промышленность района представлена субъектами малого и среднего предпринимательства, которые производят основные виды товаров, работ и услуг, удовлетворяющих потребность населения. </w:t>
      </w:r>
    </w:p>
    <w:p w:rsidR="00352387" w:rsidRPr="00DE5FD9" w:rsidRDefault="00352387" w:rsidP="00352387">
      <w:pPr>
        <w:ind w:hanging="142"/>
        <w:jc w:val="both"/>
        <w:rPr>
          <w:rFonts w:eastAsia="Calibri"/>
          <w:sz w:val="28"/>
          <w:szCs w:val="28"/>
          <w:lang w:eastAsia="en-US"/>
        </w:rPr>
      </w:pPr>
      <w:r w:rsidRPr="00B44C13">
        <w:rPr>
          <w:rFonts w:eastAsia="Calibri"/>
          <w:sz w:val="28"/>
          <w:szCs w:val="28"/>
          <w:lang w:eastAsia="en-US"/>
        </w:rPr>
        <w:t xml:space="preserve">           В новых социально-экономических условиях муниципальное образование имеет поступательное движение вперед, развиваются все формы собственности. Реализация приоритетных национальных проектов позволила существенно улучшить уровень здравоохранения, образования; сделаны серьезные шаги в жилищном строительстве, как в городе, так и в селах. Формируется современное социальное и культурное пространство, улучшаются условия для ко</w:t>
      </w:r>
      <w:r>
        <w:rPr>
          <w:rFonts w:eastAsia="Calibri"/>
          <w:sz w:val="28"/>
          <w:szCs w:val="28"/>
          <w:lang w:eastAsia="en-US"/>
        </w:rPr>
        <w:t>мфортного проживания населения.</w:t>
      </w:r>
    </w:p>
    <w:p w:rsidR="00352387" w:rsidRDefault="00352387" w:rsidP="00352387">
      <w:pPr>
        <w:jc w:val="center"/>
        <w:rPr>
          <w:rFonts w:eastAsia="Calibri"/>
          <w:b/>
          <w:sz w:val="32"/>
          <w:szCs w:val="32"/>
          <w:lang w:eastAsia="en-US"/>
        </w:rPr>
      </w:pPr>
    </w:p>
    <w:p w:rsidR="00352387" w:rsidRDefault="00352387" w:rsidP="00352387">
      <w:pPr>
        <w:jc w:val="center"/>
        <w:rPr>
          <w:rFonts w:eastAsia="Calibri"/>
          <w:b/>
          <w:sz w:val="32"/>
          <w:szCs w:val="32"/>
          <w:lang w:eastAsia="en-US"/>
        </w:rPr>
      </w:pPr>
      <w:r>
        <w:rPr>
          <w:rFonts w:eastAsia="Calibri"/>
          <w:b/>
          <w:sz w:val="32"/>
          <w:szCs w:val="32"/>
          <w:lang w:eastAsia="en-US"/>
        </w:rPr>
        <w:t xml:space="preserve">2.1. </w:t>
      </w:r>
      <w:r w:rsidRPr="005321CE">
        <w:rPr>
          <w:rFonts w:eastAsia="Calibri"/>
          <w:b/>
          <w:sz w:val="32"/>
          <w:szCs w:val="32"/>
          <w:lang w:eastAsia="en-US"/>
        </w:rPr>
        <w:t>Экономический потенциал</w:t>
      </w:r>
      <w:r>
        <w:rPr>
          <w:rFonts w:eastAsia="Calibri"/>
          <w:b/>
          <w:sz w:val="32"/>
          <w:szCs w:val="32"/>
          <w:lang w:eastAsia="en-US"/>
        </w:rPr>
        <w:t>. Анализ показателей социально-</w:t>
      </w:r>
      <w:r w:rsidRPr="00DE5FD9">
        <w:rPr>
          <w:rFonts w:eastAsia="Calibri"/>
          <w:b/>
          <w:sz w:val="32"/>
          <w:szCs w:val="32"/>
          <w:lang w:eastAsia="en-US"/>
        </w:rPr>
        <w:t>экономического развития</w:t>
      </w:r>
      <w:r>
        <w:rPr>
          <w:rFonts w:eastAsia="Calibri"/>
          <w:b/>
          <w:sz w:val="32"/>
          <w:szCs w:val="32"/>
          <w:lang w:eastAsia="en-US"/>
        </w:rPr>
        <w:t xml:space="preserve"> </w:t>
      </w:r>
      <w:r w:rsidRPr="00DE5FD9">
        <w:rPr>
          <w:rFonts w:eastAsia="Calibri"/>
          <w:b/>
          <w:sz w:val="32"/>
          <w:szCs w:val="32"/>
          <w:lang w:eastAsia="en-US"/>
        </w:rPr>
        <w:t>Исилькульского муниципального района</w:t>
      </w:r>
    </w:p>
    <w:p w:rsidR="00352387" w:rsidRPr="00DE5FD9" w:rsidRDefault="00352387" w:rsidP="00352387">
      <w:pPr>
        <w:rPr>
          <w:rFonts w:eastAsia="Calibri"/>
          <w:b/>
          <w:sz w:val="32"/>
          <w:szCs w:val="32"/>
          <w:lang w:eastAsia="en-US"/>
        </w:rPr>
      </w:pPr>
    </w:p>
    <w:p w:rsidR="00352387" w:rsidRPr="00B44C13" w:rsidRDefault="00352387" w:rsidP="00352387">
      <w:pPr>
        <w:numPr>
          <w:ilvl w:val="2"/>
          <w:numId w:val="30"/>
        </w:numPr>
        <w:suppressAutoHyphens w:val="0"/>
        <w:jc w:val="center"/>
        <w:rPr>
          <w:rFonts w:eastAsia="Calibri"/>
          <w:b/>
          <w:sz w:val="28"/>
          <w:szCs w:val="28"/>
          <w:lang w:eastAsia="en-US"/>
        </w:rPr>
      </w:pPr>
      <w:r w:rsidRPr="00B44C13">
        <w:rPr>
          <w:rFonts w:eastAsia="Calibri"/>
          <w:b/>
          <w:sz w:val="28"/>
          <w:szCs w:val="28"/>
          <w:lang w:eastAsia="en-US"/>
        </w:rPr>
        <w:t>Общая характеристика отраслей</w:t>
      </w:r>
    </w:p>
    <w:p w:rsidR="00352387" w:rsidRPr="00B44C13" w:rsidRDefault="00352387" w:rsidP="00352387">
      <w:pPr>
        <w:jc w:val="both"/>
        <w:rPr>
          <w:rFonts w:eastAsia="Calibri"/>
          <w:sz w:val="28"/>
          <w:szCs w:val="28"/>
          <w:lang w:eastAsia="en-US"/>
        </w:rPr>
      </w:pP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Основой   экономики   Исилькульского   района   является   сельское хозяйство. Сельское хозяйство – многоотраслевое, сочетающее интенсивное земледелие с развитым животноводством.</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На территории района осуществляют производственную деятельность 9 сельскохозяйственных организаций, 72 крестьянских (фермерских) хозяйств, более 63</w:t>
      </w:r>
      <w:r>
        <w:rPr>
          <w:rFonts w:eastAsia="Calibri"/>
          <w:sz w:val="28"/>
          <w:szCs w:val="28"/>
          <w:lang w:eastAsia="en-US"/>
        </w:rPr>
        <w:t>60</w:t>
      </w:r>
      <w:r w:rsidRPr="00B44C13">
        <w:rPr>
          <w:rFonts w:eastAsia="Calibri"/>
          <w:sz w:val="28"/>
          <w:szCs w:val="28"/>
          <w:lang w:eastAsia="en-US"/>
        </w:rPr>
        <w:t xml:space="preserve"> личных подсобных хозяйств. Общая площадь земельных ресурсов Исилькульского района составляет 278,9 тыс. га, из них 218,1 тыс. га – сельскохозяйственные угодья.</w:t>
      </w:r>
      <w:r w:rsidRPr="00B44C13">
        <w:rPr>
          <w:rFonts w:eastAsia="Calibri"/>
          <w:sz w:val="22"/>
          <w:szCs w:val="22"/>
          <w:lang w:eastAsia="en-US"/>
        </w:rPr>
        <w:t xml:space="preserve"> </w:t>
      </w:r>
      <w:r w:rsidRPr="00FA08EF">
        <w:rPr>
          <w:rFonts w:eastAsia="Calibri"/>
          <w:sz w:val="28"/>
          <w:szCs w:val="28"/>
          <w:lang w:eastAsia="en-US"/>
        </w:rPr>
        <w:t>Среднемесячная номинальная начисленная заработная плата</w:t>
      </w:r>
      <w:r>
        <w:rPr>
          <w:rFonts w:eastAsia="Calibri"/>
          <w:sz w:val="28"/>
          <w:szCs w:val="28"/>
          <w:lang w:eastAsia="en-US"/>
        </w:rPr>
        <w:t xml:space="preserve"> по отрасли за 2023 год составила 34944,1 рублей.</w:t>
      </w:r>
      <w:r w:rsidRPr="00FA08EF">
        <w:rPr>
          <w:rFonts w:eastAsia="Calibri"/>
          <w:sz w:val="22"/>
          <w:szCs w:val="22"/>
          <w:lang w:eastAsia="en-US"/>
        </w:rPr>
        <w:t xml:space="preserve"> </w:t>
      </w:r>
      <w:r w:rsidRPr="00B44C13">
        <w:rPr>
          <w:rFonts w:eastAsia="Calibri"/>
          <w:sz w:val="28"/>
          <w:szCs w:val="28"/>
          <w:lang w:eastAsia="en-US"/>
        </w:rPr>
        <w:t>Среднесписочная численность работников отрасли сельское хозяйство состав</w:t>
      </w:r>
      <w:r>
        <w:rPr>
          <w:rFonts w:eastAsia="Calibri"/>
          <w:sz w:val="28"/>
          <w:szCs w:val="28"/>
          <w:lang w:eastAsia="en-US"/>
        </w:rPr>
        <w:t>ляет</w:t>
      </w:r>
      <w:r w:rsidRPr="00B44C13">
        <w:rPr>
          <w:rFonts w:eastAsia="Calibri"/>
          <w:sz w:val="28"/>
          <w:szCs w:val="28"/>
          <w:lang w:eastAsia="en-US"/>
        </w:rPr>
        <w:t xml:space="preserve"> от 1</w:t>
      </w:r>
      <w:r>
        <w:rPr>
          <w:rFonts w:eastAsia="Calibri"/>
          <w:sz w:val="28"/>
          <w:szCs w:val="28"/>
          <w:lang w:eastAsia="en-US"/>
        </w:rPr>
        <w:t>441</w:t>
      </w:r>
      <w:r w:rsidRPr="00B44C13">
        <w:rPr>
          <w:rFonts w:eastAsia="Calibri"/>
          <w:sz w:val="28"/>
          <w:szCs w:val="28"/>
          <w:lang w:eastAsia="en-US"/>
        </w:rPr>
        <w:t xml:space="preserve"> человек в 20</w:t>
      </w:r>
      <w:r>
        <w:rPr>
          <w:rFonts w:eastAsia="Calibri"/>
          <w:sz w:val="28"/>
          <w:szCs w:val="28"/>
          <w:lang w:eastAsia="en-US"/>
        </w:rPr>
        <w:t>21</w:t>
      </w:r>
      <w:r w:rsidRPr="00B44C13">
        <w:rPr>
          <w:rFonts w:eastAsia="Calibri"/>
          <w:sz w:val="28"/>
          <w:szCs w:val="28"/>
          <w:lang w:eastAsia="en-US"/>
        </w:rPr>
        <w:t xml:space="preserve"> году до 1</w:t>
      </w:r>
      <w:r>
        <w:rPr>
          <w:rFonts w:eastAsia="Calibri"/>
          <w:sz w:val="28"/>
          <w:szCs w:val="28"/>
          <w:lang w:eastAsia="en-US"/>
        </w:rPr>
        <w:t>374 человек</w:t>
      </w:r>
      <w:r w:rsidRPr="00B44C13">
        <w:rPr>
          <w:rFonts w:eastAsia="Calibri"/>
          <w:sz w:val="28"/>
          <w:szCs w:val="28"/>
          <w:lang w:eastAsia="en-US"/>
        </w:rPr>
        <w:t xml:space="preserve"> в 202</w:t>
      </w:r>
      <w:r>
        <w:rPr>
          <w:rFonts w:eastAsia="Calibri"/>
          <w:sz w:val="28"/>
          <w:szCs w:val="28"/>
          <w:lang w:eastAsia="en-US"/>
        </w:rPr>
        <w:t>3</w:t>
      </w:r>
      <w:r w:rsidRPr="00B44C13">
        <w:rPr>
          <w:rFonts w:eastAsia="Calibri"/>
          <w:sz w:val="28"/>
          <w:szCs w:val="28"/>
          <w:lang w:eastAsia="en-US"/>
        </w:rPr>
        <w:t xml:space="preserve"> году.</w:t>
      </w:r>
      <w:r w:rsidRPr="00B44C13">
        <w:rPr>
          <w:rFonts w:ascii="Calibri" w:eastAsia="Calibri" w:hAnsi="Calibri"/>
          <w:sz w:val="22"/>
          <w:szCs w:val="22"/>
          <w:lang w:eastAsia="en-US"/>
        </w:rPr>
        <w:t xml:space="preserve"> </w:t>
      </w:r>
      <w:r w:rsidRPr="00B44C13">
        <w:rPr>
          <w:rFonts w:eastAsia="Calibri"/>
          <w:sz w:val="28"/>
          <w:szCs w:val="28"/>
          <w:lang w:eastAsia="en-US"/>
        </w:rPr>
        <w:t>Снижение численности работников происходит в основном в связи с выходом сотрудников на пенсию. Несмотря на то, что органами управления реализуется ряд мер по улучшению ситуации в этой сфере, привлечь молодежь в сельскохозяйственное производство становится все сложнее.</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Исилькульский муниципальный район занимает одно из ведущих мест в отрасли сельского хозяйства Омской области по объему производства продукции и это свидетельствует о его конкурентном преимуществе среди других муниципалитетов региона. </w:t>
      </w:r>
    </w:p>
    <w:p w:rsidR="00352387" w:rsidRPr="00E800B6" w:rsidRDefault="00352387" w:rsidP="00352387">
      <w:pPr>
        <w:ind w:firstLine="709"/>
        <w:jc w:val="both"/>
        <w:rPr>
          <w:rFonts w:eastAsia="Calibri"/>
          <w:sz w:val="28"/>
          <w:szCs w:val="28"/>
          <w:lang w:eastAsia="en-US"/>
        </w:rPr>
      </w:pPr>
      <w:r w:rsidRPr="00B44C13">
        <w:rPr>
          <w:rFonts w:eastAsia="Calibri"/>
          <w:sz w:val="28"/>
          <w:szCs w:val="28"/>
          <w:lang w:eastAsia="en-US"/>
        </w:rPr>
        <w:t>Анализ         показателей         социально-экономического         развития Исилькульского муниципального района за последние годы показал</w:t>
      </w:r>
      <w:r w:rsidRPr="00B44C13">
        <w:rPr>
          <w:rFonts w:ascii="Calibri" w:eastAsia="Calibri" w:hAnsi="Calibri"/>
          <w:sz w:val="28"/>
          <w:szCs w:val="28"/>
          <w:lang w:eastAsia="en-US"/>
        </w:rPr>
        <w:t xml:space="preserve"> </w:t>
      </w:r>
      <w:r w:rsidRPr="00B44C13">
        <w:rPr>
          <w:rFonts w:eastAsia="Calibri"/>
          <w:sz w:val="28"/>
          <w:szCs w:val="28"/>
          <w:lang w:eastAsia="en-US"/>
        </w:rPr>
        <w:t xml:space="preserve">положительную тенденцию отрасли, объем   валовой   продукции   сельского   хозяйства   варьируется   </w:t>
      </w:r>
      <w:r w:rsidRPr="00E800B6">
        <w:rPr>
          <w:rFonts w:eastAsia="Calibri"/>
          <w:sz w:val="28"/>
          <w:szCs w:val="28"/>
          <w:lang w:eastAsia="en-US"/>
        </w:rPr>
        <w:t>от   4536,7 млн. рублей в 2019 году до 5432,5 млн. рублей в 2022</w:t>
      </w:r>
      <w:r>
        <w:rPr>
          <w:rFonts w:eastAsia="Calibri"/>
          <w:sz w:val="28"/>
          <w:szCs w:val="28"/>
          <w:lang w:eastAsia="en-US"/>
        </w:rPr>
        <w:t xml:space="preserve"> году, по оценки за 2023 год </w:t>
      </w:r>
      <w:r w:rsidRPr="001F0B6D">
        <w:rPr>
          <w:rFonts w:eastAsia="Calibri"/>
          <w:sz w:val="28"/>
          <w:szCs w:val="28"/>
          <w:lang w:eastAsia="en-US"/>
        </w:rPr>
        <w:t xml:space="preserve">составит </w:t>
      </w:r>
      <w:r w:rsidRPr="001F0B6D">
        <w:rPr>
          <w:sz w:val="28"/>
          <w:szCs w:val="28"/>
        </w:rPr>
        <w:t>5485</w:t>
      </w:r>
      <w:r w:rsidRPr="001F0B6D">
        <w:rPr>
          <w:rFonts w:eastAsia="Calibri"/>
          <w:sz w:val="28"/>
          <w:szCs w:val="28"/>
          <w:lang w:eastAsia="en-US"/>
        </w:rPr>
        <w:t>,8 млн</w:t>
      </w:r>
      <w:r>
        <w:rPr>
          <w:rFonts w:eastAsia="Calibri"/>
          <w:sz w:val="28"/>
          <w:szCs w:val="28"/>
          <w:lang w:eastAsia="en-US"/>
        </w:rPr>
        <w:t>. рублей.</w:t>
      </w:r>
    </w:p>
    <w:p w:rsidR="00352387" w:rsidRPr="00B44C13" w:rsidRDefault="00352387" w:rsidP="00352387">
      <w:pPr>
        <w:ind w:firstLine="709"/>
        <w:jc w:val="both"/>
        <w:rPr>
          <w:rFonts w:eastAsia="Calibri"/>
          <w:sz w:val="28"/>
          <w:szCs w:val="28"/>
          <w:lang w:eastAsia="en-US"/>
        </w:rPr>
      </w:pPr>
      <w:r w:rsidRPr="00E800B6">
        <w:rPr>
          <w:rFonts w:eastAsia="Calibri"/>
          <w:sz w:val="28"/>
          <w:szCs w:val="28"/>
          <w:lang w:eastAsia="en-US"/>
        </w:rPr>
        <w:t>Исилькульский район занимает лидирующую позицию в Омской области</w:t>
      </w:r>
      <w:r w:rsidRPr="00B44C13">
        <w:rPr>
          <w:rFonts w:eastAsia="Calibri"/>
          <w:sz w:val="28"/>
          <w:szCs w:val="28"/>
          <w:lang w:eastAsia="en-US"/>
        </w:rPr>
        <w:t xml:space="preserve"> по поголовью коров и валовому производству молока. Так, за 202</w:t>
      </w:r>
      <w:r>
        <w:rPr>
          <w:rFonts w:eastAsia="Calibri"/>
          <w:sz w:val="28"/>
          <w:szCs w:val="28"/>
          <w:lang w:eastAsia="en-US"/>
        </w:rPr>
        <w:t>3</w:t>
      </w:r>
      <w:r w:rsidRPr="00B44C13">
        <w:rPr>
          <w:rFonts w:eastAsia="Calibri"/>
          <w:sz w:val="28"/>
          <w:szCs w:val="28"/>
          <w:lang w:eastAsia="en-US"/>
        </w:rPr>
        <w:t xml:space="preserve"> год произведено молока</w:t>
      </w:r>
      <w:r w:rsidRPr="00B44C13">
        <w:rPr>
          <w:rFonts w:eastAsia="Calibri"/>
          <w:b/>
          <w:sz w:val="28"/>
          <w:szCs w:val="28"/>
          <w:lang w:eastAsia="en-US"/>
        </w:rPr>
        <w:t xml:space="preserve"> </w:t>
      </w:r>
      <w:r w:rsidRPr="00B44C13">
        <w:rPr>
          <w:rFonts w:eastAsia="Calibri"/>
          <w:sz w:val="28"/>
          <w:szCs w:val="28"/>
          <w:lang w:eastAsia="en-US"/>
        </w:rPr>
        <w:t>организациями всех форм собственности 51</w:t>
      </w:r>
      <w:r>
        <w:rPr>
          <w:rFonts w:eastAsia="Calibri"/>
          <w:sz w:val="28"/>
          <w:szCs w:val="28"/>
          <w:lang w:eastAsia="en-US"/>
        </w:rPr>
        <w:t>650</w:t>
      </w:r>
      <w:r w:rsidRPr="00B44C13">
        <w:rPr>
          <w:rFonts w:eastAsia="Calibri"/>
          <w:sz w:val="28"/>
          <w:szCs w:val="28"/>
          <w:lang w:eastAsia="en-US"/>
        </w:rPr>
        <w:t xml:space="preserve"> тонны, в том числе в сельскохозяйственных организациях </w:t>
      </w:r>
      <w:r>
        <w:rPr>
          <w:rFonts w:eastAsia="Calibri"/>
          <w:sz w:val="28"/>
          <w:szCs w:val="28"/>
          <w:lang w:eastAsia="en-US"/>
        </w:rPr>
        <w:t>37119</w:t>
      </w:r>
      <w:r w:rsidRPr="00B44C13">
        <w:rPr>
          <w:rFonts w:eastAsia="Calibri"/>
          <w:sz w:val="28"/>
          <w:szCs w:val="28"/>
          <w:lang w:eastAsia="en-US"/>
        </w:rPr>
        <w:t xml:space="preserve"> тонн, рост к уровню 20</w:t>
      </w:r>
      <w:r>
        <w:rPr>
          <w:rFonts w:eastAsia="Calibri"/>
          <w:sz w:val="28"/>
          <w:szCs w:val="28"/>
          <w:lang w:eastAsia="en-US"/>
        </w:rPr>
        <w:t>21</w:t>
      </w:r>
      <w:r w:rsidRPr="00B44C13">
        <w:rPr>
          <w:rFonts w:eastAsia="Calibri"/>
          <w:sz w:val="28"/>
          <w:szCs w:val="28"/>
          <w:lang w:eastAsia="en-US"/>
        </w:rPr>
        <w:t xml:space="preserve"> года составил </w:t>
      </w:r>
      <w:r>
        <w:rPr>
          <w:rFonts w:eastAsia="Calibri"/>
          <w:sz w:val="28"/>
          <w:szCs w:val="28"/>
          <w:lang w:eastAsia="en-US"/>
        </w:rPr>
        <w:t>100,8</w:t>
      </w:r>
      <w:r w:rsidRPr="00B44C13">
        <w:rPr>
          <w:rFonts w:eastAsia="Calibri"/>
          <w:sz w:val="28"/>
          <w:szCs w:val="28"/>
          <w:lang w:eastAsia="en-US"/>
        </w:rPr>
        <w:t xml:space="preserve"> %. Производство скота и птицы на убой (в живом весе) составило </w:t>
      </w:r>
      <w:r>
        <w:rPr>
          <w:rFonts w:eastAsia="Calibri"/>
          <w:sz w:val="28"/>
          <w:szCs w:val="28"/>
          <w:lang w:eastAsia="en-US"/>
        </w:rPr>
        <w:t>6109</w:t>
      </w:r>
      <w:r w:rsidRPr="00B44C13">
        <w:rPr>
          <w:rFonts w:eastAsia="Calibri"/>
          <w:sz w:val="28"/>
          <w:szCs w:val="28"/>
          <w:lang w:eastAsia="en-US"/>
        </w:rPr>
        <w:t xml:space="preserve"> тонны, это </w:t>
      </w:r>
      <w:r>
        <w:rPr>
          <w:rFonts w:eastAsia="Calibri"/>
          <w:sz w:val="28"/>
          <w:szCs w:val="28"/>
          <w:lang w:eastAsia="en-US"/>
        </w:rPr>
        <w:t>94,2</w:t>
      </w:r>
      <w:r w:rsidRPr="00B44C13">
        <w:rPr>
          <w:rFonts w:eastAsia="Calibri"/>
          <w:sz w:val="28"/>
          <w:szCs w:val="28"/>
          <w:lang w:eastAsia="en-US"/>
        </w:rPr>
        <w:t xml:space="preserve"> % к уровню 20</w:t>
      </w:r>
      <w:r>
        <w:rPr>
          <w:rFonts w:eastAsia="Calibri"/>
          <w:sz w:val="28"/>
          <w:szCs w:val="28"/>
          <w:lang w:eastAsia="en-US"/>
        </w:rPr>
        <w:t>21</w:t>
      </w:r>
      <w:r w:rsidRPr="00B44C13">
        <w:rPr>
          <w:rFonts w:eastAsia="Calibri"/>
          <w:sz w:val="28"/>
          <w:szCs w:val="28"/>
          <w:lang w:eastAsia="en-US"/>
        </w:rPr>
        <w:t xml:space="preserve"> года, в т.ч. в сельскохозяйственных организациях – </w:t>
      </w:r>
      <w:r>
        <w:rPr>
          <w:rFonts w:eastAsia="Calibri"/>
          <w:sz w:val="28"/>
          <w:szCs w:val="28"/>
          <w:lang w:eastAsia="en-US"/>
        </w:rPr>
        <w:t xml:space="preserve">2260 </w:t>
      </w:r>
      <w:r w:rsidRPr="00B44C13">
        <w:rPr>
          <w:rFonts w:eastAsia="Calibri"/>
          <w:sz w:val="28"/>
          <w:szCs w:val="28"/>
          <w:lang w:eastAsia="en-US"/>
        </w:rPr>
        <w:t>тонны, что составило 100,7 % к уровню 2019 года. Поголовье коров в хозяйствах всех форм собственности района на 1 января 202</w:t>
      </w:r>
      <w:r>
        <w:rPr>
          <w:rFonts w:eastAsia="Calibri"/>
          <w:sz w:val="28"/>
          <w:szCs w:val="28"/>
          <w:lang w:eastAsia="en-US"/>
        </w:rPr>
        <w:t>4</w:t>
      </w:r>
      <w:r w:rsidRPr="00B44C13">
        <w:rPr>
          <w:rFonts w:eastAsia="Calibri"/>
          <w:sz w:val="28"/>
          <w:szCs w:val="28"/>
          <w:lang w:eastAsia="en-US"/>
        </w:rPr>
        <w:t xml:space="preserve"> года составило 10</w:t>
      </w:r>
      <w:r>
        <w:rPr>
          <w:rFonts w:eastAsia="Calibri"/>
          <w:sz w:val="28"/>
          <w:szCs w:val="28"/>
          <w:lang w:eastAsia="en-US"/>
        </w:rPr>
        <w:t>122</w:t>
      </w:r>
      <w:r w:rsidRPr="00B44C13">
        <w:rPr>
          <w:rFonts w:eastAsia="Calibri"/>
          <w:sz w:val="28"/>
          <w:szCs w:val="28"/>
          <w:lang w:eastAsia="en-US"/>
        </w:rPr>
        <w:t xml:space="preserve"> голов, в том числе в сельскохозяйственных организациях </w:t>
      </w:r>
      <w:r w:rsidRPr="00C643FF">
        <w:rPr>
          <w:rFonts w:eastAsia="Calibri"/>
          <w:sz w:val="28"/>
          <w:szCs w:val="28"/>
          <w:lang w:eastAsia="en-US"/>
        </w:rPr>
        <w:t>- 6604 голов</w:t>
      </w:r>
      <w:r w:rsidRPr="00B44C13">
        <w:rPr>
          <w:rFonts w:eastAsia="Calibri"/>
          <w:sz w:val="28"/>
          <w:szCs w:val="28"/>
          <w:lang w:eastAsia="en-US"/>
        </w:rPr>
        <w:t>, к уровню 20</w:t>
      </w:r>
      <w:r>
        <w:rPr>
          <w:rFonts w:eastAsia="Calibri"/>
          <w:sz w:val="28"/>
          <w:szCs w:val="28"/>
          <w:lang w:eastAsia="en-US"/>
        </w:rPr>
        <w:t>21</w:t>
      </w:r>
      <w:r w:rsidRPr="00B44C13">
        <w:rPr>
          <w:rFonts w:eastAsia="Calibri"/>
          <w:sz w:val="28"/>
          <w:szCs w:val="28"/>
          <w:lang w:eastAsia="en-US"/>
        </w:rPr>
        <w:t xml:space="preserve"> года – </w:t>
      </w:r>
      <w:r>
        <w:rPr>
          <w:rFonts w:eastAsia="Calibri"/>
          <w:sz w:val="28"/>
          <w:szCs w:val="28"/>
          <w:lang w:eastAsia="en-US"/>
        </w:rPr>
        <w:t>102,1</w:t>
      </w:r>
      <w:r w:rsidRPr="00B44C13">
        <w:rPr>
          <w:rFonts w:eastAsia="Calibri"/>
          <w:color w:val="FF0000"/>
          <w:sz w:val="28"/>
          <w:szCs w:val="28"/>
          <w:lang w:eastAsia="en-US"/>
        </w:rPr>
        <w:t xml:space="preserve"> </w:t>
      </w:r>
      <w:r w:rsidRPr="00B44C13">
        <w:rPr>
          <w:rFonts w:eastAsia="Calibri"/>
          <w:sz w:val="28"/>
          <w:szCs w:val="28"/>
          <w:lang w:eastAsia="en-US"/>
        </w:rPr>
        <w:t>%. Хозяйствами района за 202</w:t>
      </w:r>
      <w:r>
        <w:rPr>
          <w:rFonts w:eastAsia="Calibri"/>
          <w:sz w:val="28"/>
          <w:szCs w:val="28"/>
          <w:lang w:eastAsia="en-US"/>
        </w:rPr>
        <w:t>3</w:t>
      </w:r>
      <w:r w:rsidRPr="00B44C13">
        <w:rPr>
          <w:rFonts w:eastAsia="Calibri"/>
          <w:sz w:val="28"/>
          <w:szCs w:val="28"/>
          <w:lang w:eastAsia="en-US"/>
        </w:rPr>
        <w:t xml:space="preserve"> год намолочено 10</w:t>
      </w:r>
      <w:r>
        <w:rPr>
          <w:rFonts w:eastAsia="Calibri"/>
          <w:sz w:val="28"/>
          <w:szCs w:val="28"/>
          <w:lang w:eastAsia="en-US"/>
        </w:rPr>
        <w:t>8</w:t>
      </w:r>
      <w:r w:rsidRPr="00B44C13">
        <w:rPr>
          <w:rFonts w:eastAsia="Calibri"/>
          <w:sz w:val="28"/>
          <w:szCs w:val="28"/>
          <w:lang w:eastAsia="en-US"/>
        </w:rPr>
        <w:t>,</w:t>
      </w:r>
      <w:r>
        <w:rPr>
          <w:rFonts w:eastAsia="Calibri"/>
          <w:sz w:val="28"/>
          <w:szCs w:val="28"/>
          <w:lang w:eastAsia="en-US"/>
        </w:rPr>
        <w:t>7</w:t>
      </w:r>
      <w:r w:rsidRPr="00B44C13">
        <w:rPr>
          <w:rFonts w:eastAsia="Calibri"/>
          <w:sz w:val="28"/>
          <w:szCs w:val="28"/>
          <w:lang w:eastAsia="en-US"/>
        </w:rPr>
        <w:t xml:space="preserve"> тысяч тонн зерна (в весе после доработки), чт</w:t>
      </w:r>
      <w:r>
        <w:rPr>
          <w:rFonts w:eastAsia="Calibri"/>
          <w:sz w:val="28"/>
          <w:szCs w:val="28"/>
          <w:lang w:eastAsia="en-US"/>
        </w:rPr>
        <w:t>о составляет 105,1 % к уровню 2021</w:t>
      </w:r>
      <w:r w:rsidRPr="00B44C13">
        <w:rPr>
          <w:rFonts w:eastAsia="Calibri"/>
          <w:sz w:val="28"/>
          <w:szCs w:val="28"/>
          <w:lang w:eastAsia="en-US"/>
        </w:rPr>
        <w:t xml:space="preserve"> года. Урожайность его состав</w:t>
      </w:r>
      <w:r>
        <w:rPr>
          <w:rFonts w:eastAsia="Calibri"/>
          <w:sz w:val="28"/>
          <w:szCs w:val="28"/>
          <w:lang w:eastAsia="en-US"/>
        </w:rPr>
        <w:t>ила</w:t>
      </w:r>
      <w:r w:rsidRPr="00B44C13">
        <w:rPr>
          <w:rFonts w:eastAsia="Calibri"/>
          <w:sz w:val="28"/>
          <w:szCs w:val="28"/>
          <w:lang w:eastAsia="en-US"/>
        </w:rPr>
        <w:t xml:space="preserve"> 12,7 (в весе после доработки) центнера с одного гектара убранной площади.</w:t>
      </w:r>
    </w:p>
    <w:p w:rsidR="00352387" w:rsidRPr="00B44C13" w:rsidRDefault="00352387" w:rsidP="00352387">
      <w:pPr>
        <w:ind w:firstLine="709"/>
        <w:jc w:val="both"/>
        <w:rPr>
          <w:rFonts w:eastAsia="Calibri"/>
          <w:sz w:val="28"/>
          <w:szCs w:val="28"/>
          <w:lang w:eastAsia="en-US"/>
        </w:rPr>
      </w:pPr>
      <w:r w:rsidRPr="00C643FF">
        <w:rPr>
          <w:rFonts w:eastAsia="Calibri"/>
          <w:sz w:val="28"/>
          <w:szCs w:val="28"/>
          <w:lang w:eastAsia="en-US"/>
        </w:rPr>
        <w:t>В структуре посевной площади зерновые культуры занимают 65%, кормовые культуры – 24%, масличные культуры – 11%.</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Крупные сельскохозяйственные организации и КФХ являются одними из основных инвесторов района, вкладывая деньги в обновление машинно-тракторных парков, строительство новых животноводческих помещений, ангаров, перерабатывающих производств. Объем инвестиций в основной капитал по отрасли сельское хозяйство составил </w:t>
      </w:r>
      <w:r w:rsidRPr="00FA08EF">
        <w:rPr>
          <w:rFonts w:eastAsia="Calibri"/>
          <w:sz w:val="28"/>
          <w:szCs w:val="28"/>
          <w:lang w:eastAsia="en-US"/>
        </w:rPr>
        <w:t>469048</w:t>
      </w:r>
      <w:r>
        <w:rPr>
          <w:rFonts w:eastAsia="Calibri"/>
          <w:sz w:val="28"/>
          <w:szCs w:val="28"/>
          <w:lang w:eastAsia="en-US"/>
        </w:rPr>
        <w:t>,0</w:t>
      </w:r>
      <w:r w:rsidRPr="00B44C13">
        <w:rPr>
          <w:rFonts w:eastAsia="Calibri"/>
          <w:sz w:val="28"/>
          <w:szCs w:val="28"/>
          <w:lang w:eastAsia="en-US"/>
        </w:rPr>
        <w:t xml:space="preserve"> тыс. рублей (приобретение машин, оборудования, транспортных средств, модернизация с\х производства и т. д), что составляет </w:t>
      </w:r>
      <w:r>
        <w:rPr>
          <w:rFonts w:eastAsia="Calibri"/>
          <w:sz w:val="28"/>
          <w:szCs w:val="28"/>
          <w:lang w:eastAsia="en-US"/>
        </w:rPr>
        <w:t xml:space="preserve">97,2 </w:t>
      </w:r>
      <w:r w:rsidRPr="00B44C13">
        <w:rPr>
          <w:rFonts w:eastAsia="Calibri"/>
          <w:sz w:val="28"/>
          <w:szCs w:val="28"/>
          <w:lang w:eastAsia="en-US"/>
        </w:rPr>
        <w:t>% к уровню 20</w:t>
      </w:r>
      <w:r>
        <w:rPr>
          <w:rFonts w:eastAsia="Calibri"/>
          <w:sz w:val="28"/>
          <w:szCs w:val="28"/>
          <w:lang w:eastAsia="en-US"/>
        </w:rPr>
        <w:t>21</w:t>
      </w:r>
      <w:r w:rsidRPr="00B44C13">
        <w:rPr>
          <w:rFonts w:eastAsia="Calibri"/>
          <w:sz w:val="28"/>
          <w:szCs w:val="28"/>
          <w:lang w:eastAsia="en-US"/>
        </w:rPr>
        <w:t xml:space="preserve"> года (</w:t>
      </w:r>
      <w:r w:rsidRPr="00FA08EF">
        <w:rPr>
          <w:rFonts w:eastAsia="Calibri"/>
          <w:sz w:val="28"/>
          <w:szCs w:val="28"/>
          <w:lang w:eastAsia="en-US"/>
        </w:rPr>
        <w:t>482</w:t>
      </w:r>
      <w:r>
        <w:rPr>
          <w:rFonts w:eastAsia="Calibri"/>
          <w:sz w:val="28"/>
          <w:szCs w:val="28"/>
          <w:lang w:eastAsia="en-US"/>
        </w:rPr>
        <w:t xml:space="preserve">,45 </w:t>
      </w:r>
      <w:r w:rsidRPr="00B44C13">
        <w:rPr>
          <w:rFonts w:eastAsia="Calibri"/>
          <w:sz w:val="28"/>
          <w:szCs w:val="28"/>
          <w:lang w:eastAsia="en-US"/>
        </w:rPr>
        <w:t>млн. рублей).</w:t>
      </w:r>
    </w:p>
    <w:p w:rsidR="00352387" w:rsidRPr="00C643FF" w:rsidRDefault="00352387" w:rsidP="00352387">
      <w:pPr>
        <w:autoSpaceDE w:val="0"/>
        <w:autoSpaceDN w:val="0"/>
        <w:adjustRightInd w:val="0"/>
        <w:ind w:firstLine="709"/>
        <w:jc w:val="both"/>
        <w:rPr>
          <w:rFonts w:eastAsia="Calibri"/>
          <w:sz w:val="28"/>
          <w:szCs w:val="28"/>
          <w:lang w:eastAsia="en-US"/>
        </w:rPr>
      </w:pPr>
      <w:r w:rsidRPr="00C643FF">
        <w:rPr>
          <w:rFonts w:eastAsia="Calibri"/>
          <w:sz w:val="28"/>
          <w:szCs w:val="28"/>
          <w:lang w:eastAsia="en-US"/>
        </w:rPr>
        <w:lastRenderedPageBreak/>
        <w:t>За 20</w:t>
      </w:r>
      <w:r>
        <w:rPr>
          <w:rFonts w:eastAsia="Calibri"/>
          <w:sz w:val="28"/>
          <w:szCs w:val="28"/>
          <w:lang w:eastAsia="en-US"/>
        </w:rPr>
        <w:t>21</w:t>
      </w:r>
      <w:r w:rsidRPr="00C643FF">
        <w:rPr>
          <w:rFonts w:eastAsia="Calibri"/>
          <w:sz w:val="28"/>
          <w:szCs w:val="28"/>
          <w:lang w:eastAsia="en-US"/>
        </w:rPr>
        <w:t xml:space="preserve"> - 202</w:t>
      </w:r>
      <w:r>
        <w:rPr>
          <w:rFonts w:eastAsia="Calibri"/>
          <w:sz w:val="28"/>
          <w:szCs w:val="28"/>
          <w:lang w:eastAsia="en-US"/>
        </w:rPr>
        <w:t>3</w:t>
      </w:r>
      <w:r w:rsidRPr="00C643FF">
        <w:rPr>
          <w:rFonts w:eastAsia="Calibri"/>
          <w:sz w:val="28"/>
          <w:szCs w:val="28"/>
          <w:lang w:eastAsia="en-US"/>
        </w:rPr>
        <w:t xml:space="preserve"> годы Исилькульским муниципальным районом получено субсидий из бюджетов всех уровней на сумму 386,3 млн. рублей.</w:t>
      </w:r>
    </w:p>
    <w:p w:rsidR="00352387" w:rsidRPr="00B44C13" w:rsidRDefault="00352387" w:rsidP="00352387">
      <w:pPr>
        <w:autoSpaceDE w:val="0"/>
        <w:autoSpaceDN w:val="0"/>
        <w:adjustRightInd w:val="0"/>
        <w:ind w:firstLine="709"/>
        <w:jc w:val="both"/>
        <w:rPr>
          <w:rFonts w:eastAsia="Calibri"/>
          <w:sz w:val="28"/>
          <w:szCs w:val="28"/>
          <w:lang w:eastAsia="en-US"/>
        </w:rPr>
      </w:pPr>
      <w:r w:rsidRPr="00C643FF">
        <w:rPr>
          <w:rFonts w:eastAsia="Calibri"/>
          <w:sz w:val="28"/>
          <w:szCs w:val="28"/>
          <w:lang w:eastAsia="en-US"/>
        </w:rPr>
        <w:t>Закуп молока в личных подсобных хозяйствах района осуществляется</w:t>
      </w:r>
      <w:r w:rsidRPr="00B44C13">
        <w:rPr>
          <w:rFonts w:eastAsia="Calibri"/>
          <w:sz w:val="28"/>
          <w:szCs w:val="28"/>
          <w:lang w:eastAsia="en-US"/>
        </w:rPr>
        <w:t xml:space="preserve"> в 10 сельских и Исилькульском городском поселениях. </w:t>
      </w:r>
      <w:r w:rsidRPr="00C643FF">
        <w:rPr>
          <w:rFonts w:eastAsia="Calibri"/>
          <w:sz w:val="28"/>
          <w:szCs w:val="28"/>
          <w:lang w:eastAsia="en-US"/>
        </w:rPr>
        <w:t>Личными подсобными хозяйствами представлено на субсидирование в 2021 году – 3199 тонн молока, в 2022 году - 2875 тонн, в 2023 году – 2610 тонн молока</w:t>
      </w:r>
      <w:r w:rsidRPr="00B44C13">
        <w:rPr>
          <w:rFonts w:eastAsia="Calibri"/>
          <w:sz w:val="28"/>
          <w:szCs w:val="28"/>
          <w:lang w:eastAsia="en-US"/>
        </w:rPr>
        <w:t>. Снижение молока происходит в связи со снижением поголовья коров гражданами, ведущими личное подсобное хозяйство, в следствие удорожания кормовой базы.</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Значительные инвестиционные вложения в социально-экономическое развитие Исилькульского муни</w:t>
      </w:r>
      <w:r>
        <w:rPr>
          <w:rFonts w:eastAsia="Calibri"/>
          <w:sz w:val="28"/>
          <w:szCs w:val="28"/>
          <w:lang w:eastAsia="en-US"/>
        </w:rPr>
        <w:t xml:space="preserve">ципального района направляли: </w:t>
      </w:r>
      <w:r w:rsidRPr="002D4D59">
        <w:rPr>
          <w:rFonts w:eastAsia="Calibri"/>
          <w:sz w:val="28"/>
          <w:szCs w:val="28"/>
          <w:lang w:eastAsia="en-US"/>
        </w:rPr>
        <w:t xml:space="preserve">СПК «Лесной», НП ССС ООО «Сибирские масло – семена», АО «Солнцево», НПХ </w:t>
      </w:r>
      <w:r>
        <w:rPr>
          <w:rFonts w:eastAsia="Calibri"/>
          <w:sz w:val="28"/>
          <w:szCs w:val="28"/>
          <w:lang w:eastAsia="en-US"/>
        </w:rPr>
        <w:t>«</w:t>
      </w:r>
      <w:r w:rsidRPr="002D4D59">
        <w:rPr>
          <w:rFonts w:eastAsia="Calibri"/>
          <w:sz w:val="28"/>
          <w:szCs w:val="28"/>
          <w:lang w:eastAsia="en-US"/>
        </w:rPr>
        <w:t>Боевое</w:t>
      </w:r>
      <w:r>
        <w:rPr>
          <w:rFonts w:eastAsia="Calibri"/>
          <w:sz w:val="28"/>
          <w:szCs w:val="28"/>
          <w:lang w:eastAsia="en-US"/>
        </w:rPr>
        <w:t>»</w:t>
      </w:r>
      <w:r w:rsidRPr="002D4D59">
        <w:rPr>
          <w:rFonts w:eastAsia="Calibri"/>
          <w:sz w:val="28"/>
          <w:szCs w:val="28"/>
          <w:lang w:eastAsia="en-US"/>
        </w:rPr>
        <w:t xml:space="preserve"> - филиал ФГБНУ </w:t>
      </w:r>
      <w:r>
        <w:rPr>
          <w:rFonts w:eastAsia="Calibri"/>
          <w:sz w:val="28"/>
          <w:szCs w:val="28"/>
          <w:lang w:eastAsia="en-US"/>
        </w:rPr>
        <w:t>«</w:t>
      </w:r>
      <w:r w:rsidRPr="002D4D59">
        <w:rPr>
          <w:rFonts w:eastAsia="Calibri"/>
          <w:sz w:val="28"/>
          <w:szCs w:val="28"/>
          <w:lang w:eastAsia="en-US"/>
        </w:rPr>
        <w:t>Омский АНЦ</w:t>
      </w:r>
      <w:r>
        <w:rPr>
          <w:rFonts w:eastAsia="Calibri"/>
          <w:sz w:val="28"/>
          <w:szCs w:val="28"/>
          <w:lang w:eastAsia="en-US"/>
        </w:rPr>
        <w:t>»</w:t>
      </w:r>
      <w:r w:rsidRPr="002D4D59">
        <w:rPr>
          <w:rFonts w:eastAsia="Calibri"/>
          <w:sz w:val="28"/>
          <w:szCs w:val="28"/>
          <w:lang w:eastAsia="en-US"/>
        </w:rPr>
        <w:t xml:space="preserve">, СПК «Украинский», АО «Новорождественское», СОС - филиал ФГБНУ ФНЦ ВНИИМК, СП </w:t>
      </w:r>
      <w:r>
        <w:rPr>
          <w:rFonts w:eastAsia="Calibri"/>
          <w:sz w:val="28"/>
          <w:szCs w:val="28"/>
          <w:lang w:eastAsia="en-US"/>
        </w:rPr>
        <w:t>«</w:t>
      </w:r>
      <w:r w:rsidRPr="002D4D59">
        <w:rPr>
          <w:rFonts w:eastAsia="Calibri"/>
          <w:sz w:val="28"/>
          <w:szCs w:val="28"/>
          <w:lang w:eastAsia="en-US"/>
        </w:rPr>
        <w:t>Сибирь</w:t>
      </w:r>
      <w:r>
        <w:rPr>
          <w:rFonts w:eastAsia="Calibri"/>
          <w:sz w:val="28"/>
          <w:szCs w:val="28"/>
          <w:lang w:eastAsia="en-US"/>
        </w:rPr>
        <w:t>»</w:t>
      </w:r>
      <w:r w:rsidRPr="002D4D59">
        <w:rPr>
          <w:rFonts w:eastAsia="Calibri"/>
          <w:sz w:val="28"/>
          <w:szCs w:val="28"/>
          <w:lang w:eastAsia="en-US"/>
        </w:rPr>
        <w:t xml:space="preserve"> ООО АПХ </w:t>
      </w:r>
      <w:r>
        <w:rPr>
          <w:rFonts w:eastAsia="Calibri"/>
          <w:sz w:val="28"/>
          <w:szCs w:val="28"/>
          <w:lang w:eastAsia="en-US"/>
        </w:rPr>
        <w:t>«</w:t>
      </w:r>
      <w:r w:rsidRPr="002D4D59">
        <w:rPr>
          <w:rFonts w:eastAsia="Calibri"/>
          <w:sz w:val="28"/>
          <w:szCs w:val="28"/>
          <w:lang w:eastAsia="en-US"/>
        </w:rPr>
        <w:t>Алтаур</w:t>
      </w:r>
      <w:r>
        <w:rPr>
          <w:rFonts w:eastAsia="Calibri"/>
          <w:sz w:val="28"/>
          <w:szCs w:val="28"/>
          <w:lang w:eastAsia="en-US"/>
        </w:rPr>
        <w:t>»</w:t>
      </w:r>
      <w:r w:rsidRPr="002D4D59">
        <w:rPr>
          <w:rFonts w:eastAsia="Calibri"/>
          <w:sz w:val="28"/>
          <w:szCs w:val="28"/>
          <w:lang w:eastAsia="en-US"/>
        </w:rPr>
        <w:t>, ИП Дирксен И.Я., ИП Вальтер Г.Е., ИП ГКФХ Клочков А.В., ИП ГКФХ Батт А.Ф., ИП ГКФХ Бургардт Ф.А., ИП ГКФХ Пантюшин И.И., ИП ГКФХ Нукебаев Н.Г., ИП ГКФХ Трей В.В., ИП Пискун В.А., ИП Миллер А.Я., ИП Кузин Н.А., ИП Дирксен Я.П.</w:t>
      </w:r>
      <w:r>
        <w:rPr>
          <w:rFonts w:eastAsia="Calibri"/>
          <w:sz w:val="28"/>
          <w:szCs w:val="28"/>
          <w:lang w:eastAsia="en-US"/>
        </w:rPr>
        <w:t>, н</w:t>
      </w:r>
      <w:r w:rsidRPr="00B44C13">
        <w:rPr>
          <w:rFonts w:eastAsia="Calibri"/>
          <w:sz w:val="28"/>
          <w:szCs w:val="28"/>
          <w:lang w:eastAsia="en-US"/>
        </w:rPr>
        <w:t xml:space="preserve">а долю этих организаций приходилось </w:t>
      </w:r>
      <w:r>
        <w:rPr>
          <w:rFonts w:eastAsia="Calibri"/>
          <w:sz w:val="28"/>
          <w:szCs w:val="28"/>
          <w:lang w:eastAsia="en-US"/>
        </w:rPr>
        <w:t>более 59</w:t>
      </w:r>
      <w:r w:rsidRPr="00B44C13">
        <w:rPr>
          <w:rFonts w:eastAsia="Calibri"/>
          <w:sz w:val="28"/>
          <w:szCs w:val="28"/>
          <w:lang w:eastAsia="en-US"/>
        </w:rPr>
        <w:t>,</w:t>
      </w:r>
      <w:r>
        <w:rPr>
          <w:rFonts w:eastAsia="Calibri"/>
          <w:sz w:val="28"/>
          <w:szCs w:val="28"/>
          <w:lang w:eastAsia="en-US"/>
        </w:rPr>
        <w:t>3</w:t>
      </w:r>
      <w:r w:rsidRPr="00B44C13">
        <w:rPr>
          <w:rFonts w:eastAsia="Calibri"/>
          <w:sz w:val="28"/>
          <w:szCs w:val="28"/>
          <w:lang w:eastAsia="en-US"/>
        </w:rPr>
        <w:t xml:space="preserve"> % от общего объема инвестиций в основной капитал, вложенных в экономику района.</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 xml:space="preserve">Продолжается работа по улучшению жилищных условий работников агропромышленного комплекса и социальной сферы. В рамках федеральной целевой программы «Комплексное развитие сельских территорий» за отчетный период получена господдержка в сумме </w:t>
      </w:r>
      <w:r w:rsidRPr="00C643FF">
        <w:rPr>
          <w:rFonts w:eastAsia="Calibri"/>
          <w:sz w:val="28"/>
          <w:szCs w:val="28"/>
          <w:lang w:eastAsia="en-US"/>
        </w:rPr>
        <w:t>50</w:t>
      </w:r>
      <w:r>
        <w:rPr>
          <w:rFonts w:eastAsia="Calibri"/>
          <w:sz w:val="28"/>
          <w:szCs w:val="28"/>
          <w:lang w:eastAsia="en-US"/>
        </w:rPr>
        <w:t xml:space="preserve"> </w:t>
      </w:r>
      <w:r w:rsidRPr="00C643FF">
        <w:rPr>
          <w:rFonts w:eastAsia="Calibri"/>
          <w:sz w:val="28"/>
          <w:szCs w:val="28"/>
          <w:lang w:eastAsia="en-US"/>
        </w:rPr>
        <w:t>913,54 тыс.</w:t>
      </w:r>
      <w:r w:rsidRPr="00B44C13">
        <w:rPr>
          <w:rFonts w:eastAsia="Calibri"/>
          <w:sz w:val="28"/>
          <w:szCs w:val="28"/>
          <w:lang w:eastAsia="en-US"/>
        </w:rPr>
        <w:t xml:space="preserve"> рублей, жилищные условия улучшили </w:t>
      </w:r>
      <w:r>
        <w:rPr>
          <w:rFonts w:eastAsia="Calibri"/>
          <w:sz w:val="28"/>
          <w:szCs w:val="28"/>
          <w:lang w:eastAsia="en-US"/>
        </w:rPr>
        <w:t>2</w:t>
      </w:r>
      <w:r w:rsidRPr="00B44C13">
        <w:rPr>
          <w:rFonts w:eastAsia="Calibri"/>
          <w:sz w:val="28"/>
          <w:szCs w:val="28"/>
          <w:lang w:eastAsia="en-US"/>
        </w:rPr>
        <w:t>0 семей.</w:t>
      </w:r>
    </w:p>
    <w:p w:rsidR="00352387" w:rsidRPr="00B44C13" w:rsidRDefault="00352387" w:rsidP="00352387">
      <w:pPr>
        <w:autoSpaceDE w:val="0"/>
        <w:autoSpaceDN w:val="0"/>
        <w:adjustRightInd w:val="0"/>
        <w:ind w:firstLine="709"/>
        <w:rPr>
          <w:rFonts w:eastAsia="Calibri"/>
          <w:i/>
          <w:sz w:val="28"/>
          <w:szCs w:val="28"/>
          <w:lang w:eastAsia="en-US"/>
        </w:rPr>
      </w:pPr>
      <w:r w:rsidRPr="00B44C13">
        <w:rPr>
          <w:rFonts w:eastAsia="Calibri"/>
          <w:i/>
          <w:sz w:val="28"/>
          <w:szCs w:val="28"/>
          <w:lang w:eastAsia="en-US"/>
        </w:rPr>
        <w:t>Проблемы развития агропромышленного комплекса:</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 физический и моральный износ сельскохозяйственных производственных фондов;</w:t>
      </w:r>
    </w:p>
    <w:p w:rsidR="00352387" w:rsidRPr="00B44C13" w:rsidRDefault="00352387" w:rsidP="00352387">
      <w:pPr>
        <w:autoSpaceDE w:val="0"/>
        <w:autoSpaceDN w:val="0"/>
        <w:adjustRightInd w:val="0"/>
        <w:jc w:val="both"/>
        <w:rPr>
          <w:rFonts w:eastAsia="Calibri"/>
          <w:i/>
          <w:sz w:val="28"/>
          <w:szCs w:val="28"/>
          <w:lang w:eastAsia="en-US"/>
        </w:rPr>
      </w:pPr>
      <w:r w:rsidRPr="00B44C13">
        <w:rPr>
          <w:rFonts w:eastAsia="Calibri"/>
          <w:sz w:val="28"/>
          <w:szCs w:val="28"/>
          <w:lang w:eastAsia="en-US"/>
        </w:rPr>
        <w:t xml:space="preserve">         - недостаток собственных источников финансирования для ускоренного обновления материально-технической базы;</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 высокие цены на топливо, запасные части;</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 нестабильные цены на продукцию сельского хозяйства существенно сдерживают инвестиционную активность и технико-технологическое перевооружение отрасли;</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 дефицит рабочих кадров и специалистов высшего и среднего звена, имеющих необходимые знания и опыт в вопросах хозяйствования.</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Одним из наиболее актуальных вопросов является поиск комплекса решений по преодолению «старения кадрового состава». Усугубляет ситуацию и вызывает серьезную обеспокоенность тот факт, что в последние годы в деревнях и селах увеличивается доля миграционно настроенных жителей. Причинами «кадрового голода» в сельском хозяйстве является и стойко укрепившееся в обществе представление о непрестижности профессий АПК, а также низкая материальная мотивация молодежи к работе на селе.</w:t>
      </w:r>
    </w:p>
    <w:p w:rsidR="00352387" w:rsidRPr="00B44C13" w:rsidRDefault="00352387" w:rsidP="00352387">
      <w:pPr>
        <w:autoSpaceDE w:val="0"/>
        <w:autoSpaceDN w:val="0"/>
        <w:adjustRightInd w:val="0"/>
        <w:rPr>
          <w:rFonts w:eastAsia="Calibri"/>
          <w:b/>
          <w:sz w:val="28"/>
          <w:szCs w:val="28"/>
          <w:lang w:eastAsia="en-US"/>
        </w:rPr>
      </w:pPr>
    </w:p>
    <w:p w:rsidR="00352387" w:rsidRPr="00B44C13" w:rsidRDefault="00352387" w:rsidP="00352387">
      <w:pPr>
        <w:autoSpaceDE w:val="0"/>
        <w:autoSpaceDN w:val="0"/>
        <w:adjustRightInd w:val="0"/>
        <w:rPr>
          <w:rFonts w:eastAsia="Calibri"/>
          <w:b/>
          <w:i/>
          <w:sz w:val="28"/>
          <w:szCs w:val="28"/>
          <w:lang w:eastAsia="en-US"/>
        </w:rPr>
      </w:pPr>
      <w:r w:rsidRPr="00B44C13">
        <w:rPr>
          <w:rFonts w:eastAsia="Calibri"/>
          <w:b/>
          <w:i/>
          <w:noProof/>
          <w:sz w:val="28"/>
          <w:szCs w:val="28"/>
          <w:lang w:eastAsia="ru-RU"/>
        </w:rPr>
        <w:lastRenderedPageBreak/>
        <w:drawing>
          <wp:inline distT="0" distB="0" distL="0" distR="0">
            <wp:extent cx="5879465" cy="2623185"/>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52387" w:rsidRPr="00B44C13" w:rsidRDefault="00352387" w:rsidP="00352387">
      <w:pPr>
        <w:ind w:firstLine="709"/>
        <w:jc w:val="both"/>
        <w:rPr>
          <w:rFonts w:eastAsia="Calibri"/>
          <w:color w:val="000000"/>
          <w:sz w:val="28"/>
          <w:szCs w:val="28"/>
          <w:lang w:eastAsia="en-US"/>
        </w:rPr>
      </w:pPr>
    </w:p>
    <w:p w:rsidR="00352387" w:rsidRPr="00B44C13" w:rsidRDefault="00352387" w:rsidP="00352387">
      <w:pPr>
        <w:ind w:firstLine="709"/>
        <w:jc w:val="both"/>
        <w:rPr>
          <w:rFonts w:eastAsia="Calibri"/>
          <w:color w:val="000000"/>
          <w:sz w:val="28"/>
          <w:szCs w:val="28"/>
          <w:lang w:eastAsia="en-US"/>
        </w:rPr>
      </w:pPr>
      <w:r w:rsidRPr="00B44C13">
        <w:rPr>
          <w:rFonts w:eastAsia="Calibri"/>
          <w:color w:val="000000"/>
          <w:sz w:val="28"/>
          <w:szCs w:val="28"/>
          <w:lang w:eastAsia="en-US"/>
        </w:rPr>
        <w:t xml:space="preserve">На территории Исилькульского муниципального района </w:t>
      </w:r>
      <w:r>
        <w:rPr>
          <w:rFonts w:eastAsia="Calibri"/>
          <w:color w:val="000000"/>
          <w:sz w:val="28"/>
          <w:szCs w:val="28"/>
          <w:lang w:eastAsia="en-US"/>
        </w:rPr>
        <w:t xml:space="preserve">на 31.12.2023 года </w:t>
      </w:r>
      <w:r w:rsidRPr="00B44C13">
        <w:rPr>
          <w:rFonts w:eastAsia="Calibri"/>
          <w:color w:val="000000"/>
          <w:sz w:val="28"/>
          <w:szCs w:val="28"/>
          <w:lang w:eastAsia="en-US"/>
        </w:rPr>
        <w:t xml:space="preserve">осуществляют деятельность - </w:t>
      </w:r>
      <w:r>
        <w:rPr>
          <w:rFonts w:eastAsia="Calibri"/>
          <w:color w:val="000000"/>
          <w:sz w:val="28"/>
          <w:szCs w:val="28"/>
          <w:lang w:eastAsia="en-US"/>
        </w:rPr>
        <w:t>298</w:t>
      </w:r>
      <w:r w:rsidRPr="00B44C13">
        <w:rPr>
          <w:rFonts w:eastAsia="Calibri"/>
          <w:color w:val="000000"/>
          <w:sz w:val="28"/>
          <w:szCs w:val="28"/>
          <w:lang w:eastAsia="en-US"/>
        </w:rPr>
        <w:t xml:space="preserve"> торговых объекта, в том числе - 24</w:t>
      </w:r>
      <w:r>
        <w:rPr>
          <w:rFonts w:eastAsia="Calibri"/>
          <w:color w:val="000000"/>
          <w:sz w:val="28"/>
          <w:szCs w:val="28"/>
          <w:lang w:eastAsia="en-US"/>
        </w:rPr>
        <w:t>7</w:t>
      </w:r>
      <w:r w:rsidRPr="00B44C13">
        <w:rPr>
          <w:rFonts w:eastAsia="Calibri"/>
          <w:color w:val="000000"/>
          <w:sz w:val="28"/>
          <w:szCs w:val="28"/>
          <w:lang w:eastAsia="en-US"/>
        </w:rPr>
        <w:t xml:space="preserve"> в г. Исилькуль, количество предприятий общественного питания составляет 15 ед., в том числе 12 ед. в г. Исилькуль</w:t>
      </w:r>
      <w:r>
        <w:rPr>
          <w:rFonts w:eastAsia="Calibri"/>
          <w:color w:val="000000"/>
          <w:sz w:val="28"/>
          <w:szCs w:val="28"/>
          <w:lang w:eastAsia="en-US"/>
        </w:rPr>
        <w:t>, н</w:t>
      </w:r>
      <w:r w:rsidRPr="00B44C13">
        <w:rPr>
          <w:rFonts w:eastAsia="Calibri"/>
          <w:color w:val="000000"/>
          <w:sz w:val="28"/>
          <w:szCs w:val="28"/>
          <w:lang w:eastAsia="en-US"/>
        </w:rPr>
        <w:t>а балансе учебных заведений, организаций находится 3</w:t>
      </w:r>
      <w:r>
        <w:rPr>
          <w:rFonts w:eastAsia="Calibri"/>
          <w:color w:val="000000"/>
          <w:sz w:val="28"/>
          <w:szCs w:val="28"/>
          <w:lang w:eastAsia="en-US"/>
        </w:rPr>
        <w:t>2</w:t>
      </w:r>
      <w:r w:rsidRPr="00B44C13">
        <w:rPr>
          <w:rFonts w:eastAsia="Calibri"/>
          <w:color w:val="000000"/>
          <w:sz w:val="28"/>
          <w:szCs w:val="28"/>
          <w:lang w:eastAsia="en-US"/>
        </w:rPr>
        <w:t xml:space="preserve"> столовые. </w:t>
      </w:r>
      <w:r w:rsidRPr="00554249">
        <w:rPr>
          <w:rFonts w:eastAsia="Calibri"/>
          <w:color w:val="000000"/>
          <w:sz w:val="28"/>
          <w:szCs w:val="28"/>
          <w:lang w:eastAsia="en-US"/>
        </w:rPr>
        <w:t>Количество нестационарных торговых объектов (НТО)</w:t>
      </w:r>
      <w:r>
        <w:rPr>
          <w:rFonts w:eastAsia="Calibri"/>
          <w:color w:val="000000"/>
          <w:sz w:val="28"/>
          <w:szCs w:val="28"/>
          <w:lang w:eastAsia="en-US"/>
        </w:rPr>
        <w:t xml:space="preserve"> – 40 ед.</w:t>
      </w:r>
    </w:p>
    <w:p w:rsidR="00352387" w:rsidRDefault="00352387" w:rsidP="00352387">
      <w:pPr>
        <w:ind w:firstLine="709"/>
        <w:jc w:val="both"/>
        <w:rPr>
          <w:rFonts w:eastAsia="Calibri"/>
          <w:color w:val="000000"/>
          <w:sz w:val="28"/>
          <w:szCs w:val="28"/>
          <w:lang w:eastAsia="en-US"/>
        </w:rPr>
      </w:pPr>
      <w:r w:rsidRPr="00554249">
        <w:rPr>
          <w:rFonts w:eastAsia="Calibri"/>
          <w:color w:val="000000"/>
          <w:sz w:val="28"/>
          <w:szCs w:val="28"/>
          <w:lang w:eastAsia="en-US"/>
        </w:rPr>
        <w:t xml:space="preserve">В районном центре действуют следующие торговые сети: супермаркеты </w:t>
      </w:r>
      <w:r>
        <w:rPr>
          <w:rFonts w:eastAsia="Calibri"/>
          <w:color w:val="000000"/>
          <w:sz w:val="28"/>
          <w:szCs w:val="28"/>
          <w:lang w:eastAsia="en-US"/>
        </w:rPr>
        <w:t>«</w:t>
      </w:r>
      <w:r w:rsidRPr="00554249">
        <w:rPr>
          <w:rFonts w:eastAsia="Calibri"/>
          <w:color w:val="000000"/>
          <w:sz w:val="28"/>
          <w:szCs w:val="28"/>
          <w:lang w:eastAsia="en-US"/>
        </w:rPr>
        <w:t>Магнит</w:t>
      </w:r>
      <w:r>
        <w:rPr>
          <w:rFonts w:eastAsia="Calibri"/>
          <w:color w:val="000000"/>
          <w:sz w:val="28"/>
          <w:szCs w:val="28"/>
          <w:lang w:eastAsia="en-US"/>
        </w:rPr>
        <w:t>»</w:t>
      </w:r>
      <w:r w:rsidRPr="00554249">
        <w:rPr>
          <w:rFonts w:eastAsia="Calibri"/>
          <w:color w:val="000000"/>
          <w:sz w:val="28"/>
          <w:szCs w:val="28"/>
          <w:lang w:eastAsia="en-US"/>
        </w:rPr>
        <w:t xml:space="preserve"> (АО </w:t>
      </w:r>
      <w:r w:rsidRPr="00113245">
        <w:rPr>
          <w:rFonts w:eastAsia="Calibri"/>
          <w:color w:val="000000"/>
          <w:sz w:val="28"/>
          <w:szCs w:val="28"/>
          <w:lang w:eastAsia="en-US"/>
        </w:rPr>
        <w:t>«</w:t>
      </w:r>
      <w:r w:rsidRPr="00554249">
        <w:rPr>
          <w:rFonts w:eastAsia="Calibri"/>
          <w:color w:val="000000"/>
          <w:sz w:val="28"/>
          <w:szCs w:val="28"/>
          <w:lang w:eastAsia="en-US"/>
        </w:rPr>
        <w:t>Тандер</w:t>
      </w:r>
      <w:r>
        <w:rPr>
          <w:rFonts w:eastAsia="Calibri"/>
          <w:color w:val="000000"/>
          <w:sz w:val="28"/>
          <w:szCs w:val="28"/>
          <w:lang w:eastAsia="en-US"/>
        </w:rPr>
        <w:t>»</w:t>
      </w:r>
      <w:r w:rsidRPr="00554249">
        <w:rPr>
          <w:rFonts w:eastAsia="Calibri"/>
          <w:color w:val="000000"/>
          <w:sz w:val="28"/>
          <w:szCs w:val="28"/>
          <w:lang w:eastAsia="en-US"/>
        </w:rPr>
        <w:t xml:space="preserve">), гипермаркет </w:t>
      </w:r>
      <w:r>
        <w:rPr>
          <w:rFonts w:eastAsia="Calibri"/>
          <w:color w:val="000000"/>
          <w:sz w:val="28"/>
          <w:szCs w:val="28"/>
          <w:lang w:eastAsia="en-US"/>
        </w:rPr>
        <w:t>«</w:t>
      </w:r>
      <w:r w:rsidRPr="00554249">
        <w:rPr>
          <w:rFonts w:eastAsia="Calibri"/>
          <w:color w:val="000000"/>
          <w:sz w:val="28"/>
          <w:szCs w:val="28"/>
          <w:lang w:eastAsia="en-US"/>
        </w:rPr>
        <w:t>Низкоцен</w:t>
      </w:r>
      <w:r>
        <w:rPr>
          <w:rFonts w:eastAsia="Calibri"/>
          <w:color w:val="000000"/>
          <w:sz w:val="28"/>
          <w:szCs w:val="28"/>
          <w:lang w:eastAsia="en-US"/>
        </w:rPr>
        <w:t>»</w:t>
      </w:r>
      <w:r w:rsidRPr="00554249">
        <w:rPr>
          <w:rFonts w:eastAsia="Calibri"/>
          <w:color w:val="000000"/>
          <w:sz w:val="28"/>
          <w:szCs w:val="28"/>
          <w:lang w:eastAsia="en-US"/>
        </w:rPr>
        <w:t xml:space="preserve"> (ООО </w:t>
      </w:r>
      <w:r>
        <w:rPr>
          <w:rFonts w:eastAsia="Calibri"/>
          <w:color w:val="000000"/>
          <w:sz w:val="28"/>
          <w:szCs w:val="28"/>
          <w:lang w:eastAsia="en-US"/>
        </w:rPr>
        <w:t>«</w:t>
      </w:r>
      <w:r w:rsidRPr="00554249">
        <w:rPr>
          <w:rFonts w:eastAsia="Calibri"/>
          <w:color w:val="000000"/>
          <w:sz w:val="28"/>
          <w:szCs w:val="28"/>
          <w:lang w:eastAsia="en-US"/>
        </w:rPr>
        <w:t>Холлифуд</w:t>
      </w:r>
      <w:r>
        <w:rPr>
          <w:rFonts w:eastAsia="Calibri"/>
          <w:color w:val="000000"/>
          <w:sz w:val="28"/>
          <w:szCs w:val="28"/>
          <w:lang w:eastAsia="en-US"/>
        </w:rPr>
        <w:t>»</w:t>
      </w:r>
      <w:r w:rsidRPr="00554249">
        <w:rPr>
          <w:rFonts w:eastAsia="Calibri"/>
          <w:color w:val="000000"/>
          <w:sz w:val="28"/>
          <w:szCs w:val="28"/>
          <w:lang w:eastAsia="en-US"/>
        </w:rPr>
        <w:t xml:space="preserve">), супермаркеты </w:t>
      </w:r>
      <w:r>
        <w:rPr>
          <w:rFonts w:eastAsia="Calibri"/>
          <w:color w:val="000000"/>
          <w:sz w:val="28"/>
          <w:szCs w:val="28"/>
          <w:lang w:eastAsia="en-US"/>
        </w:rPr>
        <w:t>«</w:t>
      </w:r>
      <w:r w:rsidRPr="00554249">
        <w:rPr>
          <w:rFonts w:eastAsia="Calibri"/>
          <w:color w:val="000000"/>
          <w:sz w:val="28"/>
          <w:szCs w:val="28"/>
          <w:lang w:eastAsia="en-US"/>
        </w:rPr>
        <w:t>Пятерочка</w:t>
      </w:r>
      <w:r>
        <w:rPr>
          <w:rFonts w:eastAsia="Calibri"/>
          <w:color w:val="000000"/>
          <w:sz w:val="28"/>
          <w:szCs w:val="28"/>
          <w:lang w:eastAsia="en-US"/>
        </w:rPr>
        <w:t>»</w:t>
      </w:r>
      <w:r w:rsidRPr="00554249">
        <w:rPr>
          <w:rFonts w:eastAsia="Calibri"/>
          <w:color w:val="000000"/>
          <w:sz w:val="28"/>
          <w:szCs w:val="28"/>
          <w:lang w:eastAsia="en-US"/>
        </w:rPr>
        <w:t xml:space="preserve"> (ООО </w:t>
      </w:r>
      <w:r>
        <w:rPr>
          <w:rFonts w:eastAsia="Calibri"/>
          <w:color w:val="000000"/>
          <w:sz w:val="28"/>
          <w:szCs w:val="28"/>
          <w:lang w:eastAsia="en-US"/>
        </w:rPr>
        <w:t>«</w:t>
      </w:r>
      <w:r w:rsidRPr="00554249">
        <w:rPr>
          <w:rFonts w:eastAsia="Calibri"/>
          <w:color w:val="000000"/>
          <w:sz w:val="28"/>
          <w:szCs w:val="28"/>
          <w:lang w:eastAsia="en-US"/>
        </w:rPr>
        <w:t>Агроторг</w:t>
      </w:r>
      <w:r>
        <w:rPr>
          <w:rFonts w:eastAsia="Calibri"/>
          <w:color w:val="000000"/>
          <w:sz w:val="28"/>
          <w:szCs w:val="28"/>
          <w:lang w:eastAsia="en-US"/>
        </w:rPr>
        <w:t>»</w:t>
      </w:r>
      <w:r w:rsidRPr="00554249">
        <w:rPr>
          <w:rFonts w:eastAsia="Calibri"/>
          <w:color w:val="000000"/>
          <w:sz w:val="28"/>
          <w:szCs w:val="28"/>
          <w:lang w:eastAsia="en-US"/>
        </w:rPr>
        <w:t xml:space="preserve">), магазин </w:t>
      </w:r>
      <w:r>
        <w:rPr>
          <w:rFonts w:eastAsia="Calibri"/>
          <w:color w:val="000000"/>
          <w:sz w:val="28"/>
          <w:szCs w:val="28"/>
          <w:lang w:eastAsia="en-US"/>
        </w:rPr>
        <w:t>«</w:t>
      </w:r>
      <w:r w:rsidRPr="00554249">
        <w:rPr>
          <w:rFonts w:eastAsia="Calibri"/>
          <w:color w:val="000000"/>
          <w:sz w:val="28"/>
          <w:szCs w:val="28"/>
          <w:lang w:eastAsia="en-US"/>
        </w:rPr>
        <w:t>Доброцен</w:t>
      </w:r>
      <w:r>
        <w:rPr>
          <w:rFonts w:eastAsia="Calibri"/>
          <w:color w:val="000000"/>
          <w:sz w:val="28"/>
          <w:szCs w:val="28"/>
          <w:lang w:eastAsia="en-US"/>
        </w:rPr>
        <w:t>»</w:t>
      </w:r>
      <w:r w:rsidRPr="00554249">
        <w:rPr>
          <w:rFonts w:eastAsia="Calibri"/>
          <w:color w:val="000000"/>
          <w:sz w:val="28"/>
          <w:szCs w:val="28"/>
          <w:lang w:eastAsia="en-US"/>
        </w:rPr>
        <w:t xml:space="preserve">, </w:t>
      </w:r>
      <w:r>
        <w:rPr>
          <w:rFonts w:eastAsia="Calibri"/>
          <w:color w:val="000000"/>
          <w:sz w:val="28"/>
          <w:szCs w:val="28"/>
          <w:lang w:eastAsia="en-US"/>
        </w:rPr>
        <w:t xml:space="preserve">магазин ТМ «Ермолино», </w:t>
      </w:r>
      <w:r w:rsidRPr="00554249">
        <w:rPr>
          <w:rFonts w:eastAsia="Calibri"/>
          <w:color w:val="000000"/>
          <w:sz w:val="28"/>
          <w:szCs w:val="28"/>
          <w:lang w:eastAsia="en-US"/>
        </w:rPr>
        <w:t xml:space="preserve">магазин бытовой техники </w:t>
      </w:r>
      <w:r>
        <w:rPr>
          <w:rFonts w:eastAsia="Calibri"/>
          <w:color w:val="000000"/>
          <w:sz w:val="28"/>
          <w:szCs w:val="28"/>
          <w:lang w:eastAsia="en-US"/>
        </w:rPr>
        <w:t>«</w:t>
      </w:r>
      <w:r w:rsidRPr="00554249">
        <w:rPr>
          <w:rFonts w:eastAsia="Calibri"/>
          <w:color w:val="000000"/>
          <w:sz w:val="28"/>
          <w:szCs w:val="28"/>
          <w:lang w:eastAsia="en-US"/>
        </w:rPr>
        <w:t>ДНС</w:t>
      </w:r>
      <w:r>
        <w:rPr>
          <w:rFonts w:eastAsia="Calibri"/>
          <w:color w:val="000000"/>
          <w:sz w:val="28"/>
          <w:szCs w:val="28"/>
          <w:lang w:eastAsia="en-US"/>
        </w:rPr>
        <w:t>»</w:t>
      </w:r>
      <w:r w:rsidRPr="00554249">
        <w:rPr>
          <w:rFonts w:eastAsia="Calibri"/>
          <w:color w:val="000000"/>
          <w:sz w:val="28"/>
          <w:szCs w:val="28"/>
          <w:lang w:eastAsia="en-US"/>
        </w:rPr>
        <w:t>, магазины строит</w:t>
      </w:r>
      <w:r>
        <w:rPr>
          <w:rFonts w:eastAsia="Calibri"/>
          <w:color w:val="000000"/>
          <w:sz w:val="28"/>
          <w:szCs w:val="28"/>
          <w:lang w:eastAsia="en-US"/>
        </w:rPr>
        <w:t xml:space="preserve">ельных и отделочных материалов </w:t>
      </w:r>
      <w:r w:rsidRPr="00554249">
        <w:rPr>
          <w:rFonts w:eastAsia="Calibri"/>
          <w:color w:val="000000"/>
          <w:sz w:val="28"/>
          <w:szCs w:val="28"/>
          <w:lang w:eastAsia="en-US"/>
        </w:rPr>
        <w:t xml:space="preserve">и товаров для дома </w:t>
      </w:r>
      <w:r>
        <w:rPr>
          <w:rFonts w:eastAsia="Calibri"/>
          <w:color w:val="000000"/>
          <w:sz w:val="28"/>
          <w:szCs w:val="28"/>
          <w:lang w:eastAsia="en-US"/>
        </w:rPr>
        <w:t>«</w:t>
      </w:r>
      <w:r w:rsidRPr="00554249">
        <w:rPr>
          <w:rFonts w:eastAsia="Calibri"/>
          <w:color w:val="000000"/>
          <w:sz w:val="28"/>
          <w:szCs w:val="28"/>
          <w:lang w:eastAsia="en-US"/>
        </w:rPr>
        <w:t>Стройдом</w:t>
      </w:r>
      <w:r>
        <w:rPr>
          <w:rFonts w:eastAsia="Calibri"/>
          <w:color w:val="000000"/>
          <w:sz w:val="28"/>
          <w:szCs w:val="28"/>
          <w:lang w:eastAsia="en-US"/>
        </w:rPr>
        <w:t>»</w:t>
      </w:r>
      <w:r w:rsidRPr="00554249">
        <w:rPr>
          <w:rFonts w:eastAsia="Calibri"/>
          <w:color w:val="000000"/>
          <w:sz w:val="28"/>
          <w:szCs w:val="28"/>
          <w:lang w:eastAsia="en-US"/>
        </w:rPr>
        <w:t xml:space="preserve"> (ООО </w:t>
      </w:r>
      <w:r>
        <w:rPr>
          <w:rFonts w:eastAsia="Calibri"/>
          <w:color w:val="000000"/>
          <w:sz w:val="28"/>
          <w:szCs w:val="28"/>
          <w:lang w:eastAsia="en-US"/>
        </w:rPr>
        <w:t>«</w:t>
      </w:r>
      <w:r w:rsidRPr="00554249">
        <w:rPr>
          <w:rFonts w:eastAsia="Calibri"/>
          <w:color w:val="000000"/>
          <w:sz w:val="28"/>
          <w:szCs w:val="28"/>
          <w:lang w:eastAsia="en-US"/>
        </w:rPr>
        <w:t>Большая перемена-Исилькуль</w:t>
      </w:r>
      <w:r>
        <w:rPr>
          <w:rFonts w:eastAsia="Calibri"/>
          <w:color w:val="000000"/>
          <w:sz w:val="28"/>
          <w:szCs w:val="28"/>
          <w:lang w:eastAsia="en-US"/>
        </w:rPr>
        <w:t>»</w:t>
      </w:r>
      <w:r w:rsidRPr="00554249">
        <w:rPr>
          <w:rFonts w:eastAsia="Calibri"/>
          <w:color w:val="000000"/>
          <w:sz w:val="28"/>
          <w:szCs w:val="28"/>
          <w:lang w:eastAsia="en-US"/>
        </w:rPr>
        <w:t xml:space="preserve">), </w:t>
      </w:r>
      <w:r>
        <w:rPr>
          <w:rFonts w:eastAsia="Calibri"/>
          <w:color w:val="000000"/>
          <w:sz w:val="28"/>
          <w:szCs w:val="28"/>
          <w:lang w:eastAsia="en-US"/>
        </w:rPr>
        <w:t>«</w:t>
      </w:r>
      <w:r w:rsidRPr="00554249">
        <w:rPr>
          <w:rFonts w:eastAsia="Calibri"/>
          <w:color w:val="000000"/>
          <w:sz w:val="28"/>
          <w:szCs w:val="28"/>
          <w:lang w:eastAsia="en-US"/>
        </w:rPr>
        <w:t>Молоток</w:t>
      </w:r>
      <w:r>
        <w:rPr>
          <w:rFonts w:eastAsia="Calibri"/>
          <w:color w:val="000000"/>
          <w:sz w:val="28"/>
          <w:szCs w:val="28"/>
          <w:lang w:eastAsia="en-US"/>
        </w:rPr>
        <w:t>»</w:t>
      </w:r>
      <w:r w:rsidRPr="00554249">
        <w:rPr>
          <w:rFonts w:eastAsia="Calibri"/>
          <w:color w:val="000000"/>
          <w:sz w:val="28"/>
          <w:szCs w:val="28"/>
          <w:lang w:eastAsia="en-US"/>
        </w:rPr>
        <w:t xml:space="preserve">, магазины хозяйственных и строительных товаров, аудио-, видео-, бытовой техники «Кузя», </w:t>
      </w:r>
      <w:r>
        <w:rPr>
          <w:rFonts w:eastAsia="Calibri"/>
          <w:color w:val="000000"/>
          <w:sz w:val="28"/>
          <w:szCs w:val="28"/>
          <w:lang w:eastAsia="en-US"/>
        </w:rPr>
        <w:t>м</w:t>
      </w:r>
      <w:r w:rsidRPr="00834915">
        <w:rPr>
          <w:rFonts w:eastAsia="Calibri"/>
          <w:color w:val="000000"/>
          <w:sz w:val="28"/>
          <w:szCs w:val="28"/>
          <w:lang w:eastAsia="en-US"/>
        </w:rPr>
        <w:t>агазин «Саморез Центр»</w:t>
      </w:r>
      <w:r>
        <w:rPr>
          <w:rFonts w:eastAsia="Calibri"/>
          <w:color w:val="000000"/>
          <w:sz w:val="28"/>
          <w:szCs w:val="28"/>
          <w:lang w:eastAsia="en-US"/>
        </w:rPr>
        <w:t>,</w:t>
      </w:r>
      <w:r w:rsidRPr="00834915">
        <w:rPr>
          <w:rFonts w:eastAsia="Calibri"/>
          <w:color w:val="000000"/>
          <w:sz w:val="28"/>
          <w:szCs w:val="28"/>
          <w:lang w:eastAsia="en-US"/>
        </w:rPr>
        <w:t xml:space="preserve"> </w:t>
      </w:r>
      <w:r w:rsidRPr="00554249">
        <w:rPr>
          <w:rFonts w:eastAsia="Calibri"/>
          <w:color w:val="000000"/>
          <w:sz w:val="28"/>
          <w:szCs w:val="28"/>
          <w:lang w:eastAsia="en-US"/>
        </w:rPr>
        <w:t xml:space="preserve">магазин по реализации непродовольственных товаров </w:t>
      </w:r>
      <w:r>
        <w:rPr>
          <w:rFonts w:eastAsia="Calibri"/>
          <w:color w:val="000000"/>
          <w:sz w:val="28"/>
          <w:szCs w:val="28"/>
          <w:lang w:eastAsia="en-US"/>
        </w:rPr>
        <w:t>«</w:t>
      </w:r>
      <w:r w:rsidRPr="00554249">
        <w:rPr>
          <w:rFonts w:eastAsia="Calibri"/>
          <w:color w:val="000000"/>
          <w:sz w:val="28"/>
          <w:szCs w:val="28"/>
          <w:lang w:eastAsia="en-US"/>
        </w:rPr>
        <w:t>Универмаг</w:t>
      </w:r>
      <w:r>
        <w:rPr>
          <w:rFonts w:eastAsia="Calibri"/>
          <w:color w:val="000000"/>
          <w:sz w:val="28"/>
          <w:szCs w:val="28"/>
          <w:lang w:eastAsia="en-US"/>
        </w:rPr>
        <w:t>»</w:t>
      </w:r>
      <w:r w:rsidRPr="00554249">
        <w:rPr>
          <w:rFonts w:eastAsia="Calibri"/>
          <w:color w:val="000000"/>
          <w:sz w:val="28"/>
          <w:szCs w:val="28"/>
          <w:lang w:eastAsia="en-US"/>
        </w:rPr>
        <w:t xml:space="preserve">, магазины одежды и обуви </w:t>
      </w:r>
      <w:r>
        <w:rPr>
          <w:rFonts w:eastAsia="Calibri"/>
          <w:color w:val="000000"/>
          <w:sz w:val="28"/>
          <w:szCs w:val="28"/>
          <w:lang w:eastAsia="en-US"/>
        </w:rPr>
        <w:t>«</w:t>
      </w:r>
      <w:r w:rsidRPr="00554249">
        <w:rPr>
          <w:rFonts w:eastAsia="Calibri"/>
          <w:color w:val="000000"/>
          <w:sz w:val="28"/>
          <w:szCs w:val="28"/>
          <w:lang w:eastAsia="en-US"/>
        </w:rPr>
        <w:t>Май-Ё</w:t>
      </w:r>
      <w:r>
        <w:rPr>
          <w:rFonts w:eastAsia="Calibri"/>
          <w:color w:val="000000"/>
          <w:sz w:val="28"/>
          <w:szCs w:val="28"/>
          <w:lang w:eastAsia="en-US"/>
        </w:rPr>
        <w:t>»</w:t>
      </w:r>
      <w:r w:rsidRPr="00554249">
        <w:rPr>
          <w:rFonts w:eastAsia="Calibri"/>
          <w:color w:val="000000"/>
          <w:sz w:val="28"/>
          <w:szCs w:val="28"/>
          <w:lang w:eastAsia="en-US"/>
        </w:rPr>
        <w:t xml:space="preserve">, </w:t>
      </w:r>
      <w:r>
        <w:rPr>
          <w:rFonts w:eastAsia="Calibri"/>
          <w:color w:val="000000"/>
          <w:sz w:val="28"/>
          <w:szCs w:val="28"/>
          <w:lang w:eastAsia="en-US"/>
        </w:rPr>
        <w:t>«</w:t>
      </w:r>
      <w:r w:rsidRPr="00554249">
        <w:rPr>
          <w:rFonts w:eastAsia="Calibri"/>
          <w:color w:val="000000"/>
          <w:sz w:val="28"/>
          <w:szCs w:val="28"/>
          <w:lang w:eastAsia="en-US"/>
        </w:rPr>
        <w:t>Одежда и обувь для всей семьи</w:t>
      </w:r>
      <w:r>
        <w:rPr>
          <w:rFonts w:eastAsia="Calibri"/>
          <w:color w:val="000000"/>
          <w:sz w:val="28"/>
          <w:szCs w:val="28"/>
          <w:lang w:eastAsia="en-US"/>
        </w:rPr>
        <w:t>»</w:t>
      </w:r>
      <w:r w:rsidRPr="00554249">
        <w:rPr>
          <w:rFonts w:eastAsia="Calibri"/>
          <w:color w:val="000000"/>
          <w:sz w:val="28"/>
          <w:szCs w:val="28"/>
          <w:lang w:eastAsia="en-US"/>
        </w:rPr>
        <w:t xml:space="preserve">, </w:t>
      </w:r>
      <w:r>
        <w:rPr>
          <w:rFonts w:eastAsia="Calibri"/>
          <w:color w:val="000000"/>
          <w:sz w:val="28"/>
          <w:szCs w:val="28"/>
          <w:lang w:eastAsia="en-US"/>
        </w:rPr>
        <w:t>«</w:t>
      </w:r>
      <w:r w:rsidRPr="00554249">
        <w:rPr>
          <w:rFonts w:eastAsia="Calibri"/>
          <w:color w:val="000000"/>
          <w:sz w:val="28"/>
          <w:szCs w:val="28"/>
          <w:lang w:eastAsia="en-US"/>
        </w:rPr>
        <w:t>Шмоткин</w:t>
      </w:r>
      <w:r>
        <w:rPr>
          <w:rFonts w:eastAsia="Calibri"/>
          <w:color w:val="000000"/>
          <w:sz w:val="28"/>
          <w:szCs w:val="28"/>
          <w:lang w:eastAsia="en-US"/>
        </w:rPr>
        <w:t>»</w:t>
      </w:r>
      <w:r w:rsidRPr="00554249">
        <w:rPr>
          <w:rFonts w:eastAsia="Calibri"/>
          <w:color w:val="000000"/>
          <w:sz w:val="28"/>
          <w:szCs w:val="28"/>
          <w:lang w:eastAsia="en-US"/>
        </w:rPr>
        <w:t xml:space="preserve">, </w:t>
      </w:r>
      <w:r>
        <w:rPr>
          <w:rFonts w:eastAsia="Calibri"/>
          <w:color w:val="000000"/>
          <w:sz w:val="28"/>
          <w:szCs w:val="28"/>
          <w:lang w:eastAsia="en-US"/>
        </w:rPr>
        <w:t>«</w:t>
      </w:r>
      <w:r w:rsidRPr="00554249">
        <w:rPr>
          <w:rFonts w:eastAsia="Calibri"/>
          <w:color w:val="000000"/>
          <w:sz w:val="28"/>
          <w:szCs w:val="28"/>
          <w:lang w:eastAsia="en-US"/>
        </w:rPr>
        <w:t>Караван</w:t>
      </w:r>
      <w:r>
        <w:rPr>
          <w:rFonts w:eastAsia="Calibri"/>
          <w:color w:val="000000"/>
          <w:sz w:val="28"/>
          <w:szCs w:val="28"/>
          <w:lang w:eastAsia="en-US"/>
        </w:rPr>
        <w:t>»</w:t>
      </w:r>
      <w:r w:rsidRPr="00554249">
        <w:rPr>
          <w:rFonts w:eastAsia="Calibri"/>
          <w:color w:val="000000"/>
          <w:sz w:val="28"/>
          <w:szCs w:val="28"/>
          <w:lang w:eastAsia="en-US"/>
        </w:rPr>
        <w:t xml:space="preserve">, магазины косметики и парфюмерии </w:t>
      </w:r>
      <w:r>
        <w:rPr>
          <w:rFonts w:eastAsia="Calibri"/>
          <w:color w:val="000000"/>
          <w:sz w:val="28"/>
          <w:szCs w:val="28"/>
          <w:lang w:eastAsia="en-US"/>
        </w:rPr>
        <w:t>«</w:t>
      </w:r>
      <w:r w:rsidRPr="00554249">
        <w:rPr>
          <w:rFonts w:eastAsia="Calibri"/>
          <w:color w:val="000000"/>
          <w:sz w:val="28"/>
          <w:szCs w:val="28"/>
          <w:lang w:eastAsia="en-US"/>
        </w:rPr>
        <w:t>Парфюм-Лидер</w:t>
      </w:r>
      <w:r>
        <w:rPr>
          <w:rFonts w:eastAsia="Calibri"/>
          <w:color w:val="000000"/>
          <w:sz w:val="28"/>
          <w:szCs w:val="28"/>
          <w:lang w:eastAsia="en-US"/>
        </w:rPr>
        <w:t>»</w:t>
      </w:r>
      <w:r w:rsidRPr="00554249">
        <w:rPr>
          <w:rFonts w:eastAsia="Calibri"/>
          <w:color w:val="000000"/>
          <w:sz w:val="28"/>
          <w:szCs w:val="28"/>
          <w:lang w:eastAsia="en-US"/>
        </w:rPr>
        <w:t xml:space="preserve">, </w:t>
      </w:r>
      <w:r>
        <w:rPr>
          <w:rFonts w:eastAsia="Calibri"/>
          <w:color w:val="000000"/>
          <w:sz w:val="28"/>
          <w:szCs w:val="28"/>
          <w:lang w:eastAsia="en-US"/>
        </w:rPr>
        <w:t>«</w:t>
      </w:r>
      <w:r w:rsidRPr="00554249">
        <w:rPr>
          <w:rFonts w:eastAsia="Calibri"/>
          <w:color w:val="000000"/>
          <w:sz w:val="28"/>
          <w:szCs w:val="28"/>
          <w:lang w:eastAsia="en-US"/>
        </w:rPr>
        <w:t>Магнит-Косметик</w:t>
      </w:r>
      <w:r>
        <w:rPr>
          <w:rFonts w:eastAsia="Calibri"/>
          <w:color w:val="000000"/>
          <w:sz w:val="28"/>
          <w:szCs w:val="28"/>
          <w:lang w:eastAsia="en-US"/>
        </w:rPr>
        <w:t>»</w:t>
      </w:r>
      <w:r w:rsidRPr="00554249">
        <w:rPr>
          <w:rFonts w:eastAsia="Calibri"/>
          <w:color w:val="000000"/>
          <w:sz w:val="28"/>
          <w:szCs w:val="28"/>
          <w:lang w:eastAsia="en-US"/>
        </w:rPr>
        <w:t xml:space="preserve">, магазин бытовой химии </w:t>
      </w:r>
      <w:r>
        <w:rPr>
          <w:rFonts w:eastAsia="Calibri"/>
          <w:color w:val="000000"/>
          <w:sz w:val="28"/>
          <w:szCs w:val="28"/>
          <w:lang w:eastAsia="en-US"/>
        </w:rPr>
        <w:t>«</w:t>
      </w:r>
      <w:r w:rsidRPr="00554249">
        <w:rPr>
          <w:rFonts w:eastAsia="Calibri"/>
          <w:color w:val="000000"/>
          <w:sz w:val="28"/>
          <w:szCs w:val="28"/>
          <w:lang w:eastAsia="en-US"/>
        </w:rPr>
        <w:t>Marafet</w:t>
      </w:r>
      <w:r>
        <w:rPr>
          <w:rFonts w:eastAsia="Calibri"/>
          <w:color w:val="000000"/>
          <w:sz w:val="28"/>
          <w:szCs w:val="28"/>
          <w:lang w:eastAsia="en-US"/>
        </w:rPr>
        <w:t>»</w:t>
      </w:r>
      <w:r w:rsidRPr="00554249">
        <w:rPr>
          <w:rFonts w:eastAsia="Calibri"/>
          <w:color w:val="000000"/>
          <w:sz w:val="28"/>
          <w:szCs w:val="28"/>
          <w:lang w:eastAsia="en-US"/>
        </w:rPr>
        <w:t xml:space="preserve">, магазин обуви и аксессуаров </w:t>
      </w:r>
      <w:r>
        <w:rPr>
          <w:rFonts w:eastAsia="Calibri"/>
          <w:color w:val="000000"/>
          <w:sz w:val="28"/>
          <w:szCs w:val="28"/>
          <w:lang w:eastAsia="en-US"/>
        </w:rPr>
        <w:t>«</w:t>
      </w:r>
      <w:r w:rsidRPr="00554249">
        <w:rPr>
          <w:rFonts w:eastAsia="Calibri"/>
          <w:color w:val="000000"/>
          <w:sz w:val="28"/>
          <w:szCs w:val="28"/>
          <w:lang w:eastAsia="en-US"/>
        </w:rPr>
        <w:t>Kari</w:t>
      </w:r>
      <w:r>
        <w:rPr>
          <w:rFonts w:eastAsia="Calibri"/>
          <w:color w:val="000000"/>
          <w:sz w:val="28"/>
          <w:szCs w:val="28"/>
          <w:lang w:eastAsia="en-US"/>
        </w:rPr>
        <w:t>»</w:t>
      </w:r>
      <w:r w:rsidRPr="00554249">
        <w:rPr>
          <w:rFonts w:eastAsia="Calibri"/>
          <w:color w:val="000000"/>
          <w:sz w:val="28"/>
          <w:szCs w:val="28"/>
          <w:lang w:eastAsia="en-US"/>
        </w:rPr>
        <w:t xml:space="preserve">, магазин </w:t>
      </w:r>
      <w:r>
        <w:rPr>
          <w:rFonts w:eastAsia="Calibri"/>
          <w:color w:val="000000"/>
          <w:sz w:val="28"/>
          <w:szCs w:val="28"/>
          <w:lang w:eastAsia="en-US"/>
        </w:rPr>
        <w:t>«</w:t>
      </w:r>
      <w:r w:rsidRPr="00554249">
        <w:rPr>
          <w:rFonts w:eastAsia="Calibri"/>
          <w:color w:val="000000"/>
          <w:sz w:val="28"/>
          <w:szCs w:val="28"/>
          <w:lang w:eastAsia="en-US"/>
        </w:rPr>
        <w:t>Светофор</w:t>
      </w:r>
      <w:r>
        <w:rPr>
          <w:rFonts w:eastAsia="Calibri"/>
          <w:color w:val="000000"/>
          <w:sz w:val="28"/>
          <w:szCs w:val="28"/>
          <w:lang w:eastAsia="en-US"/>
        </w:rPr>
        <w:t>»</w:t>
      </w:r>
      <w:r w:rsidRPr="00554249">
        <w:rPr>
          <w:rFonts w:eastAsia="Calibri"/>
          <w:color w:val="000000"/>
          <w:sz w:val="28"/>
          <w:szCs w:val="28"/>
          <w:lang w:eastAsia="en-US"/>
        </w:rPr>
        <w:t xml:space="preserve"> (ООО </w:t>
      </w:r>
      <w:r>
        <w:rPr>
          <w:rFonts w:eastAsia="Calibri"/>
          <w:color w:val="000000"/>
          <w:sz w:val="28"/>
          <w:szCs w:val="28"/>
          <w:lang w:eastAsia="en-US"/>
        </w:rPr>
        <w:t>«</w:t>
      </w:r>
      <w:r w:rsidRPr="00554249">
        <w:rPr>
          <w:rFonts w:eastAsia="Calibri"/>
          <w:color w:val="000000"/>
          <w:sz w:val="28"/>
          <w:szCs w:val="28"/>
          <w:lang w:eastAsia="en-US"/>
        </w:rPr>
        <w:t>Торгсервис 55</w:t>
      </w:r>
      <w:r>
        <w:rPr>
          <w:rFonts w:eastAsia="Calibri"/>
          <w:color w:val="000000"/>
          <w:sz w:val="28"/>
          <w:szCs w:val="28"/>
          <w:lang w:eastAsia="en-US"/>
        </w:rPr>
        <w:t>»</w:t>
      </w:r>
      <w:r w:rsidRPr="00554249">
        <w:rPr>
          <w:rFonts w:eastAsia="Calibri"/>
          <w:color w:val="000000"/>
          <w:sz w:val="28"/>
          <w:szCs w:val="28"/>
          <w:lang w:eastAsia="en-US"/>
        </w:rPr>
        <w:t xml:space="preserve">), магазин </w:t>
      </w:r>
      <w:r>
        <w:rPr>
          <w:rFonts w:eastAsia="Calibri"/>
          <w:color w:val="000000"/>
          <w:sz w:val="28"/>
          <w:szCs w:val="28"/>
          <w:lang w:eastAsia="en-US"/>
        </w:rPr>
        <w:t>«</w:t>
      </w:r>
      <w:r w:rsidRPr="00554249">
        <w:rPr>
          <w:rFonts w:eastAsia="Calibri"/>
          <w:color w:val="000000"/>
          <w:sz w:val="28"/>
          <w:szCs w:val="28"/>
          <w:lang w:eastAsia="en-US"/>
        </w:rPr>
        <w:t>FixPrice</w:t>
      </w:r>
      <w:r>
        <w:rPr>
          <w:rFonts w:eastAsia="Calibri"/>
          <w:color w:val="000000"/>
          <w:sz w:val="28"/>
          <w:szCs w:val="28"/>
          <w:lang w:eastAsia="en-US"/>
        </w:rPr>
        <w:t>»</w:t>
      </w:r>
      <w:r w:rsidRPr="00554249">
        <w:rPr>
          <w:rFonts w:eastAsia="Calibri"/>
          <w:color w:val="000000"/>
          <w:sz w:val="28"/>
          <w:szCs w:val="28"/>
          <w:lang w:eastAsia="en-US"/>
        </w:rPr>
        <w:t xml:space="preserve">, магазин </w:t>
      </w:r>
      <w:r>
        <w:rPr>
          <w:rFonts w:eastAsia="Calibri"/>
          <w:color w:val="000000"/>
          <w:sz w:val="28"/>
          <w:szCs w:val="28"/>
          <w:lang w:eastAsia="en-US"/>
        </w:rPr>
        <w:t>«</w:t>
      </w:r>
      <w:r w:rsidRPr="00554249">
        <w:rPr>
          <w:rFonts w:eastAsia="Calibri"/>
          <w:color w:val="000000"/>
          <w:sz w:val="28"/>
          <w:szCs w:val="28"/>
          <w:lang w:eastAsia="en-US"/>
        </w:rPr>
        <w:t>Ремлюкс</w:t>
      </w:r>
      <w:r>
        <w:rPr>
          <w:rFonts w:eastAsia="Calibri"/>
          <w:color w:val="000000"/>
          <w:sz w:val="28"/>
          <w:szCs w:val="28"/>
          <w:lang w:eastAsia="en-US"/>
        </w:rPr>
        <w:t>»</w:t>
      </w:r>
      <w:r w:rsidRPr="00554249">
        <w:rPr>
          <w:rFonts w:eastAsia="Calibri"/>
          <w:color w:val="000000"/>
          <w:sz w:val="28"/>
          <w:szCs w:val="28"/>
          <w:lang w:eastAsia="en-US"/>
        </w:rPr>
        <w:t xml:space="preserve">, магазины </w:t>
      </w:r>
      <w:r>
        <w:rPr>
          <w:rFonts w:eastAsia="Calibri"/>
          <w:color w:val="000000"/>
          <w:sz w:val="28"/>
          <w:szCs w:val="28"/>
          <w:lang w:eastAsia="en-US"/>
        </w:rPr>
        <w:t>«</w:t>
      </w:r>
      <w:r w:rsidRPr="00554249">
        <w:rPr>
          <w:rFonts w:eastAsia="Calibri"/>
          <w:color w:val="000000"/>
          <w:sz w:val="28"/>
          <w:szCs w:val="28"/>
          <w:lang w:eastAsia="en-US"/>
        </w:rPr>
        <w:t>Красное&amp;Белое</w:t>
      </w:r>
      <w:r>
        <w:rPr>
          <w:rFonts w:eastAsia="Calibri"/>
          <w:color w:val="000000"/>
          <w:sz w:val="28"/>
          <w:szCs w:val="28"/>
          <w:lang w:eastAsia="en-US"/>
        </w:rPr>
        <w:t>»</w:t>
      </w:r>
      <w:r w:rsidRPr="00554249">
        <w:rPr>
          <w:rFonts w:eastAsia="Calibri"/>
          <w:color w:val="000000"/>
          <w:sz w:val="28"/>
          <w:szCs w:val="28"/>
          <w:lang w:eastAsia="en-US"/>
        </w:rPr>
        <w:t xml:space="preserve"> (ООО </w:t>
      </w:r>
      <w:r>
        <w:rPr>
          <w:rFonts w:eastAsia="Calibri"/>
          <w:color w:val="000000"/>
          <w:sz w:val="28"/>
          <w:szCs w:val="28"/>
          <w:lang w:eastAsia="en-US"/>
        </w:rPr>
        <w:t>«</w:t>
      </w:r>
      <w:r w:rsidRPr="00554249">
        <w:rPr>
          <w:rFonts w:eastAsia="Calibri"/>
          <w:color w:val="000000"/>
          <w:sz w:val="28"/>
          <w:szCs w:val="28"/>
          <w:lang w:eastAsia="en-US"/>
        </w:rPr>
        <w:t>Альфа Омск</w:t>
      </w:r>
      <w:r>
        <w:rPr>
          <w:rFonts w:eastAsia="Calibri"/>
          <w:color w:val="000000"/>
          <w:sz w:val="28"/>
          <w:szCs w:val="28"/>
          <w:lang w:eastAsia="en-US"/>
        </w:rPr>
        <w:t>»</w:t>
      </w:r>
      <w:r w:rsidRPr="00554249">
        <w:rPr>
          <w:rFonts w:eastAsia="Calibri"/>
          <w:color w:val="000000"/>
          <w:sz w:val="28"/>
          <w:szCs w:val="28"/>
          <w:lang w:eastAsia="en-US"/>
        </w:rPr>
        <w:t>)</w:t>
      </w:r>
      <w:r>
        <w:rPr>
          <w:rFonts w:eastAsia="Calibri"/>
          <w:color w:val="000000"/>
          <w:sz w:val="28"/>
          <w:szCs w:val="28"/>
          <w:lang w:eastAsia="en-US"/>
        </w:rPr>
        <w:t xml:space="preserve">, </w:t>
      </w:r>
      <w:r w:rsidRPr="00B70E63">
        <w:rPr>
          <w:rFonts w:eastAsia="Calibri"/>
          <w:color w:val="000000"/>
          <w:sz w:val="28"/>
          <w:szCs w:val="28"/>
          <w:lang w:eastAsia="en-US"/>
        </w:rPr>
        <w:t>оптовый склад (ИП Зобков И.В.) со специализацией «Продукты оптом».</w:t>
      </w:r>
      <w:r w:rsidRPr="00554249">
        <w:rPr>
          <w:rFonts w:eastAsia="Calibri"/>
          <w:color w:val="000000"/>
          <w:sz w:val="28"/>
          <w:szCs w:val="28"/>
          <w:lang w:eastAsia="en-US"/>
        </w:rPr>
        <w:t xml:space="preserve"> </w:t>
      </w:r>
      <w:r w:rsidRPr="006A4E38">
        <w:rPr>
          <w:rFonts w:eastAsia="Calibri"/>
          <w:color w:val="000000"/>
          <w:sz w:val="28"/>
          <w:szCs w:val="28"/>
          <w:lang w:eastAsia="en-US"/>
        </w:rPr>
        <w:t>В 2023 году на территории муниципального района открыт магазин по реализации мясной продукц</w:t>
      </w:r>
      <w:r>
        <w:rPr>
          <w:rFonts w:eastAsia="Calibri"/>
          <w:color w:val="000000"/>
          <w:sz w:val="28"/>
          <w:szCs w:val="28"/>
          <w:lang w:eastAsia="en-US"/>
        </w:rPr>
        <w:t>ии и полуфабрикатов «Пан-кабан».</w:t>
      </w:r>
    </w:p>
    <w:p w:rsidR="00352387" w:rsidRPr="00B44C13" w:rsidRDefault="00352387" w:rsidP="00352387">
      <w:pPr>
        <w:ind w:firstLine="709"/>
        <w:jc w:val="both"/>
        <w:rPr>
          <w:rFonts w:eastAsia="Calibri"/>
          <w:color w:val="000000"/>
          <w:sz w:val="28"/>
          <w:szCs w:val="28"/>
          <w:lang w:eastAsia="en-US"/>
        </w:rPr>
      </w:pPr>
      <w:r w:rsidRPr="00554249">
        <w:rPr>
          <w:rFonts w:eastAsia="Calibri"/>
          <w:color w:val="000000"/>
          <w:sz w:val="28"/>
          <w:szCs w:val="28"/>
          <w:lang w:eastAsia="en-US"/>
        </w:rPr>
        <w:t xml:space="preserve">Кроме того, на территории муниципального района открыты пункты выдачи интернет-заказов </w:t>
      </w:r>
      <w:r>
        <w:rPr>
          <w:rFonts w:eastAsia="Calibri"/>
          <w:color w:val="000000"/>
          <w:sz w:val="28"/>
          <w:szCs w:val="28"/>
          <w:lang w:eastAsia="en-US"/>
        </w:rPr>
        <w:t>«</w:t>
      </w:r>
      <w:r w:rsidRPr="00554249">
        <w:rPr>
          <w:rFonts w:eastAsia="Calibri"/>
          <w:color w:val="000000"/>
          <w:sz w:val="28"/>
          <w:szCs w:val="28"/>
          <w:lang w:eastAsia="en-US"/>
        </w:rPr>
        <w:t>Вайлдберриз</w:t>
      </w:r>
      <w:r>
        <w:rPr>
          <w:rFonts w:eastAsia="Calibri"/>
          <w:color w:val="000000"/>
          <w:sz w:val="28"/>
          <w:szCs w:val="28"/>
          <w:lang w:eastAsia="en-US"/>
        </w:rPr>
        <w:t>»</w:t>
      </w:r>
      <w:r w:rsidRPr="00554249">
        <w:rPr>
          <w:rFonts w:eastAsia="Calibri"/>
          <w:color w:val="000000"/>
          <w:sz w:val="28"/>
          <w:szCs w:val="28"/>
          <w:lang w:eastAsia="en-US"/>
        </w:rPr>
        <w:t xml:space="preserve"> и </w:t>
      </w:r>
      <w:r>
        <w:rPr>
          <w:rFonts w:eastAsia="Calibri"/>
          <w:color w:val="000000"/>
          <w:sz w:val="28"/>
          <w:szCs w:val="28"/>
          <w:lang w:eastAsia="en-US"/>
        </w:rPr>
        <w:t>«</w:t>
      </w:r>
      <w:r w:rsidRPr="00554249">
        <w:rPr>
          <w:rFonts w:eastAsia="Calibri"/>
          <w:color w:val="000000"/>
          <w:sz w:val="28"/>
          <w:szCs w:val="28"/>
          <w:lang w:eastAsia="en-US"/>
        </w:rPr>
        <w:t>OZON</w:t>
      </w:r>
      <w:r>
        <w:rPr>
          <w:rFonts w:eastAsia="Calibri"/>
          <w:color w:val="000000"/>
          <w:sz w:val="28"/>
          <w:szCs w:val="28"/>
          <w:lang w:eastAsia="en-US"/>
        </w:rPr>
        <w:t>», т</w:t>
      </w:r>
      <w:r w:rsidRPr="00B44C13">
        <w:rPr>
          <w:rFonts w:eastAsia="Calibri"/>
          <w:color w:val="000000"/>
          <w:sz w:val="28"/>
          <w:szCs w:val="28"/>
          <w:lang w:eastAsia="en-US"/>
        </w:rPr>
        <w:t xml:space="preserve">акже </w:t>
      </w:r>
      <w:r>
        <w:rPr>
          <w:rFonts w:eastAsia="Calibri"/>
          <w:color w:val="000000"/>
          <w:sz w:val="28"/>
          <w:szCs w:val="28"/>
          <w:lang w:eastAsia="en-US"/>
        </w:rPr>
        <w:t>действует</w:t>
      </w:r>
      <w:r w:rsidRPr="00B44C13">
        <w:rPr>
          <w:rFonts w:eastAsia="Calibri"/>
          <w:color w:val="000000"/>
          <w:sz w:val="28"/>
          <w:szCs w:val="28"/>
          <w:lang w:eastAsia="en-US"/>
        </w:rPr>
        <w:t xml:space="preserve"> специализированный сельск</w:t>
      </w:r>
      <w:r>
        <w:rPr>
          <w:rFonts w:eastAsia="Calibri"/>
          <w:color w:val="000000"/>
          <w:sz w:val="28"/>
          <w:szCs w:val="28"/>
          <w:lang w:eastAsia="en-US"/>
        </w:rPr>
        <w:t xml:space="preserve">охозяйственный розничный рынок </w:t>
      </w:r>
      <w:r w:rsidRPr="00B44C13">
        <w:rPr>
          <w:rFonts w:eastAsia="Calibri"/>
          <w:color w:val="000000"/>
          <w:sz w:val="28"/>
          <w:szCs w:val="28"/>
          <w:lang w:eastAsia="en-US"/>
        </w:rPr>
        <w:t>на 150 торговых мест, на котором предоставляется 55 мест</w:t>
      </w:r>
      <w:r w:rsidRPr="00B44C13">
        <w:rPr>
          <w:rFonts w:ascii="Calibri" w:eastAsia="Calibri" w:hAnsi="Calibri"/>
          <w:sz w:val="22"/>
          <w:szCs w:val="22"/>
          <w:lang w:eastAsia="en-US"/>
        </w:rPr>
        <w:t xml:space="preserve"> </w:t>
      </w:r>
      <w:r w:rsidRPr="00B44C13">
        <w:rPr>
          <w:rFonts w:eastAsia="Calibri"/>
          <w:color w:val="000000"/>
          <w:sz w:val="28"/>
          <w:szCs w:val="28"/>
          <w:lang w:eastAsia="en-US"/>
        </w:rPr>
        <w:t xml:space="preserve">для реализации продукции местных товаропроизводителей. </w:t>
      </w:r>
    </w:p>
    <w:p w:rsidR="00352387" w:rsidRPr="00B44C13" w:rsidRDefault="00352387" w:rsidP="00352387">
      <w:pPr>
        <w:ind w:firstLine="709"/>
        <w:jc w:val="both"/>
        <w:rPr>
          <w:sz w:val="28"/>
          <w:szCs w:val="28"/>
        </w:rPr>
      </w:pPr>
      <w:r w:rsidRPr="00B44C13">
        <w:rPr>
          <w:rFonts w:eastAsia="Calibri"/>
          <w:sz w:val="28"/>
          <w:szCs w:val="28"/>
          <w:lang w:eastAsia="en-US"/>
        </w:rPr>
        <w:t xml:space="preserve"> Их функционирование на потребительском рынке района помогает решать проблему обеспечения ценовой и территориальной доступности товаров широкого ассортимента.</w:t>
      </w:r>
      <w:r w:rsidRPr="00B44C13">
        <w:rPr>
          <w:sz w:val="28"/>
          <w:szCs w:val="28"/>
        </w:rPr>
        <w:t xml:space="preserve">                                                                                                  </w:t>
      </w:r>
    </w:p>
    <w:p w:rsidR="00352387" w:rsidRPr="00B44C13" w:rsidRDefault="00352387" w:rsidP="00352387">
      <w:pPr>
        <w:ind w:firstLine="709"/>
        <w:jc w:val="both"/>
        <w:rPr>
          <w:sz w:val="28"/>
          <w:szCs w:val="28"/>
        </w:rPr>
      </w:pPr>
      <w:r w:rsidRPr="00B44C13">
        <w:rPr>
          <w:sz w:val="28"/>
          <w:szCs w:val="28"/>
        </w:rPr>
        <w:t>Сфера торговли, общественного питания и услуг населению не относится к числу основных видов экономической деятельности, однако играет существенную роль в социально-экономическом развитии территории.</w:t>
      </w:r>
    </w:p>
    <w:p w:rsidR="00352387" w:rsidRPr="00B44C13" w:rsidRDefault="00352387" w:rsidP="00352387">
      <w:pPr>
        <w:ind w:firstLine="709"/>
        <w:jc w:val="both"/>
        <w:rPr>
          <w:sz w:val="28"/>
          <w:szCs w:val="28"/>
        </w:rPr>
      </w:pPr>
      <w:r w:rsidRPr="00B44C13">
        <w:rPr>
          <w:sz w:val="28"/>
          <w:szCs w:val="28"/>
        </w:rPr>
        <w:lastRenderedPageBreak/>
        <w:t>Сектор характеризуется наименьшим уровнем бизнес-риска. В целом, благодаря стабильному спросу на продукты питания, гибкости по отношению к ассортиментной и ценовой политике для удержания оборотов торговли на относительно стабильном уровне.</w:t>
      </w:r>
    </w:p>
    <w:p w:rsidR="00352387" w:rsidRPr="00603C92" w:rsidRDefault="00352387" w:rsidP="00352387">
      <w:pPr>
        <w:ind w:firstLine="709"/>
        <w:jc w:val="both"/>
        <w:rPr>
          <w:sz w:val="28"/>
          <w:szCs w:val="28"/>
        </w:rPr>
      </w:pPr>
      <w:r w:rsidRPr="00B44C13">
        <w:rPr>
          <w:sz w:val="28"/>
          <w:szCs w:val="28"/>
        </w:rPr>
        <w:t>Большую роль в удовлетворении потребностей покупателей промышленными товарами и продуктами питания играют индивидуальные предприниматели.</w:t>
      </w:r>
    </w:p>
    <w:p w:rsidR="00352387" w:rsidRDefault="00352387" w:rsidP="00352387">
      <w:pPr>
        <w:jc w:val="both"/>
        <w:rPr>
          <w:i/>
        </w:rPr>
      </w:pPr>
    </w:p>
    <w:p w:rsidR="00352387" w:rsidRPr="009E101C" w:rsidRDefault="00352387" w:rsidP="00352387">
      <w:pPr>
        <w:jc w:val="both"/>
        <w:rPr>
          <w:i/>
          <w:sz w:val="22"/>
          <w:szCs w:val="22"/>
        </w:rPr>
      </w:pPr>
      <w:r>
        <w:rPr>
          <w:i/>
        </w:rPr>
        <w:t xml:space="preserve">  </w:t>
      </w:r>
      <w:r w:rsidRPr="009E101C">
        <w:rPr>
          <w:i/>
          <w:sz w:val="22"/>
          <w:szCs w:val="22"/>
        </w:rPr>
        <w:t>Таблица 3.  Розничная торговля и платные услуги населению</w:t>
      </w:r>
    </w:p>
    <w:p w:rsidR="00352387" w:rsidRPr="00B44C13" w:rsidRDefault="00352387" w:rsidP="00352387">
      <w:pPr>
        <w:jc w:val="both"/>
        <w:rPr>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418"/>
        <w:gridCol w:w="1417"/>
        <w:gridCol w:w="1593"/>
        <w:gridCol w:w="1454"/>
        <w:gridCol w:w="1454"/>
      </w:tblGrid>
      <w:tr w:rsidR="00352387" w:rsidRPr="00AB712F" w:rsidTr="00C90E97">
        <w:trPr>
          <w:jc w:val="center"/>
        </w:trPr>
        <w:tc>
          <w:tcPr>
            <w:tcW w:w="3085" w:type="dxa"/>
            <w:shd w:val="clear" w:color="auto" w:fill="auto"/>
            <w:vAlign w:val="center"/>
          </w:tcPr>
          <w:p w:rsidR="00352387" w:rsidRPr="003E30A6" w:rsidRDefault="00352387" w:rsidP="00C90E97">
            <w:pPr>
              <w:jc w:val="center"/>
              <w:rPr>
                <w:b/>
                <w:i/>
              </w:rPr>
            </w:pPr>
            <w:r w:rsidRPr="003E30A6">
              <w:rPr>
                <w:b/>
                <w:i/>
              </w:rPr>
              <w:t>Наименование показателей</w:t>
            </w:r>
          </w:p>
          <w:p w:rsidR="00352387" w:rsidRPr="003E30A6" w:rsidRDefault="00352387" w:rsidP="00C90E97">
            <w:pPr>
              <w:ind w:firstLine="709"/>
              <w:jc w:val="both"/>
              <w:rPr>
                <w:b/>
                <w:i/>
              </w:rPr>
            </w:pPr>
          </w:p>
        </w:tc>
        <w:tc>
          <w:tcPr>
            <w:tcW w:w="1418" w:type="dxa"/>
            <w:shd w:val="clear" w:color="auto" w:fill="auto"/>
            <w:vAlign w:val="center"/>
          </w:tcPr>
          <w:p w:rsidR="00352387" w:rsidRPr="003E30A6" w:rsidRDefault="00352387" w:rsidP="00C90E97">
            <w:pPr>
              <w:jc w:val="center"/>
              <w:rPr>
                <w:b/>
                <w:i/>
              </w:rPr>
            </w:pPr>
            <w:r w:rsidRPr="003E30A6">
              <w:rPr>
                <w:b/>
                <w:i/>
              </w:rPr>
              <w:t>201</w:t>
            </w:r>
            <w:r w:rsidRPr="003E30A6">
              <w:rPr>
                <w:b/>
                <w:i/>
                <w:lang w:val="en-US"/>
              </w:rPr>
              <w:t>9</w:t>
            </w:r>
            <w:r w:rsidRPr="003E30A6">
              <w:rPr>
                <w:b/>
                <w:i/>
              </w:rPr>
              <w:t xml:space="preserve"> г</w:t>
            </w:r>
          </w:p>
        </w:tc>
        <w:tc>
          <w:tcPr>
            <w:tcW w:w="1417" w:type="dxa"/>
            <w:shd w:val="clear" w:color="auto" w:fill="auto"/>
            <w:vAlign w:val="center"/>
          </w:tcPr>
          <w:p w:rsidR="00352387" w:rsidRPr="003E30A6" w:rsidRDefault="00352387" w:rsidP="00C90E97">
            <w:pPr>
              <w:jc w:val="center"/>
              <w:rPr>
                <w:b/>
                <w:i/>
              </w:rPr>
            </w:pPr>
            <w:r w:rsidRPr="003E30A6">
              <w:rPr>
                <w:b/>
                <w:i/>
              </w:rPr>
              <w:t>20</w:t>
            </w:r>
            <w:r w:rsidRPr="003E30A6">
              <w:rPr>
                <w:b/>
                <w:i/>
                <w:lang w:val="en-US"/>
              </w:rPr>
              <w:t>20</w:t>
            </w:r>
            <w:r w:rsidRPr="003E30A6">
              <w:rPr>
                <w:b/>
                <w:i/>
              </w:rPr>
              <w:t xml:space="preserve"> г</w:t>
            </w:r>
          </w:p>
        </w:tc>
        <w:tc>
          <w:tcPr>
            <w:tcW w:w="1593" w:type="dxa"/>
            <w:shd w:val="clear" w:color="auto" w:fill="auto"/>
            <w:vAlign w:val="center"/>
          </w:tcPr>
          <w:p w:rsidR="00352387" w:rsidRPr="003E30A6" w:rsidRDefault="00352387" w:rsidP="00C90E97">
            <w:pPr>
              <w:jc w:val="center"/>
              <w:rPr>
                <w:b/>
                <w:i/>
              </w:rPr>
            </w:pPr>
            <w:r w:rsidRPr="003E30A6">
              <w:rPr>
                <w:b/>
                <w:i/>
              </w:rPr>
              <w:t>202</w:t>
            </w:r>
            <w:r w:rsidRPr="003E30A6">
              <w:rPr>
                <w:b/>
                <w:i/>
                <w:lang w:val="en-US"/>
              </w:rPr>
              <w:t>1</w:t>
            </w:r>
            <w:r w:rsidRPr="003E30A6">
              <w:rPr>
                <w:b/>
                <w:i/>
              </w:rPr>
              <w:t xml:space="preserve"> г</w:t>
            </w:r>
          </w:p>
        </w:tc>
        <w:tc>
          <w:tcPr>
            <w:tcW w:w="1454" w:type="dxa"/>
            <w:vAlign w:val="center"/>
          </w:tcPr>
          <w:p w:rsidR="00352387" w:rsidRPr="003E30A6" w:rsidRDefault="00352387" w:rsidP="00C90E97">
            <w:pPr>
              <w:rPr>
                <w:b/>
                <w:i/>
              </w:rPr>
            </w:pPr>
            <w:r w:rsidRPr="003E30A6">
              <w:rPr>
                <w:b/>
                <w:i/>
              </w:rPr>
              <w:t xml:space="preserve">  2022 г</w:t>
            </w:r>
          </w:p>
        </w:tc>
        <w:tc>
          <w:tcPr>
            <w:tcW w:w="1454" w:type="dxa"/>
            <w:vAlign w:val="center"/>
          </w:tcPr>
          <w:p w:rsidR="00352387" w:rsidRPr="003E30A6" w:rsidRDefault="00352387" w:rsidP="00C90E97">
            <w:pPr>
              <w:jc w:val="center"/>
              <w:rPr>
                <w:b/>
                <w:i/>
              </w:rPr>
            </w:pPr>
            <w:r w:rsidRPr="003E30A6">
              <w:rPr>
                <w:b/>
                <w:i/>
              </w:rPr>
              <w:t>2023 г</w:t>
            </w:r>
          </w:p>
        </w:tc>
      </w:tr>
      <w:tr w:rsidR="00352387" w:rsidRPr="00AB712F" w:rsidTr="00C90E97">
        <w:trPr>
          <w:trHeight w:val="575"/>
          <w:jc w:val="center"/>
        </w:trPr>
        <w:tc>
          <w:tcPr>
            <w:tcW w:w="3085" w:type="dxa"/>
            <w:shd w:val="clear" w:color="auto" w:fill="auto"/>
            <w:vAlign w:val="center"/>
          </w:tcPr>
          <w:p w:rsidR="00352387" w:rsidRPr="00AB712F" w:rsidRDefault="00352387" w:rsidP="00C90E97">
            <w:pPr>
              <w:jc w:val="both"/>
              <w:rPr>
                <w:rFonts w:eastAsia="Calibri"/>
                <w:b/>
                <w:bCs/>
                <w:i/>
                <w:sz w:val="22"/>
                <w:szCs w:val="22"/>
                <w:lang w:eastAsia="en-US"/>
              </w:rPr>
            </w:pPr>
            <w:r w:rsidRPr="00AB712F">
              <w:rPr>
                <w:rFonts w:eastAsia="Calibri"/>
                <w:b/>
                <w:bCs/>
                <w:i/>
                <w:sz w:val="22"/>
                <w:szCs w:val="22"/>
                <w:lang w:eastAsia="en-US"/>
              </w:rPr>
              <w:t>Оборот розничной торговли (тыс. руб.)</w:t>
            </w:r>
          </w:p>
        </w:tc>
        <w:tc>
          <w:tcPr>
            <w:tcW w:w="1418" w:type="dxa"/>
            <w:shd w:val="clear" w:color="auto" w:fill="auto"/>
            <w:vAlign w:val="center"/>
          </w:tcPr>
          <w:p w:rsidR="00352387" w:rsidRPr="00AB712F" w:rsidRDefault="00352387" w:rsidP="00C90E97">
            <w:pPr>
              <w:jc w:val="center"/>
              <w:rPr>
                <w:rFonts w:eastAsia="Calibri"/>
                <w:sz w:val="22"/>
                <w:szCs w:val="22"/>
                <w:lang w:eastAsia="en-US"/>
              </w:rPr>
            </w:pPr>
            <w:r w:rsidRPr="00AB712F">
              <w:rPr>
                <w:rFonts w:eastAsia="Calibri"/>
                <w:sz w:val="22"/>
                <w:szCs w:val="22"/>
                <w:lang w:eastAsia="en-US"/>
              </w:rPr>
              <w:t>1594181,2</w:t>
            </w:r>
          </w:p>
        </w:tc>
        <w:tc>
          <w:tcPr>
            <w:tcW w:w="1417" w:type="dxa"/>
            <w:shd w:val="clear" w:color="auto" w:fill="auto"/>
            <w:vAlign w:val="center"/>
          </w:tcPr>
          <w:p w:rsidR="00352387" w:rsidRPr="00AB712F" w:rsidRDefault="00352387" w:rsidP="00C90E97">
            <w:pPr>
              <w:jc w:val="center"/>
              <w:rPr>
                <w:rFonts w:eastAsia="Calibri"/>
                <w:sz w:val="22"/>
                <w:szCs w:val="22"/>
                <w:lang w:eastAsia="en-US"/>
              </w:rPr>
            </w:pPr>
            <w:r w:rsidRPr="00AB712F">
              <w:rPr>
                <w:rFonts w:eastAsia="Calibri"/>
                <w:sz w:val="22"/>
                <w:szCs w:val="22"/>
                <w:lang w:eastAsia="en-US"/>
              </w:rPr>
              <w:t>1818113,8</w:t>
            </w:r>
          </w:p>
        </w:tc>
        <w:tc>
          <w:tcPr>
            <w:tcW w:w="1593" w:type="dxa"/>
            <w:shd w:val="clear" w:color="auto" w:fill="auto"/>
            <w:vAlign w:val="center"/>
          </w:tcPr>
          <w:p w:rsidR="00352387" w:rsidRPr="00AB712F" w:rsidRDefault="00352387" w:rsidP="00C90E97">
            <w:pPr>
              <w:jc w:val="center"/>
              <w:rPr>
                <w:rFonts w:eastAsia="Calibri"/>
                <w:sz w:val="22"/>
                <w:szCs w:val="22"/>
                <w:lang w:val="en-US" w:eastAsia="en-US"/>
              </w:rPr>
            </w:pPr>
            <w:r w:rsidRPr="00AB712F">
              <w:rPr>
                <w:rFonts w:eastAsia="Calibri"/>
                <w:sz w:val="22"/>
                <w:szCs w:val="22"/>
                <w:lang w:val="en-US" w:eastAsia="en-US"/>
              </w:rPr>
              <w:t>2084761</w:t>
            </w:r>
            <w:r w:rsidRPr="00AB712F">
              <w:rPr>
                <w:rFonts w:eastAsia="Calibri"/>
                <w:sz w:val="22"/>
                <w:szCs w:val="22"/>
                <w:lang w:eastAsia="en-US"/>
              </w:rPr>
              <w:t>,</w:t>
            </w:r>
            <w:r w:rsidRPr="00AB712F">
              <w:rPr>
                <w:rFonts w:eastAsia="Calibri"/>
                <w:sz w:val="22"/>
                <w:szCs w:val="22"/>
                <w:lang w:val="en-US" w:eastAsia="en-US"/>
              </w:rPr>
              <w:t>7</w:t>
            </w:r>
          </w:p>
        </w:tc>
        <w:tc>
          <w:tcPr>
            <w:tcW w:w="1454" w:type="dxa"/>
            <w:vAlign w:val="center"/>
          </w:tcPr>
          <w:p w:rsidR="00352387" w:rsidRPr="003D52F4" w:rsidRDefault="00352387" w:rsidP="00C90E97">
            <w:pPr>
              <w:rPr>
                <w:rFonts w:eastAsia="Calibri"/>
                <w:sz w:val="22"/>
                <w:szCs w:val="22"/>
                <w:lang w:eastAsia="en-US"/>
              </w:rPr>
            </w:pPr>
            <w:r>
              <w:rPr>
                <w:rFonts w:eastAsia="Calibri"/>
                <w:sz w:val="22"/>
                <w:szCs w:val="22"/>
                <w:lang w:eastAsia="en-US"/>
              </w:rPr>
              <w:t xml:space="preserve">    </w:t>
            </w:r>
            <w:r w:rsidRPr="00F23182">
              <w:rPr>
                <w:rFonts w:eastAsia="Calibri"/>
                <w:sz w:val="22"/>
                <w:szCs w:val="22"/>
                <w:lang w:val="en-US" w:eastAsia="en-US"/>
              </w:rPr>
              <w:t>2186806</w:t>
            </w:r>
            <w:r>
              <w:rPr>
                <w:rFonts w:eastAsia="Calibri"/>
                <w:sz w:val="22"/>
                <w:szCs w:val="22"/>
                <w:lang w:eastAsia="en-US"/>
              </w:rPr>
              <w:t>,0</w:t>
            </w:r>
          </w:p>
        </w:tc>
        <w:tc>
          <w:tcPr>
            <w:tcW w:w="1454" w:type="dxa"/>
            <w:vAlign w:val="center"/>
          </w:tcPr>
          <w:p w:rsidR="00352387" w:rsidRPr="00F23182" w:rsidRDefault="00352387" w:rsidP="00C90E97">
            <w:pPr>
              <w:rPr>
                <w:rFonts w:eastAsia="Calibri"/>
                <w:sz w:val="22"/>
                <w:szCs w:val="22"/>
                <w:lang w:eastAsia="en-US"/>
              </w:rPr>
            </w:pPr>
            <w:r>
              <w:rPr>
                <w:rFonts w:eastAsia="Calibri"/>
                <w:sz w:val="22"/>
                <w:szCs w:val="22"/>
                <w:lang w:eastAsia="en-US"/>
              </w:rPr>
              <w:t xml:space="preserve">     2751070,0</w:t>
            </w:r>
          </w:p>
        </w:tc>
      </w:tr>
      <w:tr w:rsidR="00352387" w:rsidRPr="00AB712F" w:rsidTr="00C90E97">
        <w:trPr>
          <w:trHeight w:val="662"/>
          <w:jc w:val="center"/>
        </w:trPr>
        <w:tc>
          <w:tcPr>
            <w:tcW w:w="3085" w:type="dxa"/>
            <w:shd w:val="clear" w:color="auto" w:fill="auto"/>
            <w:vAlign w:val="center"/>
          </w:tcPr>
          <w:p w:rsidR="00352387" w:rsidRPr="00AB712F" w:rsidRDefault="00352387" w:rsidP="00C90E97">
            <w:pPr>
              <w:jc w:val="both"/>
              <w:rPr>
                <w:rFonts w:eastAsia="Calibri"/>
                <w:b/>
                <w:bCs/>
                <w:i/>
                <w:sz w:val="22"/>
                <w:szCs w:val="22"/>
                <w:lang w:eastAsia="en-US"/>
              </w:rPr>
            </w:pPr>
            <w:r w:rsidRPr="00AB712F">
              <w:rPr>
                <w:rFonts w:eastAsia="Calibri"/>
                <w:b/>
                <w:bCs/>
                <w:i/>
                <w:sz w:val="22"/>
                <w:szCs w:val="22"/>
                <w:lang w:eastAsia="en-US"/>
              </w:rPr>
              <w:t>Оборот общественного питания (тыс. руб.)</w:t>
            </w:r>
          </w:p>
        </w:tc>
        <w:tc>
          <w:tcPr>
            <w:tcW w:w="1418" w:type="dxa"/>
            <w:shd w:val="clear" w:color="auto" w:fill="auto"/>
            <w:vAlign w:val="center"/>
          </w:tcPr>
          <w:p w:rsidR="00352387" w:rsidRPr="00AB712F" w:rsidRDefault="00352387" w:rsidP="00C90E97">
            <w:pPr>
              <w:jc w:val="center"/>
              <w:rPr>
                <w:rFonts w:eastAsia="Calibri"/>
                <w:sz w:val="22"/>
                <w:szCs w:val="22"/>
                <w:lang w:eastAsia="en-US"/>
              </w:rPr>
            </w:pPr>
            <w:r w:rsidRPr="00AB712F">
              <w:rPr>
                <w:rFonts w:eastAsia="Calibri"/>
                <w:sz w:val="22"/>
                <w:szCs w:val="22"/>
                <w:lang w:eastAsia="en-US"/>
              </w:rPr>
              <w:t>6492,0</w:t>
            </w:r>
          </w:p>
        </w:tc>
        <w:tc>
          <w:tcPr>
            <w:tcW w:w="1417" w:type="dxa"/>
            <w:shd w:val="clear" w:color="auto" w:fill="auto"/>
            <w:vAlign w:val="center"/>
          </w:tcPr>
          <w:p w:rsidR="00352387" w:rsidRPr="00AB712F" w:rsidRDefault="00352387" w:rsidP="00C90E97">
            <w:pPr>
              <w:jc w:val="center"/>
              <w:rPr>
                <w:rFonts w:eastAsia="Calibri"/>
                <w:sz w:val="22"/>
                <w:szCs w:val="22"/>
                <w:lang w:eastAsia="en-US"/>
              </w:rPr>
            </w:pPr>
            <w:r w:rsidRPr="00AB712F">
              <w:rPr>
                <w:rFonts w:eastAsia="Calibri"/>
                <w:sz w:val="22"/>
                <w:szCs w:val="22"/>
                <w:lang w:eastAsia="en-US"/>
              </w:rPr>
              <w:t>6137,8</w:t>
            </w:r>
          </w:p>
        </w:tc>
        <w:tc>
          <w:tcPr>
            <w:tcW w:w="1593" w:type="dxa"/>
            <w:shd w:val="clear" w:color="auto" w:fill="auto"/>
            <w:vAlign w:val="center"/>
          </w:tcPr>
          <w:p w:rsidR="00352387" w:rsidRPr="00AB712F" w:rsidRDefault="00352387" w:rsidP="00C90E97">
            <w:pPr>
              <w:jc w:val="center"/>
              <w:rPr>
                <w:rFonts w:eastAsia="Calibri"/>
                <w:sz w:val="22"/>
                <w:szCs w:val="22"/>
                <w:lang w:eastAsia="en-US"/>
              </w:rPr>
            </w:pPr>
            <w:r>
              <w:rPr>
                <w:rFonts w:eastAsia="Calibri"/>
                <w:sz w:val="20"/>
                <w:szCs w:val="20"/>
                <w:lang w:eastAsia="en-US"/>
              </w:rPr>
              <w:t>д</w:t>
            </w:r>
            <w:r w:rsidRPr="00FA6BC0">
              <w:rPr>
                <w:rFonts w:eastAsia="Calibri"/>
                <w:sz w:val="20"/>
                <w:szCs w:val="20"/>
                <w:lang w:eastAsia="en-US"/>
              </w:rPr>
              <w:t>анные не опубликованы</w:t>
            </w:r>
            <w:r>
              <w:rPr>
                <w:rFonts w:eastAsia="Calibri"/>
                <w:sz w:val="20"/>
                <w:szCs w:val="20"/>
                <w:lang w:eastAsia="en-US"/>
              </w:rPr>
              <w:t xml:space="preserve"> Омскстатом</w:t>
            </w:r>
            <w:r w:rsidRPr="00FA6BC0">
              <w:rPr>
                <w:rFonts w:eastAsia="Calibri"/>
                <w:sz w:val="20"/>
                <w:szCs w:val="20"/>
                <w:lang w:eastAsia="en-US"/>
              </w:rPr>
              <w:t xml:space="preserve">, </w:t>
            </w:r>
            <w:r>
              <w:rPr>
                <w:rFonts w:eastAsia="Calibri"/>
                <w:sz w:val="20"/>
                <w:szCs w:val="20"/>
                <w:lang w:eastAsia="en-US"/>
              </w:rPr>
              <w:t xml:space="preserve">т.к. </w:t>
            </w:r>
            <w:r w:rsidRPr="00FA6BC0">
              <w:rPr>
                <w:rFonts w:eastAsia="Calibri"/>
                <w:sz w:val="20"/>
                <w:szCs w:val="20"/>
                <w:lang w:eastAsia="en-US"/>
              </w:rPr>
              <w:t>деятельность является скрытой</w:t>
            </w:r>
          </w:p>
        </w:tc>
        <w:tc>
          <w:tcPr>
            <w:tcW w:w="1454" w:type="dxa"/>
          </w:tcPr>
          <w:p w:rsidR="00352387" w:rsidRPr="00FA6BC0" w:rsidRDefault="00352387" w:rsidP="00C90E97">
            <w:pPr>
              <w:jc w:val="center"/>
              <w:rPr>
                <w:rFonts w:eastAsia="Calibri"/>
                <w:sz w:val="20"/>
                <w:szCs w:val="20"/>
                <w:lang w:eastAsia="en-US"/>
              </w:rPr>
            </w:pPr>
            <w:r>
              <w:rPr>
                <w:rFonts w:eastAsia="Calibri"/>
                <w:sz w:val="20"/>
                <w:szCs w:val="20"/>
                <w:lang w:eastAsia="en-US"/>
              </w:rPr>
              <w:t>д</w:t>
            </w:r>
            <w:r w:rsidRPr="00FA6BC0">
              <w:rPr>
                <w:rFonts w:eastAsia="Calibri"/>
                <w:sz w:val="20"/>
                <w:szCs w:val="20"/>
                <w:lang w:eastAsia="en-US"/>
              </w:rPr>
              <w:t>анные не опубликованы</w:t>
            </w:r>
            <w:r>
              <w:rPr>
                <w:rFonts w:eastAsia="Calibri"/>
                <w:sz w:val="20"/>
                <w:szCs w:val="20"/>
                <w:lang w:eastAsia="en-US"/>
              </w:rPr>
              <w:t xml:space="preserve"> Омскстатом</w:t>
            </w:r>
            <w:r w:rsidRPr="00FA6BC0">
              <w:rPr>
                <w:rFonts w:eastAsia="Calibri"/>
                <w:sz w:val="20"/>
                <w:szCs w:val="20"/>
                <w:lang w:eastAsia="en-US"/>
              </w:rPr>
              <w:t xml:space="preserve">, </w:t>
            </w:r>
            <w:r>
              <w:rPr>
                <w:rFonts w:eastAsia="Calibri"/>
                <w:sz w:val="20"/>
                <w:szCs w:val="20"/>
                <w:lang w:eastAsia="en-US"/>
              </w:rPr>
              <w:t xml:space="preserve">т.к. </w:t>
            </w:r>
            <w:r w:rsidRPr="00FA6BC0">
              <w:rPr>
                <w:rFonts w:eastAsia="Calibri"/>
                <w:sz w:val="20"/>
                <w:szCs w:val="20"/>
                <w:lang w:eastAsia="en-US"/>
              </w:rPr>
              <w:t xml:space="preserve">деятельность является скрытой </w:t>
            </w:r>
          </w:p>
        </w:tc>
        <w:tc>
          <w:tcPr>
            <w:tcW w:w="1454" w:type="dxa"/>
          </w:tcPr>
          <w:p w:rsidR="00352387" w:rsidRPr="00FA6BC0" w:rsidRDefault="00352387" w:rsidP="00C90E97">
            <w:pPr>
              <w:jc w:val="center"/>
              <w:rPr>
                <w:rFonts w:eastAsia="Calibri"/>
                <w:sz w:val="20"/>
                <w:szCs w:val="20"/>
                <w:lang w:eastAsia="en-US"/>
              </w:rPr>
            </w:pPr>
            <w:r>
              <w:rPr>
                <w:rFonts w:eastAsia="Calibri"/>
                <w:sz w:val="20"/>
                <w:szCs w:val="20"/>
                <w:lang w:eastAsia="en-US"/>
              </w:rPr>
              <w:t>д</w:t>
            </w:r>
            <w:r w:rsidRPr="0003781E">
              <w:rPr>
                <w:rFonts w:eastAsia="Calibri"/>
                <w:sz w:val="20"/>
                <w:szCs w:val="20"/>
                <w:lang w:eastAsia="en-US"/>
              </w:rPr>
              <w:t>анные не опубликованы Омскстатом, т.к. деятельность является скрытой</w:t>
            </w:r>
          </w:p>
        </w:tc>
      </w:tr>
      <w:tr w:rsidR="00352387" w:rsidRPr="00AB712F" w:rsidTr="00C90E97">
        <w:trPr>
          <w:trHeight w:val="662"/>
          <w:jc w:val="center"/>
        </w:trPr>
        <w:tc>
          <w:tcPr>
            <w:tcW w:w="3085" w:type="dxa"/>
            <w:shd w:val="clear" w:color="auto" w:fill="auto"/>
            <w:vAlign w:val="center"/>
          </w:tcPr>
          <w:p w:rsidR="00352387" w:rsidRPr="00AB712F" w:rsidRDefault="00352387" w:rsidP="00C90E97">
            <w:pPr>
              <w:jc w:val="both"/>
              <w:rPr>
                <w:rFonts w:eastAsia="Calibri"/>
                <w:b/>
                <w:bCs/>
                <w:i/>
                <w:sz w:val="22"/>
                <w:szCs w:val="22"/>
                <w:lang w:eastAsia="en-US"/>
              </w:rPr>
            </w:pPr>
            <w:r w:rsidRPr="00AB712F">
              <w:rPr>
                <w:rFonts w:eastAsia="Calibri"/>
                <w:b/>
                <w:bCs/>
                <w:i/>
                <w:sz w:val="22"/>
                <w:szCs w:val="22"/>
                <w:lang w:eastAsia="en-US"/>
              </w:rPr>
              <w:t>Объем платных услуг населению (тыс. руб.)</w:t>
            </w:r>
          </w:p>
        </w:tc>
        <w:tc>
          <w:tcPr>
            <w:tcW w:w="1418" w:type="dxa"/>
            <w:shd w:val="clear" w:color="auto" w:fill="auto"/>
            <w:vAlign w:val="center"/>
          </w:tcPr>
          <w:p w:rsidR="00352387" w:rsidRPr="00AB712F" w:rsidRDefault="00352387" w:rsidP="00C90E97">
            <w:pPr>
              <w:jc w:val="center"/>
              <w:rPr>
                <w:rFonts w:eastAsia="Calibri"/>
                <w:sz w:val="22"/>
                <w:szCs w:val="22"/>
                <w:lang w:eastAsia="en-US"/>
              </w:rPr>
            </w:pPr>
            <w:r w:rsidRPr="00AB712F">
              <w:rPr>
                <w:rFonts w:eastAsia="Calibri"/>
                <w:sz w:val="22"/>
                <w:szCs w:val="22"/>
                <w:lang w:eastAsia="en-US"/>
              </w:rPr>
              <w:t>481930,5</w:t>
            </w:r>
          </w:p>
        </w:tc>
        <w:tc>
          <w:tcPr>
            <w:tcW w:w="1417" w:type="dxa"/>
            <w:shd w:val="clear" w:color="auto" w:fill="auto"/>
            <w:vAlign w:val="center"/>
          </w:tcPr>
          <w:p w:rsidR="00352387" w:rsidRPr="00AB712F" w:rsidRDefault="00352387" w:rsidP="00C90E97">
            <w:pPr>
              <w:jc w:val="center"/>
              <w:rPr>
                <w:rFonts w:eastAsia="Calibri"/>
                <w:sz w:val="22"/>
                <w:szCs w:val="22"/>
                <w:lang w:eastAsia="en-US"/>
              </w:rPr>
            </w:pPr>
            <w:r w:rsidRPr="00AB712F">
              <w:rPr>
                <w:rFonts w:eastAsia="Calibri"/>
                <w:sz w:val="22"/>
                <w:szCs w:val="22"/>
                <w:lang w:eastAsia="en-US"/>
              </w:rPr>
              <w:t>583600,7</w:t>
            </w:r>
          </w:p>
        </w:tc>
        <w:tc>
          <w:tcPr>
            <w:tcW w:w="1593" w:type="dxa"/>
            <w:shd w:val="clear" w:color="auto" w:fill="auto"/>
            <w:vAlign w:val="center"/>
          </w:tcPr>
          <w:p w:rsidR="00352387" w:rsidRPr="00AB712F" w:rsidRDefault="00352387" w:rsidP="00C90E97">
            <w:pPr>
              <w:jc w:val="center"/>
              <w:rPr>
                <w:rFonts w:eastAsia="Calibri"/>
                <w:sz w:val="22"/>
                <w:szCs w:val="22"/>
                <w:lang w:eastAsia="en-US"/>
              </w:rPr>
            </w:pPr>
            <w:r w:rsidRPr="00AB712F">
              <w:rPr>
                <w:rFonts w:eastAsia="Calibri"/>
                <w:sz w:val="22"/>
                <w:szCs w:val="22"/>
                <w:lang w:eastAsia="en-US"/>
              </w:rPr>
              <w:t>680338,0</w:t>
            </w:r>
          </w:p>
        </w:tc>
        <w:tc>
          <w:tcPr>
            <w:tcW w:w="1454" w:type="dxa"/>
          </w:tcPr>
          <w:p w:rsidR="00352387" w:rsidRDefault="00352387" w:rsidP="00C90E97">
            <w:pPr>
              <w:jc w:val="center"/>
              <w:rPr>
                <w:rFonts w:eastAsia="Calibri"/>
                <w:sz w:val="22"/>
                <w:szCs w:val="22"/>
                <w:lang w:eastAsia="en-US"/>
              </w:rPr>
            </w:pPr>
          </w:p>
          <w:p w:rsidR="00352387" w:rsidRPr="00AB712F" w:rsidRDefault="00352387" w:rsidP="00C90E97">
            <w:pPr>
              <w:jc w:val="center"/>
              <w:rPr>
                <w:rFonts w:eastAsia="Calibri"/>
                <w:sz w:val="22"/>
                <w:szCs w:val="22"/>
                <w:lang w:eastAsia="en-US"/>
              </w:rPr>
            </w:pPr>
            <w:r w:rsidRPr="00151815">
              <w:rPr>
                <w:rFonts w:eastAsia="Calibri"/>
                <w:sz w:val="22"/>
                <w:szCs w:val="22"/>
                <w:lang w:eastAsia="en-US"/>
              </w:rPr>
              <w:t>702986</w:t>
            </w:r>
            <w:r>
              <w:rPr>
                <w:rFonts w:eastAsia="Calibri"/>
                <w:sz w:val="22"/>
                <w:szCs w:val="22"/>
                <w:lang w:eastAsia="en-US"/>
              </w:rPr>
              <w:t>,0</w:t>
            </w:r>
          </w:p>
        </w:tc>
        <w:tc>
          <w:tcPr>
            <w:tcW w:w="1454" w:type="dxa"/>
          </w:tcPr>
          <w:p w:rsidR="00352387" w:rsidRDefault="00352387" w:rsidP="00C90E97">
            <w:pPr>
              <w:jc w:val="center"/>
              <w:rPr>
                <w:rFonts w:eastAsia="Calibri"/>
                <w:sz w:val="22"/>
                <w:szCs w:val="22"/>
                <w:lang w:eastAsia="en-US"/>
              </w:rPr>
            </w:pPr>
          </w:p>
          <w:p w:rsidR="00352387" w:rsidRPr="00AB712F" w:rsidRDefault="00352387" w:rsidP="00C90E97">
            <w:pPr>
              <w:jc w:val="center"/>
              <w:rPr>
                <w:rFonts w:eastAsia="Calibri"/>
                <w:sz w:val="22"/>
                <w:szCs w:val="22"/>
                <w:lang w:eastAsia="en-US"/>
              </w:rPr>
            </w:pPr>
            <w:r>
              <w:rPr>
                <w:rFonts w:eastAsia="Calibri"/>
                <w:sz w:val="22"/>
                <w:szCs w:val="22"/>
                <w:lang w:eastAsia="en-US"/>
              </w:rPr>
              <w:t>712125,0 (оценка)</w:t>
            </w:r>
          </w:p>
        </w:tc>
      </w:tr>
    </w:tbl>
    <w:p w:rsidR="00352387"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w:t>
      </w:r>
    </w:p>
    <w:p w:rsidR="00352387" w:rsidRPr="00B44C13" w:rsidRDefault="00352387" w:rsidP="00352387">
      <w:pPr>
        <w:autoSpaceDE w:val="0"/>
        <w:autoSpaceDN w:val="0"/>
        <w:adjustRightInd w:val="0"/>
        <w:jc w:val="both"/>
        <w:rPr>
          <w:rFonts w:eastAsia="Calibri"/>
          <w:sz w:val="28"/>
          <w:szCs w:val="28"/>
          <w:lang w:eastAsia="en-US"/>
        </w:rPr>
      </w:pPr>
      <w:r>
        <w:rPr>
          <w:rFonts w:eastAsia="Calibri"/>
          <w:sz w:val="28"/>
          <w:szCs w:val="28"/>
          <w:lang w:eastAsia="en-US"/>
        </w:rPr>
        <w:t xml:space="preserve">         </w:t>
      </w:r>
      <w:r w:rsidRPr="00B44C13">
        <w:rPr>
          <w:rFonts w:eastAsia="Calibri"/>
          <w:sz w:val="28"/>
          <w:szCs w:val="28"/>
          <w:lang w:eastAsia="en-US"/>
        </w:rPr>
        <w:t xml:space="preserve"> Оборот   розничной торговли имеет положительную динамику возрос на </w:t>
      </w:r>
      <w:r>
        <w:rPr>
          <w:rFonts w:eastAsia="Calibri"/>
          <w:sz w:val="28"/>
          <w:szCs w:val="28"/>
          <w:lang w:eastAsia="en-US"/>
        </w:rPr>
        <w:t>172,6</w:t>
      </w:r>
      <w:r w:rsidRPr="00B44C13">
        <w:rPr>
          <w:rFonts w:eastAsia="Calibri"/>
          <w:sz w:val="28"/>
          <w:szCs w:val="28"/>
          <w:lang w:eastAsia="en-US"/>
        </w:rPr>
        <w:t xml:space="preserve"> % к уровню 2019 года и составил </w:t>
      </w:r>
      <w:r>
        <w:rPr>
          <w:rFonts w:eastAsia="Calibri"/>
          <w:sz w:val="28"/>
          <w:szCs w:val="28"/>
          <w:lang w:eastAsia="en-US"/>
        </w:rPr>
        <w:t>2751,1</w:t>
      </w:r>
      <w:r w:rsidRPr="00B44C13">
        <w:rPr>
          <w:rFonts w:eastAsia="Calibri"/>
          <w:sz w:val="28"/>
          <w:szCs w:val="28"/>
          <w:lang w:eastAsia="en-US"/>
        </w:rPr>
        <w:t xml:space="preserve"> млн. рублей.</w:t>
      </w:r>
      <w:r w:rsidRPr="00B44C13">
        <w:rPr>
          <w:rFonts w:ascii="Calibri" w:eastAsia="Calibri" w:hAnsi="Calibri"/>
          <w:sz w:val="22"/>
          <w:szCs w:val="22"/>
          <w:lang w:eastAsia="en-US"/>
        </w:rPr>
        <w:t xml:space="preserve"> </w:t>
      </w:r>
      <w:r w:rsidRPr="00B44C13">
        <w:rPr>
          <w:rFonts w:eastAsia="Calibri"/>
          <w:sz w:val="28"/>
          <w:szCs w:val="28"/>
          <w:lang w:eastAsia="en-US"/>
        </w:rPr>
        <w:t xml:space="preserve">Площадь стационарных торговых объектов в районе выше установленного норматива </w:t>
      </w:r>
      <w:r>
        <w:rPr>
          <w:rFonts w:eastAsia="Calibri"/>
          <w:sz w:val="28"/>
          <w:szCs w:val="28"/>
          <w:lang w:eastAsia="en-US"/>
        </w:rPr>
        <w:t>в 2,8 раз.</w:t>
      </w:r>
    </w:p>
    <w:p w:rsidR="00352387" w:rsidRPr="00B44C13" w:rsidRDefault="00352387" w:rsidP="00352387">
      <w:pPr>
        <w:jc w:val="both"/>
        <w:rPr>
          <w:rFonts w:eastAsia="Calibri"/>
          <w:sz w:val="28"/>
          <w:szCs w:val="28"/>
          <w:lang w:eastAsia="en-US"/>
        </w:rPr>
      </w:pPr>
      <w:r w:rsidRPr="00B44C13">
        <w:rPr>
          <w:rFonts w:ascii="Calibri" w:eastAsia="Calibri" w:hAnsi="Calibri"/>
          <w:sz w:val="22"/>
          <w:szCs w:val="22"/>
          <w:lang w:eastAsia="en-US"/>
        </w:rPr>
        <w:t xml:space="preserve">             </w:t>
      </w:r>
      <w:r w:rsidRPr="00B44C13">
        <w:rPr>
          <w:rFonts w:eastAsia="Calibri"/>
          <w:sz w:val="28"/>
          <w:szCs w:val="28"/>
          <w:lang w:eastAsia="en-US"/>
        </w:rPr>
        <w:t xml:space="preserve">Платные услуги населению Исилькульского муниципального района предоставляются субъектами бытового обслуживания, объем платных услуг за </w:t>
      </w:r>
      <w:r>
        <w:rPr>
          <w:rFonts w:eastAsia="Calibri"/>
          <w:sz w:val="28"/>
          <w:szCs w:val="28"/>
          <w:lang w:eastAsia="en-US"/>
        </w:rPr>
        <w:t>2022 год</w:t>
      </w:r>
      <w:r w:rsidRPr="00B44C13">
        <w:rPr>
          <w:rFonts w:eastAsia="Calibri"/>
          <w:sz w:val="28"/>
          <w:szCs w:val="28"/>
          <w:lang w:eastAsia="en-US"/>
        </w:rPr>
        <w:t xml:space="preserve"> (без учета предприятий малого предпринимательства) составил </w:t>
      </w:r>
      <w:r>
        <w:rPr>
          <w:rFonts w:eastAsia="Calibri"/>
          <w:sz w:val="28"/>
          <w:szCs w:val="28"/>
          <w:lang w:eastAsia="en-US"/>
        </w:rPr>
        <w:t>702,9</w:t>
      </w:r>
      <w:r w:rsidRPr="00B44C13">
        <w:rPr>
          <w:rFonts w:eastAsia="Calibri"/>
          <w:sz w:val="28"/>
          <w:szCs w:val="28"/>
          <w:lang w:eastAsia="en-US"/>
        </w:rPr>
        <w:t xml:space="preserve"> </w:t>
      </w:r>
      <w:r>
        <w:rPr>
          <w:rFonts w:eastAsia="Calibri"/>
          <w:sz w:val="28"/>
          <w:szCs w:val="28"/>
          <w:lang w:eastAsia="en-US"/>
        </w:rPr>
        <w:t>млн</w:t>
      </w:r>
      <w:r w:rsidRPr="00B44C13">
        <w:rPr>
          <w:rFonts w:eastAsia="Calibri"/>
          <w:sz w:val="28"/>
          <w:szCs w:val="28"/>
          <w:lang w:eastAsia="en-US"/>
        </w:rPr>
        <w:t>. рублей, по сравнению с 2019 годом рост на 14</w:t>
      </w:r>
      <w:r>
        <w:rPr>
          <w:rFonts w:eastAsia="Calibri"/>
          <w:sz w:val="28"/>
          <w:szCs w:val="28"/>
          <w:lang w:eastAsia="en-US"/>
        </w:rPr>
        <w:t>5</w:t>
      </w:r>
      <w:r w:rsidRPr="00B44C13">
        <w:rPr>
          <w:rFonts w:eastAsia="Calibri"/>
          <w:sz w:val="28"/>
          <w:szCs w:val="28"/>
          <w:lang w:eastAsia="en-US"/>
        </w:rPr>
        <w:t>,</w:t>
      </w:r>
      <w:r>
        <w:rPr>
          <w:rFonts w:eastAsia="Calibri"/>
          <w:sz w:val="28"/>
          <w:szCs w:val="28"/>
          <w:lang w:eastAsia="en-US"/>
        </w:rPr>
        <w:t>9</w:t>
      </w:r>
      <w:r w:rsidRPr="00B44C13">
        <w:rPr>
          <w:rFonts w:eastAsia="Calibri"/>
          <w:sz w:val="28"/>
          <w:szCs w:val="28"/>
          <w:lang w:eastAsia="en-US"/>
        </w:rPr>
        <w:t xml:space="preserve"> %.    </w:t>
      </w:r>
    </w:p>
    <w:p w:rsidR="00352387" w:rsidRPr="00533EC4" w:rsidRDefault="00352387" w:rsidP="00352387">
      <w:pPr>
        <w:jc w:val="both"/>
        <w:rPr>
          <w:rFonts w:eastAsia="Calibri"/>
          <w:sz w:val="28"/>
          <w:szCs w:val="28"/>
          <w:lang w:eastAsia="en-US"/>
        </w:rPr>
      </w:pPr>
      <w:r w:rsidRPr="00B44C13">
        <w:rPr>
          <w:rFonts w:eastAsia="Calibri"/>
          <w:sz w:val="28"/>
          <w:szCs w:val="28"/>
          <w:lang w:eastAsia="en-US"/>
        </w:rPr>
        <w:t xml:space="preserve">         Ситуацию на потребительском рынке Исилькульского района можно охарактеризовать как стабильную.</w:t>
      </w:r>
    </w:p>
    <w:p w:rsidR="00352387" w:rsidRPr="005321CE" w:rsidRDefault="00352387" w:rsidP="00352387">
      <w:pPr>
        <w:autoSpaceDE w:val="0"/>
        <w:autoSpaceDN w:val="0"/>
        <w:adjustRightInd w:val="0"/>
        <w:jc w:val="center"/>
        <w:rPr>
          <w:rFonts w:eastAsia="Calibri"/>
          <w:b/>
          <w:sz w:val="32"/>
          <w:szCs w:val="32"/>
          <w:lang w:eastAsia="en-US"/>
        </w:rPr>
      </w:pPr>
    </w:p>
    <w:p w:rsidR="00352387" w:rsidRPr="00D8483C" w:rsidRDefault="00352387" w:rsidP="00352387">
      <w:pPr>
        <w:autoSpaceDE w:val="0"/>
        <w:autoSpaceDN w:val="0"/>
        <w:adjustRightInd w:val="0"/>
        <w:jc w:val="center"/>
        <w:rPr>
          <w:rFonts w:eastAsia="Calibri"/>
          <w:b/>
          <w:i/>
          <w:sz w:val="28"/>
          <w:szCs w:val="28"/>
          <w:u w:val="single"/>
          <w:lang w:eastAsia="en-US"/>
        </w:rPr>
      </w:pPr>
      <w:r w:rsidRPr="00D8483C">
        <w:rPr>
          <w:rFonts w:eastAsia="Calibri"/>
          <w:b/>
          <w:i/>
          <w:sz w:val="28"/>
          <w:szCs w:val="28"/>
          <w:u w:val="single"/>
          <w:lang w:eastAsia="en-US"/>
        </w:rPr>
        <w:t>Промышленность</w:t>
      </w:r>
    </w:p>
    <w:p w:rsidR="00352387" w:rsidRPr="00B44C13" w:rsidRDefault="00352387" w:rsidP="00352387">
      <w:pPr>
        <w:jc w:val="both"/>
        <w:rPr>
          <w:color w:val="000000"/>
          <w:sz w:val="28"/>
          <w:szCs w:val="28"/>
        </w:rPr>
      </w:pPr>
      <w:r w:rsidRPr="00B44C13">
        <w:rPr>
          <w:color w:val="000000"/>
          <w:sz w:val="28"/>
          <w:szCs w:val="28"/>
        </w:rPr>
        <w:t xml:space="preserve">       </w:t>
      </w:r>
    </w:p>
    <w:p w:rsidR="00352387" w:rsidRPr="00B44C13" w:rsidRDefault="00352387" w:rsidP="00352387">
      <w:pPr>
        <w:tabs>
          <w:tab w:val="left" w:pos="709"/>
        </w:tabs>
        <w:jc w:val="both"/>
        <w:rPr>
          <w:color w:val="000000"/>
          <w:sz w:val="28"/>
          <w:szCs w:val="28"/>
        </w:rPr>
      </w:pPr>
      <w:r w:rsidRPr="00B44C13">
        <w:rPr>
          <w:color w:val="000000"/>
          <w:sz w:val="28"/>
          <w:szCs w:val="28"/>
        </w:rPr>
        <w:t xml:space="preserve">         По итогам 202</w:t>
      </w:r>
      <w:r>
        <w:rPr>
          <w:color w:val="000000"/>
          <w:sz w:val="28"/>
          <w:szCs w:val="28"/>
        </w:rPr>
        <w:t>3</w:t>
      </w:r>
      <w:r w:rsidRPr="00B44C13">
        <w:rPr>
          <w:color w:val="000000"/>
          <w:sz w:val="28"/>
          <w:szCs w:val="28"/>
        </w:rPr>
        <w:t xml:space="preserve"> года по виду экономической деятельности «Обрабатывающие производства» объем отгруженных товаров собственного производства, выполненных работ и услуг собственными силами (без субъектов малого предпринимательства) составил </w:t>
      </w:r>
      <w:r w:rsidRPr="00A8665B">
        <w:rPr>
          <w:color w:val="000000"/>
          <w:sz w:val="28"/>
          <w:szCs w:val="28"/>
        </w:rPr>
        <w:t>68464,0</w:t>
      </w:r>
      <w:r>
        <w:rPr>
          <w:color w:val="000000"/>
          <w:sz w:val="28"/>
          <w:szCs w:val="28"/>
        </w:rPr>
        <w:t xml:space="preserve"> </w:t>
      </w:r>
      <w:r w:rsidRPr="00B44C13">
        <w:rPr>
          <w:color w:val="000000"/>
          <w:sz w:val="28"/>
          <w:szCs w:val="28"/>
        </w:rPr>
        <w:t xml:space="preserve">тыс. рублей или </w:t>
      </w:r>
      <w:r>
        <w:rPr>
          <w:color w:val="000000"/>
          <w:sz w:val="28"/>
          <w:szCs w:val="28"/>
        </w:rPr>
        <w:t xml:space="preserve">74,1 </w:t>
      </w:r>
      <w:r w:rsidRPr="00B44C13">
        <w:rPr>
          <w:color w:val="000000"/>
          <w:sz w:val="28"/>
          <w:szCs w:val="28"/>
        </w:rPr>
        <w:t xml:space="preserve">% к уровню аналогичного периода 2019 года. В структуре объема отгруженной продукции обрабатывающих производств района (без субъектов малого предпринимательства) на долю «производства пищевых продуктов» приходится </w:t>
      </w:r>
      <w:r>
        <w:rPr>
          <w:color w:val="000000"/>
          <w:sz w:val="28"/>
          <w:szCs w:val="28"/>
        </w:rPr>
        <w:t xml:space="preserve">77,5 </w:t>
      </w:r>
      <w:r w:rsidRPr="00B44C13">
        <w:rPr>
          <w:color w:val="000000"/>
          <w:sz w:val="28"/>
          <w:szCs w:val="28"/>
        </w:rPr>
        <w:t>%. За период 202</w:t>
      </w:r>
      <w:r>
        <w:rPr>
          <w:color w:val="000000"/>
          <w:sz w:val="28"/>
          <w:szCs w:val="28"/>
        </w:rPr>
        <w:t>3</w:t>
      </w:r>
      <w:r w:rsidRPr="00B44C13">
        <w:rPr>
          <w:color w:val="000000"/>
          <w:sz w:val="28"/>
          <w:szCs w:val="28"/>
        </w:rPr>
        <w:t xml:space="preserve"> года отгружено продукции пищевого производства на сумму </w:t>
      </w:r>
      <w:r w:rsidRPr="00A8665B">
        <w:rPr>
          <w:color w:val="000000"/>
          <w:sz w:val="28"/>
          <w:szCs w:val="28"/>
        </w:rPr>
        <w:t>53097,0</w:t>
      </w:r>
      <w:r>
        <w:rPr>
          <w:color w:val="000000"/>
          <w:sz w:val="28"/>
          <w:szCs w:val="28"/>
        </w:rPr>
        <w:t xml:space="preserve"> </w:t>
      </w:r>
      <w:r w:rsidRPr="00B44C13">
        <w:rPr>
          <w:color w:val="000000"/>
          <w:sz w:val="28"/>
          <w:szCs w:val="28"/>
        </w:rPr>
        <w:t xml:space="preserve">тыс. рублей, что составляет </w:t>
      </w:r>
      <w:r>
        <w:rPr>
          <w:color w:val="000000"/>
          <w:sz w:val="28"/>
          <w:szCs w:val="28"/>
        </w:rPr>
        <w:t>74,4</w:t>
      </w:r>
      <w:r w:rsidRPr="00B44C13">
        <w:rPr>
          <w:color w:val="000000"/>
          <w:sz w:val="28"/>
          <w:szCs w:val="28"/>
        </w:rPr>
        <w:t xml:space="preserve"> % к уровню данного показателя 2019 года. Объем отгруженных товаров собственного производства по виду экономической деятельности обрабатывающие производства снижается. </w:t>
      </w:r>
    </w:p>
    <w:p w:rsidR="00352387" w:rsidRPr="00BE79A7" w:rsidRDefault="00352387" w:rsidP="00352387">
      <w:pPr>
        <w:tabs>
          <w:tab w:val="left" w:pos="709"/>
        </w:tabs>
        <w:jc w:val="both"/>
      </w:pPr>
      <w:r w:rsidRPr="00B44C13">
        <w:rPr>
          <w:color w:val="000000"/>
          <w:sz w:val="28"/>
          <w:szCs w:val="28"/>
        </w:rPr>
        <w:t xml:space="preserve">         Отрицательная динамика во многом обусловлена замедлением темпов роста промышленности в связи с введением ограничительных мер на территории </w:t>
      </w:r>
      <w:r w:rsidRPr="00B44C13">
        <w:rPr>
          <w:color w:val="000000"/>
          <w:sz w:val="28"/>
          <w:szCs w:val="28"/>
        </w:rPr>
        <w:lastRenderedPageBreak/>
        <w:t>Российской Федерации и Омской области в условиях распространения</w:t>
      </w:r>
      <w:r>
        <w:rPr>
          <w:color w:val="000000"/>
          <w:sz w:val="28"/>
          <w:szCs w:val="28"/>
        </w:rPr>
        <w:t xml:space="preserve"> новой коронавирусной инфекции, в</w:t>
      </w:r>
      <w:r w:rsidRPr="00B44C13">
        <w:rPr>
          <w:color w:val="000000"/>
          <w:sz w:val="28"/>
          <w:szCs w:val="28"/>
        </w:rPr>
        <w:t>лияние ограничительных мер привело к снижению деловой активности организаций и отразилось на динамике большинства соци</w:t>
      </w:r>
      <w:r>
        <w:rPr>
          <w:color w:val="000000"/>
          <w:sz w:val="28"/>
          <w:szCs w:val="28"/>
        </w:rPr>
        <w:t>ально-экономических показателей, а также</w:t>
      </w:r>
      <w:r w:rsidRPr="00BE79A7">
        <w:rPr>
          <w:sz w:val="28"/>
          <w:szCs w:val="28"/>
        </w:rPr>
        <w:t xml:space="preserve"> в</w:t>
      </w:r>
      <w:r w:rsidRPr="00BE79A7">
        <w:rPr>
          <w:color w:val="000000"/>
          <w:sz w:val="28"/>
          <w:szCs w:val="28"/>
        </w:rPr>
        <w:t xml:space="preserve">водимые против </w:t>
      </w:r>
      <w:r>
        <w:rPr>
          <w:color w:val="000000"/>
          <w:sz w:val="28"/>
          <w:szCs w:val="28"/>
        </w:rPr>
        <w:t>Российской Федерации</w:t>
      </w:r>
      <w:r w:rsidRPr="00BE79A7">
        <w:rPr>
          <w:color w:val="000000"/>
          <w:sz w:val="28"/>
          <w:szCs w:val="28"/>
        </w:rPr>
        <w:t xml:space="preserve"> санкции и ограничения </w:t>
      </w:r>
      <w:r>
        <w:rPr>
          <w:color w:val="000000"/>
          <w:sz w:val="28"/>
          <w:szCs w:val="28"/>
        </w:rPr>
        <w:t>отрицательно повлияли на всю</w:t>
      </w:r>
      <w:r w:rsidRPr="00BE79A7">
        <w:rPr>
          <w:color w:val="000000"/>
          <w:sz w:val="28"/>
          <w:szCs w:val="28"/>
        </w:rPr>
        <w:t xml:space="preserve"> миров</w:t>
      </w:r>
      <w:r>
        <w:rPr>
          <w:color w:val="000000"/>
          <w:sz w:val="28"/>
          <w:szCs w:val="28"/>
        </w:rPr>
        <w:t>ую экономику в целом.</w:t>
      </w:r>
    </w:p>
    <w:p w:rsidR="00352387" w:rsidRPr="00B44C13" w:rsidRDefault="00352387" w:rsidP="00352387">
      <w:pPr>
        <w:jc w:val="both"/>
        <w:rPr>
          <w:color w:val="000000"/>
          <w:sz w:val="28"/>
          <w:szCs w:val="28"/>
        </w:rPr>
      </w:pPr>
      <w:r w:rsidRPr="00B44C13">
        <w:rPr>
          <w:color w:val="000000"/>
          <w:sz w:val="28"/>
          <w:szCs w:val="28"/>
        </w:rPr>
        <w:t xml:space="preserve">        Пищевая промышленность района представлена также малыми предприятиями:</w:t>
      </w:r>
    </w:p>
    <w:p w:rsidR="00352387" w:rsidRDefault="00352387" w:rsidP="00352387">
      <w:pPr>
        <w:jc w:val="both"/>
        <w:rPr>
          <w:color w:val="000000"/>
          <w:sz w:val="28"/>
          <w:szCs w:val="28"/>
        </w:rPr>
      </w:pPr>
      <w:r w:rsidRPr="00B44C13">
        <w:rPr>
          <w:color w:val="000000"/>
          <w:sz w:val="28"/>
          <w:szCs w:val="28"/>
        </w:rPr>
        <w:t xml:space="preserve"> - </w:t>
      </w:r>
      <w:r w:rsidRPr="00781E92">
        <w:rPr>
          <w:color w:val="000000"/>
          <w:sz w:val="28"/>
          <w:szCs w:val="28"/>
        </w:rPr>
        <w:t xml:space="preserve">по производству хлеба, хлебобулочных и кондитерских изделий: </w:t>
      </w:r>
      <w:r>
        <w:rPr>
          <w:color w:val="000000"/>
          <w:sz w:val="28"/>
          <w:szCs w:val="28"/>
        </w:rPr>
        <w:t>(</w:t>
      </w:r>
      <w:r w:rsidRPr="00781E92">
        <w:rPr>
          <w:color w:val="000000"/>
          <w:sz w:val="28"/>
          <w:szCs w:val="28"/>
        </w:rPr>
        <w:t>ИП Дирксен П.Я., ИП Тевс А.Я., ИП Латухин А.О., ИП Рогальский А.А., ИП Колязников В.А., самозанятая Яремченко О.С.</w:t>
      </w:r>
      <w:r>
        <w:rPr>
          <w:color w:val="000000"/>
          <w:sz w:val="28"/>
          <w:szCs w:val="28"/>
        </w:rPr>
        <w:t>).</w:t>
      </w:r>
    </w:p>
    <w:p w:rsidR="00352387" w:rsidRPr="00B44C13" w:rsidRDefault="00352387" w:rsidP="00352387">
      <w:pPr>
        <w:jc w:val="both"/>
        <w:rPr>
          <w:color w:val="000000"/>
          <w:sz w:val="28"/>
          <w:szCs w:val="28"/>
        </w:rPr>
      </w:pPr>
      <w:r w:rsidRPr="00B44C13">
        <w:rPr>
          <w:color w:val="000000"/>
          <w:sz w:val="28"/>
          <w:szCs w:val="28"/>
        </w:rPr>
        <w:t xml:space="preserve"> - по производству муки (АО «Солнцево», </w:t>
      </w:r>
      <w:r w:rsidRPr="00781E92">
        <w:rPr>
          <w:color w:val="000000"/>
          <w:sz w:val="28"/>
          <w:szCs w:val="28"/>
        </w:rPr>
        <w:t>ИП Дирксен И.Я., ИП Тевс И.Я. ИП Васильева И.В.</w:t>
      </w:r>
      <w:r w:rsidRPr="00B44C13">
        <w:rPr>
          <w:color w:val="000000"/>
          <w:sz w:val="28"/>
          <w:szCs w:val="28"/>
        </w:rPr>
        <w:t xml:space="preserve">); </w:t>
      </w:r>
    </w:p>
    <w:p w:rsidR="00352387" w:rsidRPr="00B44C13" w:rsidRDefault="00352387" w:rsidP="00352387">
      <w:pPr>
        <w:jc w:val="both"/>
        <w:rPr>
          <w:color w:val="000000"/>
          <w:sz w:val="28"/>
          <w:szCs w:val="28"/>
        </w:rPr>
      </w:pPr>
      <w:r w:rsidRPr="00B44C13">
        <w:rPr>
          <w:color w:val="000000"/>
          <w:sz w:val="28"/>
          <w:szCs w:val="28"/>
        </w:rPr>
        <w:t xml:space="preserve"> - по производству копченой и соленой рыбы (ИП Трофимов Г.В.</w:t>
      </w:r>
      <w:r>
        <w:rPr>
          <w:color w:val="000000"/>
          <w:sz w:val="28"/>
          <w:szCs w:val="28"/>
        </w:rPr>
        <w:t>,</w:t>
      </w:r>
      <w:r w:rsidRPr="00781E92">
        <w:t xml:space="preserve"> </w:t>
      </w:r>
      <w:r w:rsidRPr="00781E92">
        <w:rPr>
          <w:color w:val="000000"/>
          <w:sz w:val="28"/>
          <w:szCs w:val="28"/>
        </w:rPr>
        <w:t>самозанятые Шаврин Д.Г., Литвинов В.В</w:t>
      </w:r>
      <w:r w:rsidRPr="00B44C13">
        <w:rPr>
          <w:color w:val="000000"/>
          <w:sz w:val="28"/>
          <w:szCs w:val="28"/>
        </w:rPr>
        <w:t>);</w:t>
      </w:r>
    </w:p>
    <w:p w:rsidR="00352387" w:rsidRPr="00B44C13" w:rsidRDefault="00352387" w:rsidP="00352387">
      <w:pPr>
        <w:jc w:val="both"/>
        <w:rPr>
          <w:color w:val="000000"/>
          <w:sz w:val="28"/>
          <w:szCs w:val="28"/>
        </w:rPr>
      </w:pPr>
      <w:r w:rsidRPr="00B44C13">
        <w:rPr>
          <w:color w:val="000000"/>
          <w:sz w:val="28"/>
          <w:szCs w:val="28"/>
        </w:rPr>
        <w:t xml:space="preserve"> - по производству комбикормов (ООО «Медвежинская свиноферма»</w:t>
      </w:r>
      <w:r>
        <w:rPr>
          <w:color w:val="000000"/>
          <w:sz w:val="28"/>
          <w:szCs w:val="28"/>
        </w:rPr>
        <w:t>,</w:t>
      </w:r>
      <w:r w:rsidRPr="00781E92">
        <w:t xml:space="preserve"> </w:t>
      </w:r>
      <w:r w:rsidRPr="00781E92">
        <w:rPr>
          <w:color w:val="000000"/>
          <w:sz w:val="28"/>
          <w:szCs w:val="28"/>
        </w:rPr>
        <w:t>ИП Майер А.В</w:t>
      </w:r>
      <w:r>
        <w:rPr>
          <w:color w:val="000000"/>
          <w:sz w:val="28"/>
          <w:szCs w:val="28"/>
        </w:rPr>
        <w:t>.</w:t>
      </w:r>
      <w:r w:rsidRPr="00B44C13">
        <w:rPr>
          <w:color w:val="000000"/>
          <w:sz w:val="28"/>
          <w:szCs w:val="28"/>
        </w:rPr>
        <w:t>);</w:t>
      </w:r>
    </w:p>
    <w:p w:rsidR="00352387" w:rsidRPr="00B44C13" w:rsidRDefault="00352387" w:rsidP="00352387">
      <w:pPr>
        <w:jc w:val="both"/>
        <w:rPr>
          <w:color w:val="000000"/>
          <w:sz w:val="28"/>
          <w:szCs w:val="28"/>
        </w:rPr>
      </w:pPr>
      <w:r w:rsidRPr="00B44C13">
        <w:rPr>
          <w:color w:val="000000"/>
          <w:sz w:val="28"/>
          <w:szCs w:val="28"/>
        </w:rPr>
        <w:t xml:space="preserve"> - </w:t>
      </w:r>
      <w:r w:rsidRPr="00781E92">
        <w:rPr>
          <w:color w:val="000000"/>
          <w:sz w:val="28"/>
          <w:szCs w:val="28"/>
        </w:rPr>
        <w:t xml:space="preserve">по первичной переработке молока-сырья – ИП Трикоз О.Н., осуществляют закуп молока-сырья в Исилькульском, Полтавском, Москаленском районах Омской области. Весь объем заготовленного молока поставляется на переработку в филиал АО </w:t>
      </w:r>
      <w:r>
        <w:rPr>
          <w:color w:val="000000"/>
          <w:sz w:val="28"/>
          <w:szCs w:val="28"/>
        </w:rPr>
        <w:t>«</w:t>
      </w:r>
      <w:r w:rsidRPr="00781E92">
        <w:rPr>
          <w:color w:val="000000"/>
          <w:sz w:val="28"/>
          <w:szCs w:val="28"/>
        </w:rPr>
        <w:t>Вимм-Билль-Данн</w:t>
      </w:r>
      <w:r>
        <w:rPr>
          <w:color w:val="000000"/>
          <w:sz w:val="28"/>
          <w:szCs w:val="28"/>
        </w:rPr>
        <w:t>»</w:t>
      </w:r>
      <w:r w:rsidRPr="00781E92">
        <w:rPr>
          <w:color w:val="000000"/>
          <w:sz w:val="28"/>
          <w:szCs w:val="28"/>
        </w:rPr>
        <w:t xml:space="preserve"> в городе Омске. ИП Трикоз О.Н. с 2021 </w:t>
      </w:r>
      <w:r>
        <w:rPr>
          <w:color w:val="000000"/>
          <w:sz w:val="28"/>
          <w:szCs w:val="28"/>
        </w:rPr>
        <w:t>года производит масло сливочное, т</w:t>
      </w:r>
      <w:r w:rsidRPr="00781E92">
        <w:rPr>
          <w:color w:val="000000"/>
          <w:sz w:val="28"/>
          <w:szCs w:val="28"/>
        </w:rPr>
        <w:t>акже закупом молок</w:t>
      </w:r>
      <w:r>
        <w:rPr>
          <w:color w:val="000000"/>
          <w:sz w:val="28"/>
          <w:szCs w:val="28"/>
        </w:rPr>
        <w:t>а</w:t>
      </w:r>
      <w:r w:rsidRPr="00781E92">
        <w:rPr>
          <w:color w:val="000000"/>
          <w:sz w:val="28"/>
          <w:szCs w:val="28"/>
        </w:rPr>
        <w:t xml:space="preserve"> занима</w:t>
      </w:r>
      <w:r>
        <w:rPr>
          <w:color w:val="000000"/>
          <w:sz w:val="28"/>
          <w:szCs w:val="28"/>
        </w:rPr>
        <w:t>е</w:t>
      </w:r>
      <w:r w:rsidRPr="00781E92">
        <w:rPr>
          <w:color w:val="000000"/>
          <w:sz w:val="28"/>
          <w:szCs w:val="28"/>
        </w:rPr>
        <w:t xml:space="preserve">тся ООО </w:t>
      </w:r>
      <w:r>
        <w:rPr>
          <w:color w:val="000000"/>
          <w:sz w:val="28"/>
          <w:szCs w:val="28"/>
        </w:rPr>
        <w:t>«</w:t>
      </w:r>
      <w:r w:rsidRPr="00781E92">
        <w:rPr>
          <w:color w:val="000000"/>
          <w:sz w:val="28"/>
          <w:szCs w:val="28"/>
        </w:rPr>
        <w:t>Сыродел</w:t>
      </w:r>
      <w:r>
        <w:rPr>
          <w:color w:val="000000"/>
          <w:sz w:val="28"/>
          <w:szCs w:val="28"/>
        </w:rPr>
        <w:t>»</w:t>
      </w:r>
      <w:r w:rsidRPr="00781E92">
        <w:rPr>
          <w:color w:val="000000"/>
          <w:sz w:val="28"/>
          <w:szCs w:val="28"/>
        </w:rPr>
        <w:t>;</w:t>
      </w:r>
    </w:p>
    <w:p w:rsidR="00352387" w:rsidRPr="00B44C13" w:rsidRDefault="00352387" w:rsidP="00352387">
      <w:pPr>
        <w:jc w:val="both"/>
        <w:rPr>
          <w:color w:val="000000"/>
          <w:sz w:val="28"/>
          <w:szCs w:val="28"/>
        </w:rPr>
      </w:pPr>
      <w:r w:rsidRPr="00B44C13">
        <w:rPr>
          <w:color w:val="000000"/>
          <w:sz w:val="28"/>
          <w:szCs w:val="28"/>
        </w:rPr>
        <w:t xml:space="preserve"> - по производству растительного масла и семян подсолнечника (ИП</w:t>
      </w:r>
      <w:r>
        <w:rPr>
          <w:color w:val="000000"/>
          <w:sz w:val="28"/>
          <w:szCs w:val="28"/>
        </w:rPr>
        <w:t xml:space="preserve"> Титов С.Б.); </w:t>
      </w:r>
    </w:p>
    <w:p w:rsidR="00352387" w:rsidRPr="00B44C13" w:rsidRDefault="00352387" w:rsidP="00352387">
      <w:pPr>
        <w:jc w:val="both"/>
        <w:rPr>
          <w:color w:val="000000"/>
          <w:sz w:val="28"/>
          <w:szCs w:val="28"/>
        </w:rPr>
      </w:pPr>
      <w:r>
        <w:rPr>
          <w:color w:val="000000"/>
          <w:sz w:val="28"/>
          <w:szCs w:val="28"/>
        </w:rPr>
        <w:t xml:space="preserve"> - в</w:t>
      </w:r>
      <w:r w:rsidRPr="00433C19">
        <w:rPr>
          <w:color w:val="000000"/>
          <w:sz w:val="28"/>
          <w:szCs w:val="28"/>
        </w:rPr>
        <w:t xml:space="preserve">ыпуск мясной продукции на территории района осуществляют 12 субъектов малого предпринимательства (ИП Трофимов Г.В., ИП Ковтун Г.П., ИП Дроздецкая И.В., ИП Сусленко С.И., ИП Ковтун Ю.П., ИП Путилин А.С., ИП Регер В.И., ИП Драгунцова О.В., ИП Овсянников С.Н., ИП </w:t>
      </w:r>
      <w:r>
        <w:rPr>
          <w:color w:val="000000"/>
          <w:sz w:val="28"/>
          <w:szCs w:val="28"/>
        </w:rPr>
        <w:t>Прокудина Е.</w:t>
      </w:r>
      <w:r w:rsidRPr="00433C19">
        <w:rPr>
          <w:color w:val="000000"/>
          <w:sz w:val="28"/>
          <w:szCs w:val="28"/>
        </w:rPr>
        <w:t>В., самозаняты</w:t>
      </w:r>
      <w:r>
        <w:rPr>
          <w:color w:val="000000"/>
          <w:sz w:val="28"/>
          <w:szCs w:val="28"/>
        </w:rPr>
        <w:t>й</w:t>
      </w:r>
      <w:r w:rsidRPr="00433C19">
        <w:rPr>
          <w:color w:val="000000"/>
          <w:sz w:val="28"/>
          <w:szCs w:val="28"/>
        </w:rPr>
        <w:t xml:space="preserve"> Шаврин Д.Г.)</w:t>
      </w:r>
      <w:r w:rsidRPr="00B44C13">
        <w:rPr>
          <w:color w:val="000000"/>
          <w:sz w:val="28"/>
          <w:szCs w:val="28"/>
        </w:rPr>
        <w:t>.</w:t>
      </w:r>
    </w:p>
    <w:p w:rsidR="00352387" w:rsidRPr="003D52F4" w:rsidRDefault="00352387" w:rsidP="00352387">
      <w:pPr>
        <w:jc w:val="both"/>
        <w:rPr>
          <w:color w:val="000000"/>
          <w:sz w:val="28"/>
          <w:szCs w:val="28"/>
        </w:rPr>
      </w:pPr>
      <w:r>
        <w:rPr>
          <w:color w:val="000000"/>
          <w:sz w:val="28"/>
          <w:szCs w:val="28"/>
        </w:rPr>
        <w:t xml:space="preserve">         </w:t>
      </w:r>
      <w:r w:rsidRPr="003D52F4">
        <w:rPr>
          <w:color w:val="000000"/>
          <w:sz w:val="28"/>
          <w:szCs w:val="28"/>
        </w:rPr>
        <w:t xml:space="preserve">Выпуск промышленной продукции на территории района осуществляет ФКУ ИК-4 УФСИН России по Омской области в сфере металлообработки, деревообработки, лёгкой промышленности. </w:t>
      </w:r>
    </w:p>
    <w:p w:rsidR="00352387" w:rsidRPr="00787F86" w:rsidRDefault="00352387" w:rsidP="00352387">
      <w:pPr>
        <w:jc w:val="both"/>
        <w:rPr>
          <w:color w:val="000000"/>
          <w:sz w:val="28"/>
          <w:szCs w:val="28"/>
        </w:rPr>
      </w:pPr>
      <w:r>
        <w:rPr>
          <w:color w:val="000000"/>
          <w:sz w:val="28"/>
          <w:szCs w:val="28"/>
        </w:rPr>
        <w:t xml:space="preserve">         </w:t>
      </w:r>
      <w:r w:rsidRPr="003D52F4">
        <w:rPr>
          <w:color w:val="000000"/>
          <w:sz w:val="28"/>
          <w:szCs w:val="28"/>
        </w:rPr>
        <w:t xml:space="preserve">Машиностроение района представлено размещенным на территории г. Исилькуль филиалом АО </w:t>
      </w:r>
      <w:r>
        <w:rPr>
          <w:color w:val="000000"/>
          <w:sz w:val="28"/>
          <w:szCs w:val="28"/>
        </w:rPr>
        <w:t>«</w:t>
      </w:r>
      <w:r w:rsidRPr="003D52F4">
        <w:rPr>
          <w:color w:val="000000"/>
          <w:sz w:val="28"/>
          <w:szCs w:val="28"/>
        </w:rPr>
        <w:t>ОНИИП</w:t>
      </w:r>
      <w:r>
        <w:rPr>
          <w:color w:val="000000"/>
          <w:sz w:val="28"/>
          <w:szCs w:val="28"/>
        </w:rPr>
        <w:t>»</w:t>
      </w:r>
      <w:r w:rsidRPr="003D52F4">
        <w:rPr>
          <w:color w:val="000000"/>
          <w:sz w:val="28"/>
          <w:szCs w:val="28"/>
        </w:rPr>
        <w:t xml:space="preserve"> (бывшее ОАО </w:t>
      </w:r>
      <w:r>
        <w:rPr>
          <w:color w:val="000000"/>
          <w:sz w:val="28"/>
          <w:szCs w:val="28"/>
        </w:rPr>
        <w:t>«</w:t>
      </w:r>
      <w:r w:rsidRPr="003D52F4">
        <w:rPr>
          <w:color w:val="000000"/>
          <w:sz w:val="28"/>
          <w:szCs w:val="28"/>
        </w:rPr>
        <w:t xml:space="preserve">ОмПО </w:t>
      </w:r>
      <w:r>
        <w:rPr>
          <w:color w:val="000000"/>
          <w:sz w:val="28"/>
          <w:szCs w:val="28"/>
        </w:rPr>
        <w:t>«</w:t>
      </w:r>
      <w:r w:rsidRPr="003D52F4">
        <w:rPr>
          <w:color w:val="000000"/>
          <w:sz w:val="28"/>
          <w:szCs w:val="28"/>
        </w:rPr>
        <w:t>Иртыш</w:t>
      </w:r>
      <w:r>
        <w:rPr>
          <w:color w:val="000000"/>
          <w:sz w:val="28"/>
          <w:szCs w:val="28"/>
        </w:rPr>
        <w:t>»</w:t>
      </w:r>
      <w:r w:rsidRPr="003D52F4">
        <w:rPr>
          <w:color w:val="000000"/>
          <w:sz w:val="28"/>
          <w:szCs w:val="28"/>
        </w:rPr>
        <w:t xml:space="preserve"> − </w:t>
      </w:r>
      <w:r>
        <w:rPr>
          <w:color w:val="000000"/>
          <w:sz w:val="28"/>
          <w:szCs w:val="28"/>
        </w:rPr>
        <w:t>«</w:t>
      </w:r>
      <w:r w:rsidRPr="003D52F4">
        <w:rPr>
          <w:color w:val="000000"/>
          <w:sz w:val="28"/>
          <w:szCs w:val="28"/>
        </w:rPr>
        <w:t>Экран</w:t>
      </w:r>
      <w:r>
        <w:rPr>
          <w:color w:val="000000"/>
          <w:sz w:val="28"/>
          <w:szCs w:val="28"/>
        </w:rPr>
        <w:t>»</w:t>
      </w:r>
      <w:r w:rsidRPr="003D52F4">
        <w:rPr>
          <w:color w:val="000000"/>
          <w:sz w:val="28"/>
          <w:szCs w:val="28"/>
        </w:rPr>
        <w:t>). Завод выпускает намоточные узлы, кабельную продукцию, газовые котлы, комплектующие к приемо-передающим комплексам, ведет монтаж печатных плат для приводных аэродромных радиостанций. Действует выездная мобильная бригада монтажников высотников по сбору и установке антенных полей (заказы и обслуживание по всей территории РФ).</w:t>
      </w:r>
    </w:p>
    <w:p w:rsidR="00352387" w:rsidRDefault="00352387" w:rsidP="00352387">
      <w:pPr>
        <w:jc w:val="both"/>
        <w:rPr>
          <w:i/>
        </w:rPr>
      </w:pPr>
    </w:p>
    <w:p w:rsidR="00352387" w:rsidRPr="009E101C" w:rsidRDefault="00352387" w:rsidP="00352387">
      <w:pPr>
        <w:jc w:val="both"/>
        <w:rPr>
          <w:i/>
          <w:sz w:val="22"/>
          <w:szCs w:val="22"/>
        </w:rPr>
      </w:pPr>
      <w:r>
        <w:rPr>
          <w:i/>
        </w:rPr>
        <w:t xml:space="preserve"> </w:t>
      </w:r>
      <w:r w:rsidRPr="009E101C">
        <w:rPr>
          <w:i/>
          <w:sz w:val="22"/>
          <w:szCs w:val="22"/>
        </w:rPr>
        <w:t>Таблица 4.  Промышленное производство</w:t>
      </w:r>
    </w:p>
    <w:p w:rsidR="00352387" w:rsidRPr="00B44C13" w:rsidRDefault="00352387" w:rsidP="00352387">
      <w:pPr>
        <w:jc w:val="both"/>
        <w:rPr>
          <w:i/>
        </w:rPr>
      </w:pPr>
    </w:p>
    <w:tbl>
      <w:tblPr>
        <w:tblW w:w="10313"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4169"/>
        <w:gridCol w:w="1311"/>
        <w:gridCol w:w="1285"/>
        <w:gridCol w:w="1376"/>
        <w:gridCol w:w="1086"/>
        <w:gridCol w:w="1086"/>
      </w:tblGrid>
      <w:tr w:rsidR="00352387" w:rsidRPr="00AB712F" w:rsidTr="00C90E97">
        <w:trPr>
          <w:trHeight w:val="395"/>
        </w:trPr>
        <w:tc>
          <w:tcPr>
            <w:tcW w:w="4169" w:type="dxa"/>
            <w:shd w:val="clear" w:color="auto" w:fill="auto"/>
          </w:tcPr>
          <w:p w:rsidR="00352387" w:rsidRPr="00AB712F" w:rsidRDefault="00352387" w:rsidP="00C90E97">
            <w:pPr>
              <w:spacing w:after="200" w:line="276" w:lineRule="auto"/>
              <w:ind w:firstLine="709"/>
              <w:jc w:val="center"/>
              <w:rPr>
                <w:rFonts w:eastAsia="Calibri"/>
                <w:b/>
                <w:bCs/>
                <w:i/>
                <w:sz w:val="22"/>
                <w:szCs w:val="22"/>
                <w:lang w:eastAsia="en-US"/>
              </w:rPr>
            </w:pPr>
            <w:r w:rsidRPr="00AB712F">
              <w:rPr>
                <w:rFonts w:eastAsia="Calibri"/>
                <w:b/>
                <w:bCs/>
                <w:i/>
                <w:sz w:val="22"/>
                <w:szCs w:val="22"/>
                <w:lang w:eastAsia="en-US"/>
              </w:rPr>
              <w:t>Показатели</w:t>
            </w:r>
          </w:p>
        </w:tc>
        <w:tc>
          <w:tcPr>
            <w:tcW w:w="1311" w:type="dxa"/>
            <w:shd w:val="clear" w:color="auto" w:fill="auto"/>
          </w:tcPr>
          <w:p w:rsidR="00352387" w:rsidRPr="00AB712F" w:rsidRDefault="00352387" w:rsidP="00C90E97">
            <w:pPr>
              <w:spacing w:after="200" w:line="276" w:lineRule="auto"/>
              <w:jc w:val="center"/>
              <w:rPr>
                <w:rFonts w:eastAsia="Calibri"/>
                <w:b/>
                <w:bCs/>
                <w:i/>
                <w:sz w:val="22"/>
                <w:szCs w:val="22"/>
                <w:lang w:eastAsia="en-US"/>
              </w:rPr>
            </w:pPr>
            <w:r w:rsidRPr="00AB712F">
              <w:rPr>
                <w:rFonts w:eastAsia="Calibri"/>
                <w:b/>
                <w:bCs/>
                <w:i/>
                <w:sz w:val="22"/>
                <w:szCs w:val="22"/>
                <w:lang w:eastAsia="en-US"/>
              </w:rPr>
              <w:t>2019 г</w:t>
            </w:r>
          </w:p>
        </w:tc>
        <w:tc>
          <w:tcPr>
            <w:tcW w:w="1285" w:type="dxa"/>
            <w:shd w:val="clear" w:color="auto" w:fill="auto"/>
          </w:tcPr>
          <w:p w:rsidR="00352387" w:rsidRPr="00AB712F" w:rsidRDefault="00352387" w:rsidP="00C90E97">
            <w:pPr>
              <w:spacing w:after="200" w:line="276" w:lineRule="auto"/>
              <w:jc w:val="center"/>
              <w:rPr>
                <w:rFonts w:eastAsia="Calibri"/>
                <w:b/>
                <w:bCs/>
                <w:i/>
                <w:sz w:val="22"/>
                <w:szCs w:val="22"/>
                <w:lang w:eastAsia="en-US"/>
              </w:rPr>
            </w:pPr>
            <w:r w:rsidRPr="00AB712F">
              <w:rPr>
                <w:rFonts w:eastAsia="Calibri"/>
                <w:b/>
                <w:bCs/>
                <w:i/>
                <w:sz w:val="22"/>
                <w:szCs w:val="22"/>
                <w:lang w:eastAsia="en-US"/>
              </w:rPr>
              <w:t>2020 г</w:t>
            </w:r>
          </w:p>
        </w:tc>
        <w:tc>
          <w:tcPr>
            <w:tcW w:w="1376" w:type="dxa"/>
            <w:shd w:val="clear" w:color="auto" w:fill="auto"/>
          </w:tcPr>
          <w:p w:rsidR="00352387" w:rsidRPr="00AB712F" w:rsidRDefault="00352387" w:rsidP="00C90E97">
            <w:pPr>
              <w:jc w:val="center"/>
              <w:rPr>
                <w:rFonts w:eastAsia="Calibri"/>
                <w:b/>
                <w:bCs/>
                <w:i/>
                <w:sz w:val="22"/>
                <w:szCs w:val="22"/>
                <w:lang w:eastAsia="en-US"/>
              </w:rPr>
            </w:pPr>
            <w:r w:rsidRPr="00AB712F">
              <w:rPr>
                <w:rFonts w:eastAsia="Calibri"/>
                <w:b/>
                <w:bCs/>
                <w:i/>
                <w:sz w:val="22"/>
                <w:szCs w:val="22"/>
                <w:lang w:eastAsia="en-US"/>
              </w:rPr>
              <w:t>2021г</w:t>
            </w:r>
          </w:p>
        </w:tc>
        <w:tc>
          <w:tcPr>
            <w:tcW w:w="1086" w:type="dxa"/>
          </w:tcPr>
          <w:p w:rsidR="00352387" w:rsidRPr="00AB712F" w:rsidRDefault="00352387" w:rsidP="00C90E97">
            <w:pPr>
              <w:jc w:val="center"/>
              <w:rPr>
                <w:rFonts w:eastAsia="Calibri"/>
                <w:b/>
                <w:bCs/>
                <w:i/>
                <w:sz w:val="22"/>
                <w:szCs w:val="22"/>
                <w:lang w:eastAsia="en-US"/>
              </w:rPr>
            </w:pPr>
            <w:r>
              <w:rPr>
                <w:rFonts w:eastAsia="Calibri"/>
                <w:b/>
                <w:bCs/>
                <w:i/>
                <w:sz w:val="22"/>
                <w:szCs w:val="22"/>
                <w:lang w:eastAsia="en-US"/>
              </w:rPr>
              <w:t>2022г</w:t>
            </w:r>
          </w:p>
        </w:tc>
        <w:tc>
          <w:tcPr>
            <w:tcW w:w="1086" w:type="dxa"/>
          </w:tcPr>
          <w:p w:rsidR="00352387" w:rsidRPr="00AB712F" w:rsidRDefault="00352387" w:rsidP="00C90E97">
            <w:pPr>
              <w:jc w:val="center"/>
              <w:rPr>
                <w:rFonts w:eastAsia="Calibri"/>
                <w:b/>
                <w:bCs/>
                <w:i/>
                <w:sz w:val="22"/>
                <w:szCs w:val="22"/>
                <w:lang w:eastAsia="en-US"/>
              </w:rPr>
            </w:pPr>
            <w:r>
              <w:rPr>
                <w:rFonts w:eastAsia="Calibri"/>
                <w:b/>
                <w:bCs/>
                <w:i/>
                <w:sz w:val="22"/>
                <w:szCs w:val="22"/>
                <w:lang w:eastAsia="en-US"/>
              </w:rPr>
              <w:t>2023г</w:t>
            </w:r>
          </w:p>
        </w:tc>
      </w:tr>
      <w:tr w:rsidR="00352387" w:rsidRPr="00AB712F" w:rsidTr="00C90E97">
        <w:trPr>
          <w:trHeight w:val="534"/>
        </w:trPr>
        <w:tc>
          <w:tcPr>
            <w:tcW w:w="4169" w:type="dxa"/>
            <w:shd w:val="clear" w:color="auto" w:fill="auto"/>
          </w:tcPr>
          <w:p w:rsidR="00352387" w:rsidRPr="00AB712F" w:rsidRDefault="00352387" w:rsidP="00C90E97">
            <w:pPr>
              <w:jc w:val="both"/>
              <w:rPr>
                <w:rFonts w:eastAsia="Calibri"/>
                <w:b/>
                <w:bCs/>
                <w:i/>
                <w:sz w:val="22"/>
                <w:szCs w:val="22"/>
                <w:lang w:eastAsia="en-US"/>
              </w:rPr>
            </w:pPr>
            <w:r w:rsidRPr="00AB712F">
              <w:rPr>
                <w:rFonts w:eastAsia="Calibri"/>
                <w:b/>
                <w:bCs/>
                <w:i/>
                <w:sz w:val="22"/>
                <w:szCs w:val="22"/>
                <w:lang w:eastAsia="en-US"/>
              </w:rPr>
              <w:t>Обрабатывающие производства, из них:</w:t>
            </w:r>
          </w:p>
        </w:tc>
        <w:tc>
          <w:tcPr>
            <w:tcW w:w="1311" w:type="dxa"/>
            <w:shd w:val="clear" w:color="auto" w:fill="auto"/>
          </w:tcPr>
          <w:p w:rsidR="00352387" w:rsidRPr="00AB712F" w:rsidRDefault="00352387" w:rsidP="00C90E97">
            <w:pPr>
              <w:jc w:val="center"/>
              <w:rPr>
                <w:rFonts w:eastAsia="Calibri"/>
                <w:sz w:val="22"/>
                <w:szCs w:val="22"/>
                <w:lang w:eastAsia="en-US"/>
              </w:rPr>
            </w:pPr>
            <w:r w:rsidRPr="00AB712F">
              <w:rPr>
                <w:rFonts w:eastAsia="Calibri"/>
                <w:sz w:val="22"/>
                <w:szCs w:val="22"/>
                <w:lang w:eastAsia="en-US"/>
              </w:rPr>
              <w:t>92410,8</w:t>
            </w:r>
          </w:p>
        </w:tc>
        <w:tc>
          <w:tcPr>
            <w:tcW w:w="1285" w:type="dxa"/>
            <w:shd w:val="clear" w:color="auto" w:fill="auto"/>
          </w:tcPr>
          <w:p w:rsidR="00352387" w:rsidRPr="00AB712F" w:rsidRDefault="00352387" w:rsidP="00C90E97">
            <w:pPr>
              <w:jc w:val="center"/>
              <w:rPr>
                <w:rFonts w:eastAsia="Calibri"/>
                <w:sz w:val="22"/>
                <w:szCs w:val="22"/>
                <w:lang w:eastAsia="en-US"/>
              </w:rPr>
            </w:pPr>
            <w:r w:rsidRPr="002D2F19">
              <w:rPr>
                <w:rFonts w:eastAsia="Calibri"/>
                <w:sz w:val="22"/>
                <w:szCs w:val="22"/>
                <w:lang w:eastAsia="en-US"/>
              </w:rPr>
              <w:t>89920,6</w:t>
            </w:r>
          </w:p>
        </w:tc>
        <w:tc>
          <w:tcPr>
            <w:tcW w:w="1376" w:type="dxa"/>
            <w:shd w:val="clear" w:color="auto" w:fill="auto"/>
          </w:tcPr>
          <w:p w:rsidR="00352387" w:rsidRPr="00AB712F" w:rsidRDefault="00352387" w:rsidP="00C90E97">
            <w:pPr>
              <w:jc w:val="center"/>
              <w:rPr>
                <w:rFonts w:eastAsia="Calibri"/>
                <w:sz w:val="22"/>
                <w:szCs w:val="22"/>
                <w:lang w:eastAsia="en-US"/>
              </w:rPr>
            </w:pPr>
            <w:r w:rsidRPr="002D2F19">
              <w:rPr>
                <w:rFonts w:eastAsia="Calibri"/>
                <w:sz w:val="22"/>
                <w:szCs w:val="22"/>
                <w:lang w:eastAsia="en-US"/>
              </w:rPr>
              <w:t>101084,1</w:t>
            </w:r>
          </w:p>
        </w:tc>
        <w:tc>
          <w:tcPr>
            <w:tcW w:w="1086" w:type="dxa"/>
          </w:tcPr>
          <w:p w:rsidR="00352387" w:rsidRPr="00AB712F" w:rsidRDefault="00352387" w:rsidP="00C90E97">
            <w:pPr>
              <w:jc w:val="center"/>
              <w:rPr>
                <w:rFonts w:eastAsia="Calibri"/>
                <w:sz w:val="22"/>
                <w:szCs w:val="22"/>
                <w:lang w:eastAsia="en-US"/>
              </w:rPr>
            </w:pPr>
            <w:r w:rsidRPr="002D2F19">
              <w:rPr>
                <w:rFonts w:eastAsia="Calibri"/>
                <w:sz w:val="22"/>
                <w:szCs w:val="22"/>
                <w:lang w:eastAsia="en-US"/>
              </w:rPr>
              <w:t>85381,0</w:t>
            </w:r>
          </w:p>
        </w:tc>
        <w:tc>
          <w:tcPr>
            <w:tcW w:w="1086" w:type="dxa"/>
          </w:tcPr>
          <w:p w:rsidR="00352387" w:rsidRPr="00AB712F" w:rsidRDefault="00352387" w:rsidP="00C90E97">
            <w:pPr>
              <w:jc w:val="center"/>
              <w:rPr>
                <w:rFonts w:eastAsia="Calibri"/>
                <w:sz w:val="22"/>
                <w:szCs w:val="22"/>
                <w:lang w:eastAsia="en-US"/>
              </w:rPr>
            </w:pPr>
            <w:r w:rsidRPr="0003781E">
              <w:rPr>
                <w:rFonts w:eastAsia="Calibri"/>
                <w:sz w:val="22"/>
                <w:szCs w:val="22"/>
                <w:lang w:eastAsia="en-US"/>
              </w:rPr>
              <w:t>68464</w:t>
            </w:r>
            <w:r>
              <w:rPr>
                <w:rFonts w:eastAsia="Calibri"/>
                <w:sz w:val="22"/>
                <w:szCs w:val="22"/>
                <w:lang w:eastAsia="en-US"/>
              </w:rPr>
              <w:t>,0</w:t>
            </w:r>
          </w:p>
        </w:tc>
      </w:tr>
      <w:tr w:rsidR="00352387" w:rsidRPr="00AB712F" w:rsidTr="00C90E97">
        <w:trPr>
          <w:trHeight w:val="534"/>
        </w:trPr>
        <w:tc>
          <w:tcPr>
            <w:tcW w:w="4169" w:type="dxa"/>
            <w:shd w:val="clear" w:color="auto" w:fill="auto"/>
          </w:tcPr>
          <w:p w:rsidR="00352387" w:rsidRPr="00AB712F" w:rsidRDefault="00352387" w:rsidP="00C90E97">
            <w:pPr>
              <w:jc w:val="both"/>
              <w:rPr>
                <w:rFonts w:eastAsia="Calibri"/>
                <w:b/>
                <w:bCs/>
                <w:i/>
                <w:sz w:val="22"/>
                <w:szCs w:val="22"/>
                <w:lang w:eastAsia="en-US"/>
              </w:rPr>
            </w:pPr>
            <w:r w:rsidRPr="00AB712F">
              <w:rPr>
                <w:rFonts w:eastAsia="Calibri"/>
                <w:b/>
                <w:bCs/>
                <w:i/>
                <w:sz w:val="22"/>
                <w:szCs w:val="22"/>
                <w:lang w:eastAsia="en-US"/>
              </w:rPr>
              <w:t>Производство пищевых продуктов (тыс. руб.)</w:t>
            </w:r>
          </w:p>
        </w:tc>
        <w:tc>
          <w:tcPr>
            <w:tcW w:w="1311" w:type="dxa"/>
            <w:shd w:val="clear" w:color="auto" w:fill="auto"/>
          </w:tcPr>
          <w:p w:rsidR="00352387" w:rsidRPr="00AB712F" w:rsidRDefault="00352387" w:rsidP="00C90E97">
            <w:pPr>
              <w:jc w:val="center"/>
              <w:rPr>
                <w:rFonts w:eastAsia="Calibri"/>
                <w:sz w:val="22"/>
                <w:szCs w:val="22"/>
                <w:lang w:eastAsia="en-US"/>
              </w:rPr>
            </w:pPr>
            <w:r w:rsidRPr="00AB712F">
              <w:rPr>
                <w:rFonts w:eastAsia="Calibri"/>
                <w:sz w:val="22"/>
                <w:szCs w:val="22"/>
                <w:lang w:eastAsia="en-US"/>
              </w:rPr>
              <w:t>71359,3</w:t>
            </w:r>
          </w:p>
        </w:tc>
        <w:tc>
          <w:tcPr>
            <w:tcW w:w="1285" w:type="dxa"/>
            <w:shd w:val="clear" w:color="auto" w:fill="auto"/>
          </w:tcPr>
          <w:p w:rsidR="00352387" w:rsidRPr="00AB712F" w:rsidRDefault="00352387" w:rsidP="00C90E97">
            <w:pPr>
              <w:jc w:val="center"/>
              <w:rPr>
                <w:rFonts w:eastAsia="Calibri"/>
                <w:sz w:val="22"/>
                <w:szCs w:val="22"/>
                <w:lang w:eastAsia="en-US"/>
              </w:rPr>
            </w:pPr>
            <w:r w:rsidRPr="002D2F19">
              <w:rPr>
                <w:rFonts w:eastAsia="Calibri"/>
                <w:sz w:val="22"/>
                <w:szCs w:val="22"/>
                <w:lang w:eastAsia="en-US"/>
              </w:rPr>
              <w:t>65926,7</w:t>
            </w:r>
          </w:p>
        </w:tc>
        <w:tc>
          <w:tcPr>
            <w:tcW w:w="1376" w:type="dxa"/>
            <w:shd w:val="clear" w:color="auto" w:fill="auto"/>
          </w:tcPr>
          <w:p w:rsidR="00352387" w:rsidRPr="00AB712F" w:rsidRDefault="00352387" w:rsidP="00C90E97">
            <w:pPr>
              <w:jc w:val="center"/>
              <w:rPr>
                <w:rFonts w:eastAsia="Calibri"/>
                <w:sz w:val="22"/>
                <w:szCs w:val="22"/>
                <w:lang w:eastAsia="en-US"/>
              </w:rPr>
            </w:pPr>
            <w:r w:rsidRPr="002D2F19">
              <w:rPr>
                <w:rFonts w:eastAsia="Calibri"/>
                <w:sz w:val="22"/>
                <w:szCs w:val="22"/>
                <w:lang w:eastAsia="en-US"/>
              </w:rPr>
              <w:t>63614,6</w:t>
            </w:r>
          </w:p>
        </w:tc>
        <w:tc>
          <w:tcPr>
            <w:tcW w:w="1086" w:type="dxa"/>
          </w:tcPr>
          <w:p w:rsidR="00352387" w:rsidRPr="00AB712F" w:rsidRDefault="00352387" w:rsidP="00C90E97">
            <w:pPr>
              <w:jc w:val="center"/>
              <w:rPr>
                <w:rFonts w:eastAsia="Calibri"/>
                <w:sz w:val="22"/>
                <w:szCs w:val="22"/>
                <w:lang w:eastAsia="en-US"/>
              </w:rPr>
            </w:pPr>
            <w:r w:rsidRPr="002D2F19">
              <w:rPr>
                <w:rFonts w:eastAsia="Calibri"/>
                <w:sz w:val="22"/>
                <w:szCs w:val="22"/>
                <w:lang w:eastAsia="en-US"/>
              </w:rPr>
              <w:t>54439,9</w:t>
            </w:r>
          </w:p>
        </w:tc>
        <w:tc>
          <w:tcPr>
            <w:tcW w:w="1086" w:type="dxa"/>
          </w:tcPr>
          <w:p w:rsidR="00352387" w:rsidRPr="00AB712F" w:rsidRDefault="00352387" w:rsidP="00C90E97">
            <w:pPr>
              <w:jc w:val="center"/>
              <w:rPr>
                <w:rFonts w:eastAsia="Calibri"/>
                <w:sz w:val="22"/>
                <w:szCs w:val="22"/>
                <w:lang w:eastAsia="en-US"/>
              </w:rPr>
            </w:pPr>
            <w:r w:rsidRPr="0003781E">
              <w:rPr>
                <w:rFonts w:eastAsia="Calibri"/>
                <w:sz w:val="22"/>
                <w:szCs w:val="22"/>
                <w:lang w:eastAsia="en-US"/>
              </w:rPr>
              <w:t>53097</w:t>
            </w:r>
            <w:r>
              <w:rPr>
                <w:rFonts w:eastAsia="Calibri"/>
                <w:sz w:val="22"/>
                <w:szCs w:val="22"/>
                <w:lang w:eastAsia="en-US"/>
              </w:rPr>
              <w:t>,0</w:t>
            </w:r>
          </w:p>
        </w:tc>
      </w:tr>
      <w:tr w:rsidR="00352387" w:rsidRPr="00AB712F" w:rsidTr="00C90E97">
        <w:trPr>
          <w:trHeight w:val="534"/>
        </w:trPr>
        <w:tc>
          <w:tcPr>
            <w:tcW w:w="4169" w:type="dxa"/>
            <w:shd w:val="clear" w:color="auto" w:fill="auto"/>
          </w:tcPr>
          <w:p w:rsidR="00352387" w:rsidRPr="00AB712F" w:rsidRDefault="00352387" w:rsidP="00C90E97">
            <w:pPr>
              <w:jc w:val="both"/>
              <w:rPr>
                <w:rFonts w:eastAsia="Calibri"/>
                <w:b/>
                <w:bCs/>
                <w:i/>
                <w:sz w:val="22"/>
                <w:szCs w:val="22"/>
                <w:lang w:eastAsia="en-US"/>
              </w:rPr>
            </w:pPr>
            <w:r w:rsidRPr="00AB712F">
              <w:rPr>
                <w:rFonts w:eastAsia="Calibri"/>
                <w:b/>
                <w:bCs/>
                <w:i/>
                <w:sz w:val="22"/>
                <w:szCs w:val="22"/>
                <w:lang w:eastAsia="en-US"/>
              </w:rPr>
              <w:t xml:space="preserve">Производство </w:t>
            </w:r>
            <w:r>
              <w:rPr>
                <w:rFonts w:eastAsia="Calibri"/>
                <w:b/>
                <w:bCs/>
                <w:i/>
                <w:sz w:val="22"/>
                <w:szCs w:val="22"/>
                <w:lang w:eastAsia="en-US"/>
              </w:rPr>
              <w:t xml:space="preserve">и распределение электроэнергии, </w:t>
            </w:r>
            <w:r w:rsidRPr="00AB712F">
              <w:rPr>
                <w:rFonts w:eastAsia="Calibri"/>
                <w:b/>
                <w:bCs/>
                <w:i/>
                <w:sz w:val="22"/>
                <w:szCs w:val="22"/>
                <w:lang w:eastAsia="en-US"/>
              </w:rPr>
              <w:t>газа и воды (тыс. руб.)</w:t>
            </w:r>
          </w:p>
        </w:tc>
        <w:tc>
          <w:tcPr>
            <w:tcW w:w="1311" w:type="dxa"/>
            <w:shd w:val="clear" w:color="auto" w:fill="auto"/>
          </w:tcPr>
          <w:p w:rsidR="00352387" w:rsidRPr="00AB712F" w:rsidRDefault="00352387" w:rsidP="00C90E97">
            <w:pPr>
              <w:tabs>
                <w:tab w:val="decimal" w:pos="569"/>
              </w:tabs>
              <w:spacing w:after="200" w:line="276" w:lineRule="auto"/>
              <w:jc w:val="center"/>
              <w:rPr>
                <w:rFonts w:eastAsia="Calibri"/>
                <w:sz w:val="22"/>
                <w:szCs w:val="22"/>
                <w:lang w:eastAsia="en-US"/>
              </w:rPr>
            </w:pPr>
            <w:r w:rsidRPr="00AB712F">
              <w:rPr>
                <w:rFonts w:eastAsia="Calibri"/>
                <w:sz w:val="22"/>
                <w:szCs w:val="22"/>
                <w:lang w:eastAsia="en-US"/>
              </w:rPr>
              <w:t>248161,0</w:t>
            </w:r>
          </w:p>
        </w:tc>
        <w:tc>
          <w:tcPr>
            <w:tcW w:w="1285" w:type="dxa"/>
            <w:shd w:val="clear" w:color="auto" w:fill="auto"/>
          </w:tcPr>
          <w:p w:rsidR="00352387" w:rsidRPr="00AB712F" w:rsidRDefault="00352387" w:rsidP="00C90E97">
            <w:pPr>
              <w:spacing w:after="200" w:line="276" w:lineRule="auto"/>
              <w:jc w:val="center"/>
              <w:rPr>
                <w:rFonts w:eastAsia="Calibri"/>
                <w:sz w:val="22"/>
                <w:szCs w:val="22"/>
                <w:lang w:eastAsia="en-US"/>
              </w:rPr>
            </w:pPr>
            <w:r w:rsidRPr="00AB712F">
              <w:rPr>
                <w:rFonts w:eastAsia="Calibri"/>
                <w:sz w:val="22"/>
                <w:szCs w:val="22"/>
                <w:lang w:eastAsia="en-US"/>
              </w:rPr>
              <w:t>260495,9</w:t>
            </w:r>
          </w:p>
        </w:tc>
        <w:tc>
          <w:tcPr>
            <w:tcW w:w="1376" w:type="dxa"/>
            <w:shd w:val="clear" w:color="auto" w:fill="auto"/>
          </w:tcPr>
          <w:p w:rsidR="00352387" w:rsidRPr="00AB712F" w:rsidRDefault="00352387" w:rsidP="00C90E97">
            <w:pPr>
              <w:jc w:val="center"/>
              <w:rPr>
                <w:rFonts w:eastAsia="Calibri"/>
                <w:sz w:val="22"/>
                <w:szCs w:val="22"/>
                <w:lang w:eastAsia="en-US"/>
              </w:rPr>
            </w:pPr>
            <w:r w:rsidRPr="002D2F19">
              <w:rPr>
                <w:rFonts w:eastAsia="Calibri"/>
                <w:sz w:val="22"/>
                <w:szCs w:val="22"/>
                <w:lang w:eastAsia="en-US"/>
              </w:rPr>
              <w:t>300221,3</w:t>
            </w:r>
          </w:p>
        </w:tc>
        <w:tc>
          <w:tcPr>
            <w:tcW w:w="1086" w:type="dxa"/>
          </w:tcPr>
          <w:p w:rsidR="00352387" w:rsidRPr="00AB712F" w:rsidRDefault="00352387" w:rsidP="00C90E97">
            <w:pPr>
              <w:jc w:val="center"/>
              <w:rPr>
                <w:rFonts w:eastAsia="Calibri"/>
                <w:sz w:val="22"/>
                <w:szCs w:val="22"/>
                <w:lang w:eastAsia="en-US"/>
              </w:rPr>
            </w:pPr>
            <w:r w:rsidRPr="002D2F19">
              <w:rPr>
                <w:rFonts w:eastAsia="Calibri"/>
                <w:sz w:val="22"/>
                <w:szCs w:val="22"/>
                <w:lang w:eastAsia="en-US"/>
              </w:rPr>
              <w:t>325031,3</w:t>
            </w:r>
          </w:p>
        </w:tc>
        <w:tc>
          <w:tcPr>
            <w:tcW w:w="1086" w:type="dxa"/>
          </w:tcPr>
          <w:p w:rsidR="00352387" w:rsidRPr="00AB712F" w:rsidRDefault="00352387" w:rsidP="00C90E97">
            <w:pPr>
              <w:jc w:val="center"/>
              <w:rPr>
                <w:rFonts w:eastAsia="Calibri"/>
                <w:sz w:val="22"/>
                <w:szCs w:val="22"/>
                <w:lang w:eastAsia="en-US"/>
              </w:rPr>
            </w:pPr>
            <w:r w:rsidRPr="0003781E">
              <w:rPr>
                <w:rFonts w:eastAsia="Calibri"/>
                <w:sz w:val="22"/>
                <w:szCs w:val="22"/>
                <w:lang w:eastAsia="en-US"/>
              </w:rPr>
              <w:t>281032</w:t>
            </w:r>
            <w:r>
              <w:rPr>
                <w:rFonts w:eastAsia="Calibri"/>
                <w:sz w:val="22"/>
                <w:szCs w:val="22"/>
                <w:lang w:eastAsia="en-US"/>
              </w:rPr>
              <w:t>,0</w:t>
            </w:r>
          </w:p>
        </w:tc>
      </w:tr>
    </w:tbl>
    <w:p w:rsidR="00352387" w:rsidRDefault="00352387" w:rsidP="00352387">
      <w:pPr>
        <w:autoSpaceDE w:val="0"/>
        <w:rPr>
          <w:rFonts w:eastAsia="Calibri"/>
          <w:b/>
          <w:sz w:val="32"/>
          <w:szCs w:val="32"/>
          <w:lang w:eastAsia="en-US"/>
        </w:rPr>
      </w:pPr>
    </w:p>
    <w:p w:rsidR="00352387" w:rsidRDefault="00352387" w:rsidP="00352387">
      <w:pPr>
        <w:autoSpaceDE w:val="0"/>
        <w:rPr>
          <w:rFonts w:eastAsia="Calibri"/>
          <w:b/>
          <w:i/>
          <w:sz w:val="28"/>
          <w:szCs w:val="28"/>
          <w:u w:val="single"/>
          <w:lang w:eastAsia="en-US"/>
        </w:rPr>
      </w:pPr>
    </w:p>
    <w:p w:rsidR="00352387" w:rsidRPr="00D8483C" w:rsidRDefault="00352387" w:rsidP="00352387">
      <w:pPr>
        <w:autoSpaceDE w:val="0"/>
        <w:jc w:val="center"/>
        <w:rPr>
          <w:rFonts w:eastAsia="Calibri"/>
          <w:b/>
          <w:i/>
          <w:sz w:val="28"/>
          <w:szCs w:val="28"/>
          <w:u w:val="single"/>
          <w:lang w:eastAsia="en-US"/>
        </w:rPr>
      </w:pPr>
      <w:r w:rsidRPr="00D8483C">
        <w:rPr>
          <w:rFonts w:eastAsia="Calibri"/>
          <w:b/>
          <w:i/>
          <w:sz w:val="28"/>
          <w:szCs w:val="28"/>
          <w:u w:val="single"/>
          <w:lang w:eastAsia="en-US"/>
        </w:rPr>
        <w:t>Малое и среднее предпринимательство</w:t>
      </w:r>
    </w:p>
    <w:p w:rsidR="00352387" w:rsidRPr="00B44C13" w:rsidRDefault="00352387" w:rsidP="00352387">
      <w:pPr>
        <w:autoSpaceDE w:val="0"/>
        <w:jc w:val="center"/>
        <w:rPr>
          <w:rFonts w:eastAsia="Calibri"/>
          <w:sz w:val="28"/>
          <w:szCs w:val="28"/>
          <w:lang w:eastAsia="en-US"/>
        </w:rPr>
      </w:pPr>
    </w:p>
    <w:p w:rsidR="00352387" w:rsidRPr="00B44C13" w:rsidRDefault="00352387" w:rsidP="00352387">
      <w:pPr>
        <w:autoSpaceDE w:val="0"/>
        <w:ind w:firstLine="709"/>
        <w:jc w:val="both"/>
        <w:rPr>
          <w:rFonts w:eastAsia="Calibri"/>
          <w:sz w:val="28"/>
          <w:szCs w:val="28"/>
          <w:lang w:eastAsia="en-US"/>
        </w:rPr>
      </w:pPr>
      <w:r w:rsidRPr="00B44C13">
        <w:rPr>
          <w:rFonts w:eastAsia="Calibri"/>
          <w:i/>
          <w:sz w:val="28"/>
          <w:szCs w:val="28"/>
          <w:lang w:eastAsia="en-US"/>
        </w:rPr>
        <w:t xml:space="preserve"> </w:t>
      </w:r>
      <w:r w:rsidRPr="00B44C13">
        <w:rPr>
          <w:rFonts w:eastAsia="Calibri"/>
          <w:sz w:val="28"/>
          <w:szCs w:val="28"/>
          <w:lang w:eastAsia="en-US"/>
        </w:rPr>
        <w:t>Развитие малого и среднего предпринимательства в Исилькульском муниципальном районе является стратегическим фактором, определяющим устойчивое развитие экономики Исилькульского района, на сегодня остается одной из основных возможностей создания новых рабочих мест, способствует формированию и поддержке конкурентной среды, решению социальных проблем, поэтому необходимо приложить все усилия для создания благоприятной среды для развития предпринимательства.</w:t>
      </w:r>
    </w:p>
    <w:p w:rsidR="00352387" w:rsidRPr="00B44C13" w:rsidRDefault="00352387" w:rsidP="00352387">
      <w:pPr>
        <w:autoSpaceDE w:val="0"/>
        <w:jc w:val="both"/>
        <w:rPr>
          <w:rFonts w:eastAsia="Calibri"/>
          <w:sz w:val="28"/>
          <w:szCs w:val="28"/>
          <w:lang w:eastAsia="en-US"/>
        </w:rPr>
      </w:pPr>
      <w:r w:rsidRPr="00B44C13">
        <w:rPr>
          <w:rFonts w:eastAsia="Calibri"/>
          <w:sz w:val="28"/>
          <w:szCs w:val="28"/>
          <w:lang w:eastAsia="en-US"/>
        </w:rPr>
        <w:t xml:space="preserve">          Развитие этого сектора экономики позволяет снизить уровень безработицы, способствует развитию различных сфер деятельности и дополнительному поступлению средств в доходную часть бюджета.       </w:t>
      </w:r>
    </w:p>
    <w:p w:rsidR="00352387" w:rsidRPr="00B44C13" w:rsidRDefault="00352387" w:rsidP="00352387">
      <w:pPr>
        <w:autoSpaceDE w:val="0"/>
        <w:jc w:val="both"/>
        <w:rPr>
          <w:rFonts w:eastAsia="Calibri"/>
          <w:sz w:val="28"/>
          <w:szCs w:val="28"/>
          <w:lang w:eastAsia="en-US"/>
        </w:rPr>
      </w:pPr>
      <w:r w:rsidRPr="00B44C13">
        <w:rPr>
          <w:rFonts w:eastAsia="Calibri"/>
          <w:sz w:val="28"/>
          <w:szCs w:val="28"/>
          <w:lang w:eastAsia="en-US"/>
        </w:rPr>
        <w:t xml:space="preserve">         Организациями   малого   и   среднего предпринимательства   охвачена   не   только   сфера   торговли   и   услуг, но и переработка сельскохозяйственной продукции, производство хлебобулочных изделий, производство молока и мяса, строительство, обрабатывающее   производство и другие виды деятельности.  </w:t>
      </w:r>
    </w:p>
    <w:p w:rsidR="00352387" w:rsidRPr="00B44C13" w:rsidRDefault="00352387" w:rsidP="00352387">
      <w:pPr>
        <w:autoSpaceDE w:val="0"/>
        <w:rPr>
          <w:rFonts w:eastAsia="Calibri"/>
          <w:i/>
          <w:lang w:eastAsia="en-US"/>
        </w:rPr>
      </w:pPr>
    </w:p>
    <w:p w:rsidR="00352387" w:rsidRPr="00B44C13" w:rsidRDefault="00352387" w:rsidP="00352387">
      <w:pPr>
        <w:autoSpaceDE w:val="0"/>
        <w:jc w:val="center"/>
        <w:rPr>
          <w:rFonts w:eastAsia="Calibri"/>
          <w:i/>
          <w:lang w:eastAsia="en-US"/>
        </w:rPr>
      </w:pPr>
    </w:p>
    <w:p w:rsidR="00352387" w:rsidRPr="00B44C13" w:rsidRDefault="00352387" w:rsidP="00352387">
      <w:pPr>
        <w:autoSpaceDE w:val="0"/>
        <w:jc w:val="center"/>
        <w:rPr>
          <w:rFonts w:eastAsia="Calibri"/>
          <w:i/>
          <w:lang w:eastAsia="en-US"/>
        </w:rPr>
      </w:pPr>
      <w:r w:rsidRPr="00B44C13">
        <w:rPr>
          <w:rFonts w:eastAsia="Calibri"/>
          <w:i/>
          <w:lang w:eastAsia="en-US"/>
        </w:rPr>
        <w:t>Распределение организаций малого предпринимательства по видам экономической деятельности (на конец 202</w:t>
      </w:r>
      <w:r>
        <w:rPr>
          <w:rFonts w:eastAsia="Calibri"/>
          <w:i/>
          <w:lang w:eastAsia="en-US"/>
        </w:rPr>
        <w:t>3</w:t>
      </w:r>
      <w:r w:rsidRPr="00B44C13">
        <w:rPr>
          <w:rFonts w:eastAsia="Calibri"/>
          <w:i/>
          <w:lang w:eastAsia="en-US"/>
        </w:rPr>
        <w:t xml:space="preserve"> года, в процентах)</w:t>
      </w:r>
    </w:p>
    <w:p w:rsidR="00352387" w:rsidRPr="00B44C13" w:rsidRDefault="00352387" w:rsidP="00352387">
      <w:pPr>
        <w:autoSpaceDE w:val="0"/>
        <w:jc w:val="center"/>
        <w:rPr>
          <w:rFonts w:eastAsia="Calibri"/>
          <w:i/>
          <w:lang w:eastAsia="en-US"/>
        </w:rPr>
      </w:pPr>
    </w:p>
    <w:p w:rsidR="00352387" w:rsidRPr="00B44C13" w:rsidRDefault="00352387" w:rsidP="00352387">
      <w:pPr>
        <w:autoSpaceDE w:val="0"/>
        <w:ind w:left="1560"/>
        <w:jc w:val="center"/>
        <w:rPr>
          <w:rFonts w:eastAsia="Calibri"/>
          <w:sz w:val="28"/>
          <w:szCs w:val="28"/>
          <w:lang w:eastAsia="en-US"/>
        </w:rPr>
      </w:pPr>
      <w:r>
        <w:rPr>
          <w:noProof/>
          <w:lang w:eastAsia="ru-RU"/>
        </w:rPr>
        <w:drawing>
          <wp:anchor distT="0" distB="0" distL="114300" distR="114300" simplePos="0" relativeHeight="251664896" behindDoc="0" locked="0" layoutInCell="1" allowOverlap="1">
            <wp:simplePos x="0" y="0"/>
            <wp:positionH relativeFrom="column">
              <wp:posOffset>789940</wp:posOffset>
            </wp:positionH>
            <wp:positionV relativeFrom="paragraph">
              <wp:posOffset>13335</wp:posOffset>
            </wp:positionV>
            <wp:extent cx="5410835" cy="2141220"/>
            <wp:effectExtent l="0" t="3175" r="3810" b="0"/>
            <wp:wrapNone/>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page">
              <wp14:pctWidth>0</wp14:pctWidth>
            </wp14:sizeRelH>
            <wp14:sizeRelV relativeFrom="page">
              <wp14:pctHeight>0</wp14:pctHeight>
            </wp14:sizeRelV>
          </wp:anchor>
        </w:drawing>
      </w:r>
    </w:p>
    <w:p w:rsidR="00352387" w:rsidRPr="00B44C13" w:rsidRDefault="00352387" w:rsidP="00352387">
      <w:pPr>
        <w:autoSpaceDE w:val="0"/>
        <w:jc w:val="both"/>
        <w:rPr>
          <w:rFonts w:eastAsia="Calibri"/>
          <w:sz w:val="28"/>
          <w:szCs w:val="28"/>
          <w:lang w:eastAsia="en-US"/>
        </w:rPr>
      </w:pPr>
      <w:r w:rsidRPr="00B44C13">
        <w:rPr>
          <w:rFonts w:eastAsia="Calibri"/>
          <w:sz w:val="28"/>
          <w:szCs w:val="28"/>
          <w:lang w:eastAsia="en-US"/>
        </w:rPr>
        <w:t xml:space="preserve">         </w:t>
      </w:r>
    </w:p>
    <w:p w:rsidR="00352387" w:rsidRPr="00B44C13" w:rsidRDefault="00352387" w:rsidP="00352387">
      <w:pPr>
        <w:autoSpaceDE w:val="0"/>
        <w:jc w:val="both"/>
        <w:rPr>
          <w:rFonts w:eastAsia="Calibri"/>
          <w:sz w:val="28"/>
          <w:szCs w:val="28"/>
          <w:lang w:eastAsia="en-US"/>
        </w:rPr>
      </w:pPr>
    </w:p>
    <w:p w:rsidR="00352387" w:rsidRPr="00B44C13" w:rsidRDefault="00352387" w:rsidP="00352387">
      <w:pPr>
        <w:autoSpaceDE w:val="0"/>
        <w:jc w:val="both"/>
        <w:rPr>
          <w:rFonts w:eastAsia="Calibri"/>
          <w:sz w:val="28"/>
          <w:szCs w:val="28"/>
          <w:lang w:eastAsia="en-US"/>
        </w:rPr>
      </w:pPr>
    </w:p>
    <w:p w:rsidR="00352387" w:rsidRPr="00B44C13" w:rsidRDefault="00352387" w:rsidP="00352387">
      <w:pPr>
        <w:autoSpaceDE w:val="0"/>
        <w:jc w:val="both"/>
        <w:rPr>
          <w:rFonts w:eastAsia="Calibri"/>
          <w:sz w:val="28"/>
          <w:szCs w:val="28"/>
          <w:lang w:eastAsia="en-US"/>
        </w:rPr>
      </w:pPr>
    </w:p>
    <w:p w:rsidR="00352387" w:rsidRPr="00B44C13" w:rsidRDefault="00352387" w:rsidP="00352387">
      <w:pPr>
        <w:autoSpaceDE w:val="0"/>
        <w:jc w:val="both"/>
        <w:rPr>
          <w:rFonts w:eastAsia="Calibri"/>
          <w:sz w:val="28"/>
          <w:szCs w:val="28"/>
          <w:lang w:eastAsia="en-US"/>
        </w:rPr>
      </w:pPr>
    </w:p>
    <w:p w:rsidR="00352387" w:rsidRPr="00B44C13" w:rsidRDefault="00352387" w:rsidP="00352387">
      <w:pPr>
        <w:autoSpaceDE w:val="0"/>
        <w:jc w:val="both"/>
        <w:rPr>
          <w:rFonts w:eastAsia="Calibri"/>
          <w:sz w:val="28"/>
          <w:szCs w:val="28"/>
          <w:lang w:eastAsia="en-US"/>
        </w:rPr>
      </w:pPr>
    </w:p>
    <w:p w:rsidR="00352387" w:rsidRDefault="00352387" w:rsidP="00352387">
      <w:pPr>
        <w:autoSpaceDE w:val="0"/>
        <w:jc w:val="both"/>
        <w:rPr>
          <w:rFonts w:eastAsia="Calibri"/>
          <w:sz w:val="28"/>
          <w:szCs w:val="28"/>
          <w:lang w:eastAsia="en-US"/>
        </w:rPr>
      </w:pPr>
    </w:p>
    <w:p w:rsidR="00352387" w:rsidRDefault="00352387" w:rsidP="00352387">
      <w:pPr>
        <w:autoSpaceDE w:val="0"/>
        <w:jc w:val="both"/>
        <w:rPr>
          <w:rFonts w:eastAsia="Calibri"/>
          <w:sz w:val="28"/>
          <w:szCs w:val="28"/>
          <w:lang w:eastAsia="en-US"/>
        </w:rPr>
      </w:pPr>
    </w:p>
    <w:p w:rsidR="00352387" w:rsidRPr="00B44C13" w:rsidRDefault="00352387" w:rsidP="00352387">
      <w:pPr>
        <w:autoSpaceDE w:val="0"/>
        <w:jc w:val="both"/>
        <w:rPr>
          <w:rFonts w:eastAsia="Calibri"/>
          <w:sz w:val="28"/>
          <w:szCs w:val="28"/>
          <w:lang w:eastAsia="en-US"/>
        </w:rPr>
      </w:pPr>
    </w:p>
    <w:tbl>
      <w:tblPr>
        <w:tblW w:w="0" w:type="auto"/>
        <w:jc w:val="center"/>
        <w:tblLook w:val="04A0" w:firstRow="1" w:lastRow="0" w:firstColumn="1" w:lastColumn="0" w:noHBand="0" w:noVBand="1"/>
      </w:tblPr>
      <w:tblGrid>
        <w:gridCol w:w="4927"/>
        <w:gridCol w:w="4928"/>
      </w:tblGrid>
      <w:tr w:rsidR="00352387" w:rsidRPr="00AB712F" w:rsidTr="00C90E97">
        <w:trPr>
          <w:jc w:val="center"/>
        </w:trPr>
        <w:tc>
          <w:tcPr>
            <w:tcW w:w="4927" w:type="dxa"/>
            <w:shd w:val="clear" w:color="auto" w:fill="auto"/>
            <w:vAlign w:val="center"/>
          </w:tcPr>
          <w:p w:rsidR="00352387" w:rsidRPr="00AB712F" w:rsidRDefault="00352387" w:rsidP="00C90E97">
            <w:pPr>
              <w:spacing w:line="199" w:lineRule="auto"/>
              <w:ind w:left="-57" w:right="-57"/>
              <w:rPr>
                <w:sz w:val="18"/>
                <w:szCs w:val="18"/>
              </w:rPr>
            </w:pPr>
            <w:r w:rsidRPr="00AB712F">
              <w:rPr>
                <w:sz w:val="18"/>
                <w:szCs w:val="18"/>
              </w:rPr>
              <w:t xml:space="preserve">1. Сельское, лесное хозяйство, охота, рыболовство и </w:t>
            </w:r>
            <w:r w:rsidRPr="00AB712F">
              <w:rPr>
                <w:sz w:val="18"/>
                <w:szCs w:val="18"/>
              </w:rPr>
              <w:br/>
              <w:t>рыбоводство</w:t>
            </w:r>
          </w:p>
        </w:tc>
        <w:tc>
          <w:tcPr>
            <w:tcW w:w="4928" w:type="dxa"/>
            <w:shd w:val="clear" w:color="auto" w:fill="auto"/>
            <w:vAlign w:val="center"/>
          </w:tcPr>
          <w:p w:rsidR="00352387" w:rsidRPr="00AB712F" w:rsidRDefault="00352387" w:rsidP="00C90E97">
            <w:pPr>
              <w:spacing w:line="199" w:lineRule="auto"/>
              <w:ind w:left="-57" w:right="-57"/>
              <w:rPr>
                <w:sz w:val="18"/>
                <w:szCs w:val="18"/>
              </w:rPr>
            </w:pPr>
            <w:r w:rsidRPr="00AB712F">
              <w:rPr>
                <w:sz w:val="18"/>
                <w:szCs w:val="18"/>
              </w:rPr>
              <w:t>10. Деятельность финансовая и страховая</w:t>
            </w:r>
          </w:p>
        </w:tc>
      </w:tr>
      <w:tr w:rsidR="00352387" w:rsidRPr="00AB712F" w:rsidTr="00C90E97">
        <w:trPr>
          <w:jc w:val="center"/>
        </w:trPr>
        <w:tc>
          <w:tcPr>
            <w:tcW w:w="4927" w:type="dxa"/>
            <w:shd w:val="clear" w:color="auto" w:fill="auto"/>
            <w:vAlign w:val="center"/>
          </w:tcPr>
          <w:p w:rsidR="00352387" w:rsidRPr="00AB712F" w:rsidRDefault="00352387" w:rsidP="00C90E97">
            <w:pPr>
              <w:spacing w:line="199" w:lineRule="auto"/>
              <w:ind w:left="-57" w:right="-57"/>
              <w:rPr>
                <w:sz w:val="18"/>
                <w:szCs w:val="18"/>
              </w:rPr>
            </w:pPr>
            <w:r w:rsidRPr="00AB712F">
              <w:rPr>
                <w:sz w:val="18"/>
                <w:szCs w:val="18"/>
              </w:rPr>
              <w:t>2. Обрабатывающие производства</w:t>
            </w:r>
          </w:p>
        </w:tc>
        <w:tc>
          <w:tcPr>
            <w:tcW w:w="4928" w:type="dxa"/>
            <w:shd w:val="clear" w:color="auto" w:fill="auto"/>
            <w:vAlign w:val="center"/>
          </w:tcPr>
          <w:p w:rsidR="00352387" w:rsidRPr="00AB712F" w:rsidRDefault="00352387" w:rsidP="00C90E97">
            <w:pPr>
              <w:spacing w:line="199" w:lineRule="auto"/>
              <w:ind w:left="-57" w:right="-57"/>
              <w:rPr>
                <w:sz w:val="18"/>
                <w:szCs w:val="18"/>
              </w:rPr>
            </w:pPr>
            <w:r w:rsidRPr="00AB712F">
              <w:rPr>
                <w:sz w:val="18"/>
                <w:szCs w:val="18"/>
              </w:rPr>
              <w:t>11. Деятельность по операциям с недвижимым имуществом</w:t>
            </w:r>
          </w:p>
        </w:tc>
      </w:tr>
      <w:tr w:rsidR="00352387" w:rsidRPr="00AB712F" w:rsidTr="00C90E97">
        <w:trPr>
          <w:jc w:val="center"/>
        </w:trPr>
        <w:tc>
          <w:tcPr>
            <w:tcW w:w="4927" w:type="dxa"/>
            <w:shd w:val="clear" w:color="auto" w:fill="auto"/>
            <w:vAlign w:val="center"/>
          </w:tcPr>
          <w:p w:rsidR="00352387" w:rsidRPr="00AB712F" w:rsidRDefault="00352387" w:rsidP="00C90E97">
            <w:pPr>
              <w:spacing w:line="199" w:lineRule="auto"/>
              <w:ind w:right="-57"/>
              <w:rPr>
                <w:sz w:val="18"/>
                <w:szCs w:val="18"/>
              </w:rPr>
            </w:pPr>
          </w:p>
        </w:tc>
        <w:tc>
          <w:tcPr>
            <w:tcW w:w="4928" w:type="dxa"/>
            <w:shd w:val="clear" w:color="auto" w:fill="auto"/>
            <w:vAlign w:val="center"/>
          </w:tcPr>
          <w:p w:rsidR="00352387" w:rsidRPr="00AB712F" w:rsidRDefault="00352387" w:rsidP="00C90E97">
            <w:pPr>
              <w:spacing w:line="199" w:lineRule="auto"/>
              <w:ind w:left="-57" w:right="-57"/>
              <w:rPr>
                <w:sz w:val="18"/>
                <w:szCs w:val="18"/>
              </w:rPr>
            </w:pPr>
            <w:r w:rsidRPr="00AB712F">
              <w:rPr>
                <w:sz w:val="18"/>
                <w:szCs w:val="18"/>
              </w:rPr>
              <w:t>12. Деятельность профессиональная, научная и техническая</w:t>
            </w:r>
          </w:p>
        </w:tc>
      </w:tr>
      <w:tr w:rsidR="00352387" w:rsidRPr="00AB712F" w:rsidTr="00C90E97">
        <w:trPr>
          <w:jc w:val="center"/>
        </w:trPr>
        <w:tc>
          <w:tcPr>
            <w:tcW w:w="4927" w:type="dxa"/>
            <w:shd w:val="clear" w:color="auto" w:fill="auto"/>
            <w:vAlign w:val="center"/>
          </w:tcPr>
          <w:p w:rsidR="00352387" w:rsidRPr="00AB712F" w:rsidRDefault="00352387" w:rsidP="00C90E97">
            <w:pPr>
              <w:spacing w:line="199" w:lineRule="auto"/>
              <w:ind w:left="-57" w:right="-57"/>
              <w:rPr>
                <w:sz w:val="18"/>
                <w:szCs w:val="18"/>
              </w:rPr>
            </w:pPr>
            <w:r w:rsidRPr="00AB712F">
              <w:rPr>
                <w:sz w:val="18"/>
                <w:szCs w:val="18"/>
              </w:rPr>
              <w:t>4. Водоснабжение; водоотведение, организация сбора и утилизации отходов, деятельность по ликвидации загрязнений</w:t>
            </w:r>
          </w:p>
        </w:tc>
        <w:tc>
          <w:tcPr>
            <w:tcW w:w="4928" w:type="dxa"/>
            <w:shd w:val="clear" w:color="auto" w:fill="auto"/>
            <w:vAlign w:val="center"/>
          </w:tcPr>
          <w:p w:rsidR="00352387" w:rsidRPr="00AB712F" w:rsidRDefault="00352387" w:rsidP="00C90E97">
            <w:pPr>
              <w:spacing w:line="199" w:lineRule="auto"/>
              <w:ind w:left="-57" w:right="-57"/>
              <w:rPr>
                <w:sz w:val="18"/>
                <w:szCs w:val="18"/>
              </w:rPr>
            </w:pPr>
            <w:r w:rsidRPr="00AB712F">
              <w:rPr>
                <w:sz w:val="18"/>
                <w:szCs w:val="18"/>
              </w:rPr>
              <w:t xml:space="preserve">13. Деятельность административная и сопутствующие </w:t>
            </w:r>
            <w:r w:rsidRPr="00AB712F">
              <w:rPr>
                <w:sz w:val="18"/>
                <w:szCs w:val="18"/>
              </w:rPr>
              <w:br/>
              <w:t>дополнительные услуги</w:t>
            </w:r>
          </w:p>
        </w:tc>
      </w:tr>
      <w:tr w:rsidR="00352387" w:rsidRPr="00AB712F" w:rsidTr="00C90E97">
        <w:trPr>
          <w:jc w:val="center"/>
        </w:trPr>
        <w:tc>
          <w:tcPr>
            <w:tcW w:w="4927" w:type="dxa"/>
            <w:shd w:val="clear" w:color="auto" w:fill="auto"/>
            <w:vAlign w:val="center"/>
          </w:tcPr>
          <w:p w:rsidR="00352387" w:rsidRPr="00AB712F" w:rsidRDefault="00352387" w:rsidP="00C90E97">
            <w:pPr>
              <w:spacing w:line="199" w:lineRule="auto"/>
              <w:ind w:left="-57" w:right="-57"/>
              <w:rPr>
                <w:sz w:val="18"/>
                <w:szCs w:val="18"/>
              </w:rPr>
            </w:pPr>
            <w:r w:rsidRPr="00AB712F">
              <w:rPr>
                <w:sz w:val="18"/>
                <w:szCs w:val="18"/>
              </w:rPr>
              <w:t>5. Строительство</w:t>
            </w:r>
          </w:p>
        </w:tc>
        <w:tc>
          <w:tcPr>
            <w:tcW w:w="4928" w:type="dxa"/>
            <w:shd w:val="clear" w:color="auto" w:fill="auto"/>
            <w:vAlign w:val="center"/>
          </w:tcPr>
          <w:p w:rsidR="00352387" w:rsidRPr="00AB712F" w:rsidRDefault="00352387" w:rsidP="00C90E97">
            <w:pPr>
              <w:spacing w:line="199" w:lineRule="auto"/>
              <w:ind w:left="-57" w:right="-57"/>
              <w:rPr>
                <w:sz w:val="18"/>
                <w:szCs w:val="18"/>
              </w:rPr>
            </w:pPr>
            <w:r w:rsidRPr="00AB712F">
              <w:rPr>
                <w:sz w:val="18"/>
                <w:szCs w:val="18"/>
              </w:rPr>
              <w:t>14. Образование</w:t>
            </w:r>
          </w:p>
        </w:tc>
      </w:tr>
      <w:tr w:rsidR="00352387" w:rsidRPr="00AB712F" w:rsidTr="00C90E97">
        <w:trPr>
          <w:jc w:val="center"/>
        </w:trPr>
        <w:tc>
          <w:tcPr>
            <w:tcW w:w="4927" w:type="dxa"/>
            <w:shd w:val="clear" w:color="auto" w:fill="auto"/>
            <w:vAlign w:val="center"/>
          </w:tcPr>
          <w:p w:rsidR="00352387" w:rsidRPr="00AB712F" w:rsidRDefault="00352387" w:rsidP="00C90E97">
            <w:pPr>
              <w:spacing w:line="199" w:lineRule="auto"/>
              <w:ind w:left="-57" w:right="-57"/>
              <w:rPr>
                <w:sz w:val="18"/>
                <w:szCs w:val="18"/>
              </w:rPr>
            </w:pPr>
            <w:r w:rsidRPr="00AB712F">
              <w:rPr>
                <w:sz w:val="18"/>
                <w:szCs w:val="18"/>
              </w:rPr>
              <w:t xml:space="preserve">6. Торговля оптовая и розничная; ремонт автотранспортных </w:t>
            </w:r>
            <w:r w:rsidRPr="00AB712F">
              <w:rPr>
                <w:sz w:val="18"/>
                <w:szCs w:val="18"/>
              </w:rPr>
              <w:br/>
              <w:t>средств и мотоциклов</w:t>
            </w:r>
          </w:p>
        </w:tc>
        <w:tc>
          <w:tcPr>
            <w:tcW w:w="4928" w:type="dxa"/>
            <w:shd w:val="clear" w:color="auto" w:fill="auto"/>
            <w:vAlign w:val="center"/>
          </w:tcPr>
          <w:p w:rsidR="00352387" w:rsidRPr="00AB712F" w:rsidRDefault="00352387" w:rsidP="00C90E97">
            <w:pPr>
              <w:spacing w:line="199" w:lineRule="auto"/>
              <w:ind w:left="-57" w:right="-57"/>
              <w:rPr>
                <w:sz w:val="18"/>
                <w:szCs w:val="18"/>
              </w:rPr>
            </w:pPr>
            <w:r w:rsidRPr="00AB712F">
              <w:rPr>
                <w:sz w:val="18"/>
                <w:szCs w:val="18"/>
              </w:rPr>
              <w:t xml:space="preserve">15. Деятельность в области здравоохранения и социальных </w:t>
            </w:r>
            <w:r w:rsidRPr="00AB712F">
              <w:rPr>
                <w:sz w:val="18"/>
                <w:szCs w:val="18"/>
              </w:rPr>
              <w:br/>
              <w:t>услуг</w:t>
            </w:r>
          </w:p>
        </w:tc>
      </w:tr>
      <w:tr w:rsidR="00352387" w:rsidRPr="00AB712F" w:rsidTr="00C90E97">
        <w:trPr>
          <w:jc w:val="center"/>
        </w:trPr>
        <w:tc>
          <w:tcPr>
            <w:tcW w:w="4927" w:type="dxa"/>
            <w:shd w:val="clear" w:color="auto" w:fill="auto"/>
            <w:vAlign w:val="center"/>
          </w:tcPr>
          <w:p w:rsidR="00352387" w:rsidRPr="00AB712F" w:rsidRDefault="00352387" w:rsidP="00C90E97">
            <w:pPr>
              <w:spacing w:line="199" w:lineRule="auto"/>
              <w:ind w:left="-57" w:right="-57"/>
              <w:rPr>
                <w:sz w:val="18"/>
                <w:szCs w:val="18"/>
              </w:rPr>
            </w:pPr>
            <w:r w:rsidRPr="00AB712F">
              <w:rPr>
                <w:sz w:val="18"/>
                <w:szCs w:val="18"/>
              </w:rPr>
              <w:t>7. Транспортировка и хранение</w:t>
            </w:r>
          </w:p>
        </w:tc>
        <w:tc>
          <w:tcPr>
            <w:tcW w:w="4928" w:type="dxa"/>
            <w:shd w:val="clear" w:color="auto" w:fill="auto"/>
            <w:vAlign w:val="center"/>
          </w:tcPr>
          <w:p w:rsidR="00352387" w:rsidRPr="00AB712F" w:rsidRDefault="00352387" w:rsidP="00C90E97">
            <w:pPr>
              <w:spacing w:line="199" w:lineRule="auto"/>
              <w:ind w:left="-57" w:right="-57"/>
              <w:rPr>
                <w:sz w:val="18"/>
                <w:szCs w:val="18"/>
              </w:rPr>
            </w:pPr>
            <w:r w:rsidRPr="00AB712F">
              <w:rPr>
                <w:sz w:val="18"/>
                <w:szCs w:val="18"/>
              </w:rPr>
              <w:t xml:space="preserve">16. Деятельность в области культуры, спорта, организации </w:t>
            </w:r>
            <w:r w:rsidRPr="00AB712F">
              <w:rPr>
                <w:sz w:val="18"/>
                <w:szCs w:val="18"/>
              </w:rPr>
              <w:br/>
              <w:t>досуга и развлечений</w:t>
            </w:r>
          </w:p>
        </w:tc>
      </w:tr>
      <w:tr w:rsidR="00352387" w:rsidRPr="00AB712F" w:rsidTr="00C90E97">
        <w:trPr>
          <w:jc w:val="center"/>
        </w:trPr>
        <w:tc>
          <w:tcPr>
            <w:tcW w:w="4927" w:type="dxa"/>
            <w:shd w:val="clear" w:color="auto" w:fill="auto"/>
            <w:vAlign w:val="center"/>
          </w:tcPr>
          <w:p w:rsidR="00352387" w:rsidRPr="00AB712F" w:rsidRDefault="00352387" w:rsidP="00C90E97">
            <w:pPr>
              <w:spacing w:line="199" w:lineRule="auto"/>
              <w:ind w:left="-57" w:right="-57"/>
              <w:rPr>
                <w:sz w:val="18"/>
                <w:szCs w:val="18"/>
              </w:rPr>
            </w:pPr>
            <w:r w:rsidRPr="00AB712F">
              <w:rPr>
                <w:sz w:val="18"/>
                <w:szCs w:val="18"/>
              </w:rPr>
              <w:t xml:space="preserve">8. Деятельность гостиниц и предприятий общественного </w:t>
            </w:r>
            <w:r w:rsidRPr="00AB712F">
              <w:rPr>
                <w:sz w:val="18"/>
                <w:szCs w:val="18"/>
              </w:rPr>
              <w:br/>
              <w:t>питания</w:t>
            </w:r>
          </w:p>
        </w:tc>
        <w:tc>
          <w:tcPr>
            <w:tcW w:w="4928" w:type="dxa"/>
            <w:shd w:val="clear" w:color="auto" w:fill="auto"/>
            <w:vAlign w:val="center"/>
          </w:tcPr>
          <w:p w:rsidR="00352387" w:rsidRPr="00AB712F" w:rsidRDefault="00352387" w:rsidP="00C90E97">
            <w:pPr>
              <w:spacing w:line="199" w:lineRule="auto"/>
              <w:ind w:left="-57" w:right="-57"/>
              <w:rPr>
                <w:sz w:val="18"/>
                <w:szCs w:val="18"/>
              </w:rPr>
            </w:pPr>
            <w:r w:rsidRPr="00AB712F">
              <w:rPr>
                <w:sz w:val="18"/>
                <w:szCs w:val="18"/>
              </w:rPr>
              <w:t>17. Предоставление прочих видов услуг</w:t>
            </w:r>
          </w:p>
        </w:tc>
      </w:tr>
      <w:tr w:rsidR="00352387" w:rsidRPr="00AB712F" w:rsidTr="00C90E97">
        <w:trPr>
          <w:jc w:val="center"/>
        </w:trPr>
        <w:tc>
          <w:tcPr>
            <w:tcW w:w="4927" w:type="dxa"/>
            <w:shd w:val="clear" w:color="auto" w:fill="auto"/>
            <w:vAlign w:val="center"/>
          </w:tcPr>
          <w:p w:rsidR="00352387" w:rsidRPr="00AB712F" w:rsidRDefault="00352387" w:rsidP="00C90E97">
            <w:pPr>
              <w:spacing w:line="199" w:lineRule="auto"/>
              <w:ind w:left="-57" w:right="-57"/>
              <w:rPr>
                <w:sz w:val="18"/>
                <w:szCs w:val="18"/>
              </w:rPr>
            </w:pPr>
            <w:r w:rsidRPr="00AB712F">
              <w:rPr>
                <w:sz w:val="18"/>
                <w:szCs w:val="18"/>
              </w:rPr>
              <w:t>9. Деятельность в области информации и связи</w:t>
            </w:r>
          </w:p>
        </w:tc>
        <w:tc>
          <w:tcPr>
            <w:tcW w:w="4928" w:type="dxa"/>
            <w:shd w:val="clear" w:color="auto" w:fill="auto"/>
            <w:vAlign w:val="center"/>
          </w:tcPr>
          <w:p w:rsidR="00352387" w:rsidRPr="00AB712F" w:rsidRDefault="00352387" w:rsidP="00C90E97">
            <w:pPr>
              <w:spacing w:line="199" w:lineRule="auto"/>
              <w:ind w:left="-57" w:right="-57"/>
              <w:rPr>
                <w:sz w:val="18"/>
                <w:szCs w:val="18"/>
              </w:rPr>
            </w:pPr>
          </w:p>
        </w:tc>
      </w:tr>
    </w:tbl>
    <w:p w:rsidR="00352387" w:rsidRPr="00B44C13" w:rsidRDefault="00352387" w:rsidP="00352387">
      <w:pPr>
        <w:autoSpaceDE w:val="0"/>
        <w:jc w:val="both"/>
        <w:rPr>
          <w:rFonts w:eastAsia="Calibri"/>
          <w:sz w:val="28"/>
          <w:szCs w:val="28"/>
          <w:lang w:eastAsia="en-US"/>
        </w:rPr>
      </w:pPr>
    </w:p>
    <w:p w:rsidR="00352387" w:rsidRPr="002B3E7C" w:rsidRDefault="00352387" w:rsidP="00352387">
      <w:pPr>
        <w:autoSpaceDE w:val="0"/>
        <w:ind w:firstLine="709"/>
        <w:jc w:val="both"/>
        <w:rPr>
          <w:rFonts w:eastAsia="Calibri"/>
          <w:sz w:val="28"/>
          <w:szCs w:val="28"/>
          <w:lang w:eastAsia="en-US"/>
        </w:rPr>
      </w:pPr>
      <w:r w:rsidRPr="002B3E7C">
        <w:rPr>
          <w:rFonts w:eastAsia="Calibri"/>
          <w:sz w:val="28"/>
          <w:szCs w:val="28"/>
          <w:lang w:eastAsia="en-US"/>
        </w:rPr>
        <w:t>Число субъектов малого и среднего предпринимательства (далее – СМП) на 31.12.2023 года составило: всего – 659 единиц в том числе</w:t>
      </w:r>
      <w:r w:rsidRPr="002B3E7C">
        <w:rPr>
          <w:rFonts w:ascii="Calibri" w:eastAsia="Calibri" w:hAnsi="Calibri"/>
          <w:sz w:val="22"/>
          <w:szCs w:val="22"/>
          <w:lang w:eastAsia="en-US"/>
        </w:rPr>
        <w:t xml:space="preserve"> </w:t>
      </w:r>
      <w:r w:rsidRPr="002B3E7C">
        <w:rPr>
          <w:rFonts w:eastAsia="Calibri"/>
          <w:sz w:val="28"/>
          <w:szCs w:val="28"/>
          <w:lang w:eastAsia="en-US"/>
        </w:rPr>
        <w:t xml:space="preserve">юридических лиц – 73, что в расчете на 10 тыс. человек населения района составляет 184,32 единицы. </w:t>
      </w:r>
    </w:p>
    <w:p w:rsidR="00352387" w:rsidRPr="002B3E7C" w:rsidRDefault="00352387" w:rsidP="00352387">
      <w:pPr>
        <w:autoSpaceDE w:val="0"/>
        <w:jc w:val="both"/>
        <w:rPr>
          <w:rFonts w:eastAsia="Calibri"/>
          <w:sz w:val="28"/>
          <w:szCs w:val="28"/>
          <w:lang w:eastAsia="en-US"/>
        </w:rPr>
      </w:pPr>
      <w:r w:rsidRPr="002B3E7C">
        <w:rPr>
          <w:rFonts w:eastAsia="Calibri"/>
          <w:sz w:val="28"/>
          <w:szCs w:val="28"/>
          <w:lang w:eastAsia="en-US"/>
        </w:rPr>
        <w:t xml:space="preserve">          Доля занятых в секторе малого и среднего предпринимательства в районе в среднесписочной численности работников (без внешних совместителей) всех предприятий и организаций в 2023 году составила 41,13%, увеличившись по сравнению с 2019 годом на 0,82 процентных пункта. </w:t>
      </w:r>
    </w:p>
    <w:p w:rsidR="00352387" w:rsidRPr="002B3E7C" w:rsidRDefault="00352387" w:rsidP="00352387">
      <w:pPr>
        <w:autoSpaceDE w:val="0"/>
        <w:jc w:val="both"/>
        <w:rPr>
          <w:rFonts w:eastAsia="Calibri"/>
          <w:sz w:val="28"/>
          <w:szCs w:val="28"/>
          <w:lang w:eastAsia="en-US"/>
        </w:rPr>
      </w:pPr>
      <w:r w:rsidRPr="002B3E7C">
        <w:rPr>
          <w:rFonts w:eastAsia="Calibri"/>
          <w:sz w:val="28"/>
          <w:szCs w:val="28"/>
          <w:lang w:eastAsia="en-US"/>
        </w:rPr>
        <w:lastRenderedPageBreak/>
        <w:t xml:space="preserve">          По состоянию на 31.12.2023 года зарегистрировано 2017 физических лиц,</w:t>
      </w:r>
      <w:r w:rsidRPr="002B3E7C">
        <w:t xml:space="preserve"> </w:t>
      </w:r>
      <w:r w:rsidRPr="002B3E7C">
        <w:rPr>
          <w:rFonts w:eastAsia="Calibri"/>
          <w:sz w:val="28"/>
          <w:szCs w:val="28"/>
          <w:lang w:eastAsia="en-US"/>
        </w:rPr>
        <w:t xml:space="preserve">применяющих специальный налоговый режим </w:t>
      </w:r>
      <w:r>
        <w:rPr>
          <w:rFonts w:eastAsia="Calibri"/>
          <w:sz w:val="28"/>
          <w:szCs w:val="28"/>
          <w:lang w:eastAsia="en-US"/>
        </w:rPr>
        <w:t>«</w:t>
      </w:r>
      <w:r w:rsidRPr="002B3E7C">
        <w:rPr>
          <w:rFonts w:eastAsia="Calibri"/>
          <w:sz w:val="28"/>
          <w:szCs w:val="28"/>
          <w:lang w:eastAsia="en-US"/>
        </w:rPr>
        <w:t>Налог на профессиональный доход</w:t>
      </w:r>
      <w:r>
        <w:rPr>
          <w:rFonts w:eastAsia="Calibri"/>
          <w:sz w:val="28"/>
          <w:szCs w:val="28"/>
          <w:lang w:eastAsia="en-US"/>
        </w:rPr>
        <w:t>»</w:t>
      </w:r>
      <w:r w:rsidRPr="002B3E7C">
        <w:rPr>
          <w:rFonts w:eastAsia="Calibri"/>
          <w:sz w:val="28"/>
          <w:szCs w:val="28"/>
          <w:lang w:eastAsia="en-US"/>
        </w:rPr>
        <w:t xml:space="preserve"> (самозанятые), которые фактически выведены из «теневого сектора», на конец 2022 года - 1431 физических лица (увеличение 41%). </w:t>
      </w:r>
    </w:p>
    <w:p w:rsidR="00352387" w:rsidRPr="002B3E7C" w:rsidRDefault="00352387" w:rsidP="00352387">
      <w:pPr>
        <w:autoSpaceDE w:val="0"/>
        <w:jc w:val="both"/>
        <w:rPr>
          <w:rFonts w:eastAsia="Calibri"/>
          <w:sz w:val="28"/>
          <w:szCs w:val="28"/>
          <w:lang w:eastAsia="en-US"/>
        </w:rPr>
      </w:pPr>
      <w:r w:rsidRPr="002B3E7C">
        <w:rPr>
          <w:rFonts w:eastAsia="Calibri"/>
          <w:sz w:val="28"/>
          <w:szCs w:val="28"/>
          <w:lang w:eastAsia="en-US"/>
        </w:rPr>
        <w:t xml:space="preserve">          В рамках подпрограммы «Развитие малого и среднего предпринимательства в Исилькульском муниципальном районе Омской области» муниципальной программы «Создание условий для развития экономического потенциала района и эффективного управления муниципальными финансами» субъектам малого и среднего предпринимательства оказывается информационная, методическая, консультационная и финансовая поддержка.</w:t>
      </w:r>
    </w:p>
    <w:p w:rsidR="00352387" w:rsidRPr="002B3E7C" w:rsidRDefault="00352387" w:rsidP="00352387">
      <w:pPr>
        <w:autoSpaceDE w:val="0"/>
        <w:jc w:val="both"/>
        <w:rPr>
          <w:rFonts w:eastAsia="Calibri"/>
          <w:sz w:val="28"/>
          <w:szCs w:val="28"/>
          <w:lang w:eastAsia="en-US"/>
        </w:rPr>
      </w:pPr>
      <w:r w:rsidRPr="002B3E7C">
        <w:rPr>
          <w:rFonts w:eastAsia="Calibri"/>
          <w:sz w:val="28"/>
          <w:szCs w:val="28"/>
          <w:lang w:eastAsia="en-US"/>
        </w:rPr>
        <w:t xml:space="preserve">          Финансовая поддержка оказывается путем предоставления грантовой поддержки субъектам малого предпринимательства на создание и развитие собственного бизнеса.</w:t>
      </w:r>
      <w:r w:rsidRPr="002B3E7C">
        <w:rPr>
          <w:rFonts w:ascii="Calibri" w:eastAsia="Calibri" w:hAnsi="Calibri"/>
          <w:sz w:val="22"/>
          <w:szCs w:val="22"/>
          <w:lang w:eastAsia="en-US"/>
        </w:rPr>
        <w:t xml:space="preserve"> </w:t>
      </w:r>
      <w:r w:rsidRPr="002B3E7C">
        <w:rPr>
          <w:rFonts w:eastAsia="Calibri"/>
          <w:sz w:val="28"/>
          <w:szCs w:val="28"/>
          <w:lang w:eastAsia="en-US"/>
        </w:rPr>
        <w:t>За анализируемый период проведено 5 районных конкурсов на предоставление грантовой поддержки начинающим предпринимателям. На данные цели привлечены средства об</w:t>
      </w:r>
      <w:r>
        <w:rPr>
          <w:rFonts w:eastAsia="Calibri"/>
          <w:sz w:val="28"/>
          <w:szCs w:val="28"/>
          <w:lang w:eastAsia="en-US"/>
        </w:rPr>
        <w:t>ластного бюджета в сумме 2140,9</w:t>
      </w:r>
      <w:r w:rsidRPr="002B3E7C">
        <w:rPr>
          <w:rFonts w:eastAsia="Calibri"/>
          <w:sz w:val="28"/>
          <w:szCs w:val="28"/>
          <w:lang w:eastAsia="en-US"/>
        </w:rPr>
        <w:t xml:space="preserve"> тыс. руб</w:t>
      </w:r>
      <w:r>
        <w:rPr>
          <w:rFonts w:eastAsia="Calibri"/>
          <w:sz w:val="28"/>
          <w:szCs w:val="28"/>
          <w:lang w:eastAsia="en-US"/>
        </w:rPr>
        <w:t>лей</w:t>
      </w:r>
      <w:r w:rsidRPr="002B3E7C">
        <w:rPr>
          <w:rFonts w:eastAsia="Calibri"/>
          <w:sz w:val="28"/>
          <w:szCs w:val="28"/>
          <w:lang w:eastAsia="en-US"/>
        </w:rPr>
        <w:t>, средства бюджета муницип</w:t>
      </w:r>
      <w:r>
        <w:rPr>
          <w:rFonts w:eastAsia="Calibri"/>
          <w:sz w:val="28"/>
          <w:szCs w:val="28"/>
          <w:lang w:eastAsia="en-US"/>
        </w:rPr>
        <w:t>ального района составили 2179,2</w:t>
      </w:r>
      <w:r w:rsidRPr="002B3E7C">
        <w:rPr>
          <w:rFonts w:eastAsia="Calibri"/>
          <w:sz w:val="28"/>
          <w:szCs w:val="28"/>
          <w:lang w:eastAsia="en-US"/>
        </w:rPr>
        <w:t xml:space="preserve"> тыс. рублей.</w:t>
      </w:r>
    </w:p>
    <w:p w:rsidR="00352387" w:rsidRPr="002B3E7C" w:rsidRDefault="00352387" w:rsidP="00352387">
      <w:pPr>
        <w:autoSpaceDE w:val="0"/>
        <w:jc w:val="both"/>
        <w:rPr>
          <w:rFonts w:eastAsia="Calibri"/>
          <w:sz w:val="28"/>
          <w:szCs w:val="28"/>
          <w:lang w:eastAsia="en-US"/>
        </w:rPr>
      </w:pPr>
      <w:r w:rsidRPr="002B3E7C">
        <w:rPr>
          <w:rFonts w:eastAsia="Calibri"/>
          <w:sz w:val="28"/>
          <w:szCs w:val="28"/>
          <w:lang w:eastAsia="en-US"/>
        </w:rPr>
        <w:t xml:space="preserve">          Всего меры муниципальной поддержки, в рамках действующей подпрограммы, предоставлены 11 начинающим п</w:t>
      </w:r>
      <w:r>
        <w:rPr>
          <w:rFonts w:eastAsia="Calibri"/>
          <w:sz w:val="28"/>
          <w:szCs w:val="28"/>
          <w:lang w:eastAsia="en-US"/>
        </w:rPr>
        <w:t>редпринимателям на сумму 4320,2</w:t>
      </w:r>
      <w:r w:rsidRPr="002B3E7C">
        <w:rPr>
          <w:rFonts w:eastAsia="Calibri"/>
          <w:sz w:val="28"/>
          <w:szCs w:val="28"/>
          <w:lang w:eastAsia="en-US"/>
        </w:rPr>
        <w:t xml:space="preserve"> тыс. рублей. Администрацией муниципального района совместно с Центром поддержки предпринимательства Омского регионального фонда развития малого и среднего предпринимательства ежегодно проводятся семинары и вебинары по вопросам ведения бизнеса.</w:t>
      </w:r>
    </w:p>
    <w:p w:rsidR="00352387" w:rsidRPr="002B3E7C" w:rsidRDefault="00352387" w:rsidP="00352387">
      <w:pPr>
        <w:spacing w:after="240" w:line="276" w:lineRule="auto"/>
        <w:ind w:firstLine="709"/>
        <w:jc w:val="both"/>
        <w:rPr>
          <w:rFonts w:eastAsia="Calibri"/>
          <w:sz w:val="28"/>
          <w:szCs w:val="28"/>
          <w:lang w:eastAsia="en-US"/>
        </w:rPr>
      </w:pPr>
      <w:r w:rsidRPr="002B3E7C">
        <w:rPr>
          <w:rFonts w:eastAsia="Calibri"/>
          <w:sz w:val="28"/>
          <w:szCs w:val="28"/>
          <w:lang w:eastAsia="en-US"/>
        </w:rPr>
        <w:t xml:space="preserve">Объем отгруженных товаров собственного производства, выполненных   работ, оказанных услуг организациями малого и среднего предпринимательства в 2023 году составил 372,6 млн. рублей. </w:t>
      </w:r>
    </w:p>
    <w:p w:rsidR="00352387" w:rsidRPr="009E101C" w:rsidRDefault="00352387" w:rsidP="00352387">
      <w:pPr>
        <w:spacing w:after="200" w:line="276" w:lineRule="auto"/>
        <w:rPr>
          <w:rFonts w:eastAsia="Calibri"/>
          <w:i/>
          <w:sz w:val="22"/>
          <w:szCs w:val="22"/>
          <w:lang w:eastAsia="en-US"/>
        </w:rPr>
      </w:pPr>
      <w:r w:rsidRPr="009E101C">
        <w:rPr>
          <w:rFonts w:eastAsia="Calibri"/>
          <w:i/>
          <w:sz w:val="22"/>
          <w:szCs w:val="22"/>
          <w:lang w:eastAsia="en-US"/>
        </w:rPr>
        <w:t xml:space="preserve"> Таблица 5.  Показатели развития малого и среднего предпринимательства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1134"/>
        <w:gridCol w:w="1134"/>
        <w:gridCol w:w="1134"/>
        <w:gridCol w:w="1134"/>
        <w:gridCol w:w="1099"/>
      </w:tblGrid>
      <w:tr w:rsidR="00352387" w:rsidRPr="002B3E7C" w:rsidTr="00C90E97">
        <w:trPr>
          <w:jc w:val="center"/>
        </w:trPr>
        <w:tc>
          <w:tcPr>
            <w:tcW w:w="4536" w:type="dxa"/>
            <w:shd w:val="clear" w:color="auto" w:fill="auto"/>
            <w:vAlign w:val="center"/>
          </w:tcPr>
          <w:p w:rsidR="00352387" w:rsidRPr="002B3E7C" w:rsidRDefault="00352387" w:rsidP="00C90E97">
            <w:pPr>
              <w:rPr>
                <w:rFonts w:eastAsia="Calibri"/>
                <w:b/>
                <w:i/>
                <w:szCs w:val="22"/>
                <w:lang w:eastAsia="en-US"/>
              </w:rPr>
            </w:pPr>
            <w:r w:rsidRPr="002B3E7C">
              <w:rPr>
                <w:rFonts w:eastAsia="Calibri"/>
                <w:b/>
                <w:i/>
                <w:szCs w:val="22"/>
                <w:lang w:eastAsia="en-US"/>
              </w:rPr>
              <w:t xml:space="preserve">                                 Показатели</w:t>
            </w:r>
          </w:p>
        </w:tc>
        <w:tc>
          <w:tcPr>
            <w:tcW w:w="1134" w:type="dxa"/>
            <w:shd w:val="clear" w:color="auto" w:fill="auto"/>
            <w:vAlign w:val="center"/>
          </w:tcPr>
          <w:p w:rsidR="00352387" w:rsidRPr="002B3E7C" w:rsidRDefault="00352387" w:rsidP="00C90E97">
            <w:pPr>
              <w:rPr>
                <w:rFonts w:eastAsia="Calibri"/>
                <w:b/>
                <w:i/>
                <w:szCs w:val="22"/>
                <w:lang w:eastAsia="en-US"/>
              </w:rPr>
            </w:pPr>
            <w:r w:rsidRPr="002B3E7C">
              <w:rPr>
                <w:rFonts w:eastAsia="Calibri"/>
                <w:b/>
                <w:i/>
                <w:szCs w:val="22"/>
                <w:lang w:eastAsia="en-US"/>
              </w:rPr>
              <w:t>2019 год</w:t>
            </w:r>
          </w:p>
        </w:tc>
        <w:tc>
          <w:tcPr>
            <w:tcW w:w="1134" w:type="dxa"/>
            <w:shd w:val="clear" w:color="auto" w:fill="auto"/>
            <w:vAlign w:val="center"/>
          </w:tcPr>
          <w:p w:rsidR="00352387" w:rsidRPr="002B3E7C" w:rsidRDefault="00352387" w:rsidP="00C90E97">
            <w:pPr>
              <w:jc w:val="center"/>
              <w:rPr>
                <w:rFonts w:eastAsia="Calibri"/>
                <w:b/>
                <w:i/>
                <w:szCs w:val="22"/>
                <w:lang w:eastAsia="en-US"/>
              </w:rPr>
            </w:pPr>
            <w:r w:rsidRPr="002B3E7C">
              <w:rPr>
                <w:rFonts w:eastAsia="Calibri"/>
                <w:b/>
                <w:i/>
                <w:szCs w:val="22"/>
                <w:lang w:eastAsia="en-US"/>
              </w:rPr>
              <w:t>2020 год</w:t>
            </w:r>
          </w:p>
        </w:tc>
        <w:tc>
          <w:tcPr>
            <w:tcW w:w="1134" w:type="dxa"/>
            <w:shd w:val="clear" w:color="auto" w:fill="auto"/>
            <w:vAlign w:val="center"/>
          </w:tcPr>
          <w:p w:rsidR="00352387" w:rsidRPr="002B3E7C" w:rsidRDefault="00352387" w:rsidP="00C90E97">
            <w:pPr>
              <w:jc w:val="center"/>
              <w:rPr>
                <w:rFonts w:eastAsia="Calibri"/>
                <w:b/>
                <w:i/>
                <w:szCs w:val="22"/>
                <w:lang w:eastAsia="en-US"/>
              </w:rPr>
            </w:pPr>
            <w:r w:rsidRPr="002B3E7C">
              <w:rPr>
                <w:rFonts w:eastAsia="Calibri"/>
                <w:b/>
                <w:i/>
                <w:szCs w:val="22"/>
                <w:lang w:eastAsia="en-US"/>
              </w:rPr>
              <w:t>2021 год</w:t>
            </w:r>
          </w:p>
        </w:tc>
        <w:tc>
          <w:tcPr>
            <w:tcW w:w="1134" w:type="dxa"/>
            <w:vAlign w:val="center"/>
          </w:tcPr>
          <w:p w:rsidR="00352387" w:rsidRPr="002B3E7C" w:rsidRDefault="00352387" w:rsidP="00C90E97">
            <w:pPr>
              <w:rPr>
                <w:rFonts w:eastAsia="Calibri"/>
                <w:b/>
                <w:i/>
                <w:szCs w:val="22"/>
                <w:lang w:eastAsia="en-US"/>
              </w:rPr>
            </w:pPr>
            <w:r w:rsidRPr="002B3E7C">
              <w:rPr>
                <w:rFonts w:eastAsia="Calibri"/>
                <w:b/>
                <w:i/>
                <w:szCs w:val="22"/>
                <w:lang w:eastAsia="en-US"/>
              </w:rPr>
              <w:t>2022 год</w:t>
            </w:r>
          </w:p>
        </w:tc>
        <w:tc>
          <w:tcPr>
            <w:tcW w:w="1099" w:type="dxa"/>
            <w:vAlign w:val="center"/>
          </w:tcPr>
          <w:p w:rsidR="00352387" w:rsidRPr="002B3E7C" w:rsidRDefault="00352387" w:rsidP="00C90E97">
            <w:pPr>
              <w:jc w:val="center"/>
              <w:rPr>
                <w:rFonts w:eastAsia="Calibri"/>
                <w:b/>
                <w:i/>
                <w:szCs w:val="22"/>
                <w:lang w:eastAsia="en-US"/>
              </w:rPr>
            </w:pPr>
            <w:r w:rsidRPr="002B3E7C">
              <w:rPr>
                <w:rFonts w:eastAsia="Calibri"/>
                <w:b/>
                <w:i/>
                <w:szCs w:val="22"/>
                <w:lang w:eastAsia="en-US"/>
              </w:rPr>
              <w:t>2023 год</w:t>
            </w:r>
          </w:p>
        </w:tc>
      </w:tr>
      <w:tr w:rsidR="00352387" w:rsidRPr="002B3E7C" w:rsidTr="00C90E97">
        <w:trPr>
          <w:jc w:val="center"/>
        </w:trPr>
        <w:tc>
          <w:tcPr>
            <w:tcW w:w="4536" w:type="dxa"/>
            <w:shd w:val="clear" w:color="auto" w:fill="auto"/>
          </w:tcPr>
          <w:p w:rsidR="00352387" w:rsidRPr="00975A52" w:rsidRDefault="00352387" w:rsidP="00C90E97">
            <w:pPr>
              <w:ind w:left="120"/>
              <w:rPr>
                <w:lang w:eastAsia="en-US"/>
              </w:rPr>
            </w:pPr>
            <w:r w:rsidRPr="00975A52">
              <w:rPr>
                <w:lang w:eastAsia="en-US"/>
              </w:rPr>
              <w:t>Количество субъектов малого предпринимательства, всего (единиц)</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683</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617</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597</w:t>
            </w:r>
          </w:p>
        </w:tc>
        <w:tc>
          <w:tcPr>
            <w:tcW w:w="1134" w:type="dxa"/>
          </w:tcPr>
          <w:p w:rsidR="00352387" w:rsidRPr="00975A52" w:rsidRDefault="00352387" w:rsidP="00C90E97">
            <w:pPr>
              <w:jc w:val="center"/>
              <w:rPr>
                <w:rFonts w:eastAsia="Calibri"/>
                <w:lang w:eastAsia="en-US"/>
              </w:rPr>
            </w:pPr>
            <w:r w:rsidRPr="00975A52">
              <w:rPr>
                <w:rFonts w:eastAsia="Calibri"/>
                <w:lang w:eastAsia="en-US"/>
              </w:rPr>
              <w:t>622</w:t>
            </w:r>
          </w:p>
        </w:tc>
        <w:tc>
          <w:tcPr>
            <w:tcW w:w="1099" w:type="dxa"/>
          </w:tcPr>
          <w:p w:rsidR="00352387" w:rsidRPr="00975A52" w:rsidRDefault="00352387" w:rsidP="00C90E97">
            <w:pPr>
              <w:jc w:val="center"/>
              <w:rPr>
                <w:rFonts w:eastAsia="Calibri"/>
                <w:lang w:eastAsia="en-US"/>
              </w:rPr>
            </w:pPr>
            <w:r w:rsidRPr="00975A52">
              <w:rPr>
                <w:rFonts w:eastAsia="Calibri"/>
                <w:lang w:eastAsia="en-US"/>
              </w:rPr>
              <w:t>659</w:t>
            </w:r>
          </w:p>
        </w:tc>
      </w:tr>
      <w:tr w:rsidR="00352387" w:rsidRPr="002B3E7C" w:rsidTr="00C90E97">
        <w:trPr>
          <w:jc w:val="center"/>
        </w:trPr>
        <w:tc>
          <w:tcPr>
            <w:tcW w:w="4536" w:type="dxa"/>
            <w:shd w:val="clear" w:color="auto" w:fill="auto"/>
          </w:tcPr>
          <w:p w:rsidR="00352387" w:rsidRPr="00975A52" w:rsidRDefault="00352387" w:rsidP="00C90E97">
            <w:pPr>
              <w:ind w:left="120"/>
              <w:rPr>
                <w:lang w:eastAsia="en-US"/>
              </w:rPr>
            </w:pPr>
            <w:r w:rsidRPr="00975A52">
              <w:rPr>
                <w:lang w:eastAsia="en-US"/>
              </w:rPr>
              <w:t>в т.ч. юридические лица</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85</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74</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74</w:t>
            </w:r>
          </w:p>
        </w:tc>
        <w:tc>
          <w:tcPr>
            <w:tcW w:w="1134" w:type="dxa"/>
          </w:tcPr>
          <w:p w:rsidR="00352387" w:rsidRPr="00975A52" w:rsidRDefault="00352387" w:rsidP="00C90E97">
            <w:pPr>
              <w:jc w:val="center"/>
              <w:rPr>
                <w:rFonts w:eastAsia="Calibri"/>
                <w:lang w:eastAsia="en-US"/>
              </w:rPr>
            </w:pPr>
            <w:r w:rsidRPr="00975A52">
              <w:rPr>
                <w:rFonts w:eastAsia="Calibri"/>
                <w:lang w:eastAsia="en-US"/>
              </w:rPr>
              <w:t>72</w:t>
            </w:r>
          </w:p>
        </w:tc>
        <w:tc>
          <w:tcPr>
            <w:tcW w:w="1099" w:type="dxa"/>
          </w:tcPr>
          <w:p w:rsidR="00352387" w:rsidRPr="00975A52" w:rsidRDefault="00352387" w:rsidP="00C90E97">
            <w:pPr>
              <w:jc w:val="center"/>
              <w:rPr>
                <w:rFonts w:eastAsia="Calibri"/>
                <w:lang w:eastAsia="en-US"/>
              </w:rPr>
            </w:pPr>
            <w:r w:rsidRPr="00975A52">
              <w:rPr>
                <w:rFonts w:eastAsia="Calibri"/>
                <w:lang w:eastAsia="en-US"/>
              </w:rPr>
              <w:t>73</w:t>
            </w:r>
          </w:p>
        </w:tc>
      </w:tr>
      <w:tr w:rsidR="00352387" w:rsidRPr="002B3E7C" w:rsidTr="00C90E97">
        <w:trPr>
          <w:jc w:val="center"/>
        </w:trPr>
        <w:tc>
          <w:tcPr>
            <w:tcW w:w="4536" w:type="dxa"/>
            <w:shd w:val="clear" w:color="auto" w:fill="auto"/>
          </w:tcPr>
          <w:p w:rsidR="00352387" w:rsidRPr="00975A52" w:rsidRDefault="00352387" w:rsidP="00C90E97">
            <w:pPr>
              <w:ind w:left="120"/>
              <w:rPr>
                <w:lang w:eastAsia="en-US"/>
              </w:rPr>
            </w:pPr>
            <w:r w:rsidRPr="00975A52">
              <w:rPr>
                <w:lang w:eastAsia="en-US"/>
              </w:rPr>
              <w:t>индивидуальные предприниматели</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597</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541</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523</w:t>
            </w:r>
          </w:p>
        </w:tc>
        <w:tc>
          <w:tcPr>
            <w:tcW w:w="1134" w:type="dxa"/>
          </w:tcPr>
          <w:p w:rsidR="00352387" w:rsidRPr="00975A52" w:rsidRDefault="00352387" w:rsidP="00C90E97">
            <w:pPr>
              <w:jc w:val="center"/>
              <w:rPr>
                <w:rFonts w:eastAsia="Calibri"/>
                <w:lang w:eastAsia="en-US"/>
              </w:rPr>
            </w:pPr>
            <w:r w:rsidRPr="00975A52">
              <w:rPr>
                <w:rFonts w:eastAsia="Calibri"/>
                <w:lang w:eastAsia="en-US"/>
              </w:rPr>
              <w:t>550</w:t>
            </w:r>
          </w:p>
        </w:tc>
        <w:tc>
          <w:tcPr>
            <w:tcW w:w="1099" w:type="dxa"/>
          </w:tcPr>
          <w:p w:rsidR="00352387" w:rsidRPr="00975A52" w:rsidRDefault="00352387" w:rsidP="00C90E97">
            <w:pPr>
              <w:jc w:val="center"/>
              <w:rPr>
                <w:rFonts w:eastAsia="Calibri"/>
                <w:lang w:eastAsia="en-US"/>
              </w:rPr>
            </w:pPr>
            <w:r w:rsidRPr="00975A52">
              <w:rPr>
                <w:rFonts w:eastAsia="Calibri"/>
                <w:lang w:eastAsia="en-US"/>
              </w:rPr>
              <w:t>586</w:t>
            </w:r>
          </w:p>
        </w:tc>
      </w:tr>
      <w:tr w:rsidR="00352387" w:rsidRPr="002B3E7C" w:rsidTr="00C90E97">
        <w:trPr>
          <w:jc w:val="center"/>
        </w:trPr>
        <w:tc>
          <w:tcPr>
            <w:tcW w:w="4536" w:type="dxa"/>
            <w:shd w:val="clear" w:color="auto" w:fill="auto"/>
          </w:tcPr>
          <w:p w:rsidR="00352387" w:rsidRPr="00975A52" w:rsidRDefault="00352387" w:rsidP="00C90E97">
            <w:pPr>
              <w:spacing w:line="278" w:lineRule="exact"/>
              <w:rPr>
                <w:lang w:eastAsia="en-US"/>
              </w:rPr>
            </w:pPr>
            <w:r w:rsidRPr="00975A52">
              <w:rPr>
                <w:lang w:eastAsia="en-US"/>
              </w:rPr>
              <w:t>крестьянские (фермерские) хозяйства)</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1</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0</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0</w:t>
            </w:r>
          </w:p>
        </w:tc>
        <w:tc>
          <w:tcPr>
            <w:tcW w:w="1134" w:type="dxa"/>
          </w:tcPr>
          <w:p w:rsidR="00352387" w:rsidRPr="00975A52" w:rsidRDefault="00352387" w:rsidP="00C90E97">
            <w:pPr>
              <w:jc w:val="center"/>
              <w:rPr>
                <w:rFonts w:eastAsia="Calibri"/>
                <w:lang w:eastAsia="en-US"/>
              </w:rPr>
            </w:pPr>
          </w:p>
        </w:tc>
        <w:tc>
          <w:tcPr>
            <w:tcW w:w="1099" w:type="dxa"/>
          </w:tcPr>
          <w:p w:rsidR="00352387" w:rsidRPr="00975A52" w:rsidRDefault="00352387" w:rsidP="00C90E97">
            <w:pPr>
              <w:jc w:val="center"/>
              <w:rPr>
                <w:rFonts w:eastAsia="Calibri"/>
                <w:lang w:eastAsia="en-US"/>
              </w:rPr>
            </w:pPr>
          </w:p>
        </w:tc>
      </w:tr>
      <w:tr w:rsidR="00352387" w:rsidRPr="002B3E7C" w:rsidTr="00C90E97">
        <w:trPr>
          <w:jc w:val="center"/>
        </w:trPr>
        <w:tc>
          <w:tcPr>
            <w:tcW w:w="4536" w:type="dxa"/>
            <w:shd w:val="clear" w:color="auto" w:fill="auto"/>
          </w:tcPr>
          <w:p w:rsidR="00352387" w:rsidRPr="00975A52" w:rsidRDefault="00352387" w:rsidP="00C90E97">
            <w:pPr>
              <w:ind w:left="120"/>
              <w:rPr>
                <w:lang w:eastAsia="en-US"/>
              </w:rPr>
            </w:pPr>
            <w:r w:rsidRPr="00975A52">
              <w:rPr>
                <w:lang w:eastAsia="en-US"/>
              </w:rPr>
              <w:t>Численность занятых на малых и средних предприятий  (человек)</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4303</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4303</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4303</w:t>
            </w:r>
          </w:p>
        </w:tc>
        <w:tc>
          <w:tcPr>
            <w:tcW w:w="1134" w:type="dxa"/>
          </w:tcPr>
          <w:p w:rsidR="00352387" w:rsidRPr="00975A52" w:rsidRDefault="00352387" w:rsidP="00C90E97">
            <w:pPr>
              <w:jc w:val="center"/>
              <w:rPr>
                <w:rFonts w:eastAsia="Calibri"/>
                <w:lang w:eastAsia="en-US"/>
              </w:rPr>
            </w:pPr>
            <w:r w:rsidRPr="00975A52">
              <w:rPr>
                <w:rFonts w:eastAsia="Calibri"/>
                <w:lang w:eastAsia="en-US"/>
              </w:rPr>
              <w:t>4533</w:t>
            </w:r>
          </w:p>
        </w:tc>
        <w:tc>
          <w:tcPr>
            <w:tcW w:w="1099" w:type="dxa"/>
          </w:tcPr>
          <w:p w:rsidR="00352387" w:rsidRPr="00975A52" w:rsidRDefault="00352387" w:rsidP="00C90E97">
            <w:pPr>
              <w:jc w:val="center"/>
              <w:rPr>
                <w:rFonts w:eastAsia="Calibri"/>
                <w:lang w:eastAsia="en-US"/>
              </w:rPr>
            </w:pPr>
            <w:r w:rsidRPr="00975A52">
              <w:rPr>
                <w:rFonts w:eastAsia="Calibri"/>
                <w:lang w:eastAsia="en-US"/>
              </w:rPr>
              <w:t>4557</w:t>
            </w:r>
          </w:p>
        </w:tc>
      </w:tr>
      <w:tr w:rsidR="00352387" w:rsidRPr="002B3E7C" w:rsidTr="00C90E97">
        <w:trPr>
          <w:jc w:val="center"/>
        </w:trPr>
        <w:tc>
          <w:tcPr>
            <w:tcW w:w="4536" w:type="dxa"/>
            <w:shd w:val="clear" w:color="auto" w:fill="auto"/>
          </w:tcPr>
          <w:p w:rsidR="00352387" w:rsidRPr="00975A52" w:rsidRDefault="00352387" w:rsidP="00C90E97">
            <w:pPr>
              <w:ind w:left="120"/>
              <w:rPr>
                <w:lang w:eastAsia="en-US"/>
              </w:rPr>
            </w:pPr>
            <w:r w:rsidRPr="00975A52">
              <w:rPr>
                <w:lang w:eastAsia="en-US"/>
              </w:rPr>
              <w:t>Доля работников, занятых в малом и среднем бизнесе в общей численности экономически активного населения (%)</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38,1</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39,56</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40,31</w:t>
            </w:r>
          </w:p>
        </w:tc>
        <w:tc>
          <w:tcPr>
            <w:tcW w:w="1134" w:type="dxa"/>
          </w:tcPr>
          <w:p w:rsidR="00352387" w:rsidRPr="00975A52" w:rsidRDefault="00352387" w:rsidP="00C90E97">
            <w:pPr>
              <w:jc w:val="center"/>
              <w:rPr>
                <w:rFonts w:eastAsia="Calibri"/>
                <w:lang w:eastAsia="en-US"/>
              </w:rPr>
            </w:pPr>
            <w:r w:rsidRPr="00975A52">
              <w:rPr>
                <w:rFonts w:eastAsia="Calibri"/>
                <w:lang w:eastAsia="en-US"/>
              </w:rPr>
              <w:t>40,99</w:t>
            </w:r>
          </w:p>
        </w:tc>
        <w:tc>
          <w:tcPr>
            <w:tcW w:w="1099" w:type="dxa"/>
          </w:tcPr>
          <w:p w:rsidR="00352387" w:rsidRPr="00975A52" w:rsidRDefault="00352387" w:rsidP="00C90E97">
            <w:pPr>
              <w:jc w:val="center"/>
              <w:rPr>
                <w:rFonts w:eastAsia="Calibri"/>
                <w:lang w:eastAsia="en-US"/>
              </w:rPr>
            </w:pPr>
            <w:r w:rsidRPr="00975A52">
              <w:rPr>
                <w:rFonts w:eastAsia="Calibri"/>
                <w:lang w:eastAsia="en-US"/>
              </w:rPr>
              <w:t>41,7</w:t>
            </w:r>
          </w:p>
        </w:tc>
      </w:tr>
      <w:tr w:rsidR="00352387" w:rsidRPr="002B3E7C" w:rsidTr="00C90E97">
        <w:trPr>
          <w:jc w:val="center"/>
        </w:trPr>
        <w:tc>
          <w:tcPr>
            <w:tcW w:w="4536" w:type="dxa"/>
            <w:shd w:val="clear" w:color="auto" w:fill="auto"/>
          </w:tcPr>
          <w:p w:rsidR="00352387" w:rsidRPr="00975A52" w:rsidRDefault="00352387" w:rsidP="00C90E97">
            <w:pPr>
              <w:ind w:left="120"/>
              <w:rPr>
                <w:lang w:eastAsia="en-US"/>
              </w:rPr>
            </w:pPr>
            <w:r w:rsidRPr="00975A52">
              <w:rPr>
                <w:lang w:eastAsia="en-US"/>
              </w:rPr>
              <w:t>Объем отгруженной продукции собственного производства (млн. рублей)</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252,8</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297,6</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373,5</w:t>
            </w:r>
          </w:p>
        </w:tc>
        <w:tc>
          <w:tcPr>
            <w:tcW w:w="1134" w:type="dxa"/>
          </w:tcPr>
          <w:p w:rsidR="00352387" w:rsidRPr="00975A52" w:rsidRDefault="00352387" w:rsidP="00C90E97">
            <w:pPr>
              <w:jc w:val="center"/>
              <w:rPr>
                <w:rFonts w:eastAsia="Calibri"/>
                <w:lang w:eastAsia="en-US"/>
              </w:rPr>
            </w:pPr>
            <w:r w:rsidRPr="00975A52">
              <w:rPr>
                <w:rFonts w:eastAsia="Calibri"/>
                <w:lang w:eastAsia="en-US"/>
              </w:rPr>
              <w:t>459,3</w:t>
            </w:r>
          </w:p>
        </w:tc>
        <w:tc>
          <w:tcPr>
            <w:tcW w:w="1099" w:type="dxa"/>
          </w:tcPr>
          <w:p w:rsidR="00352387" w:rsidRPr="00975A52" w:rsidRDefault="00352387" w:rsidP="00C90E97">
            <w:pPr>
              <w:jc w:val="center"/>
              <w:rPr>
                <w:rFonts w:eastAsia="Calibri"/>
                <w:lang w:eastAsia="en-US"/>
              </w:rPr>
            </w:pPr>
            <w:r w:rsidRPr="00975A52">
              <w:rPr>
                <w:rFonts w:eastAsia="Calibri"/>
                <w:lang w:eastAsia="en-US"/>
              </w:rPr>
              <w:t>372,6</w:t>
            </w:r>
          </w:p>
        </w:tc>
      </w:tr>
      <w:tr w:rsidR="00352387" w:rsidRPr="002B3E7C" w:rsidTr="00C90E97">
        <w:trPr>
          <w:jc w:val="center"/>
        </w:trPr>
        <w:tc>
          <w:tcPr>
            <w:tcW w:w="4536" w:type="dxa"/>
            <w:shd w:val="clear" w:color="auto" w:fill="auto"/>
          </w:tcPr>
          <w:p w:rsidR="00352387" w:rsidRPr="00975A52" w:rsidRDefault="00352387" w:rsidP="00C90E97">
            <w:pPr>
              <w:spacing w:line="278" w:lineRule="exact"/>
              <w:ind w:left="120"/>
              <w:rPr>
                <w:lang w:eastAsia="en-US"/>
              </w:rPr>
            </w:pPr>
            <w:r w:rsidRPr="00975A52">
              <w:rPr>
                <w:lang w:eastAsia="en-US"/>
              </w:rPr>
              <w:t>Количество обращений в бизнес-консультационные пункты (ед.)</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1337</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1465</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407</w:t>
            </w:r>
          </w:p>
        </w:tc>
        <w:tc>
          <w:tcPr>
            <w:tcW w:w="1134" w:type="dxa"/>
          </w:tcPr>
          <w:p w:rsidR="00352387" w:rsidRPr="00975A52" w:rsidRDefault="00352387" w:rsidP="00C90E97">
            <w:pPr>
              <w:jc w:val="center"/>
              <w:rPr>
                <w:rFonts w:eastAsia="Calibri"/>
                <w:lang w:eastAsia="en-US"/>
              </w:rPr>
            </w:pPr>
            <w:r w:rsidRPr="00975A52">
              <w:rPr>
                <w:rFonts w:eastAsia="Calibri"/>
                <w:lang w:eastAsia="en-US"/>
              </w:rPr>
              <w:t>81</w:t>
            </w:r>
          </w:p>
        </w:tc>
        <w:tc>
          <w:tcPr>
            <w:tcW w:w="1099" w:type="dxa"/>
          </w:tcPr>
          <w:p w:rsidR="00352387" w:rsidRPr="00975A52" w:rsidRDefault="00352387" w:rsidP="00C90E97">
            <w:pPr>
              <w:jc w:val="center"/>
              <w:rPr>
                <w:rFonts w:eastAsia="Calibri"/>
                <w:lang w:eastAsia="en-US"/>
              </w:rPr>
            </w:pPr>
            <w:r w:rsidRPr="00975A52">
              <w:rPr>
                <w:rFonts w:eastAsia="Calibri"/>
                <w:lang w:eastAsia="en-US"/>
              </w:rPr>
              <w:t>3</w:t>
            </w:r>
          </w:p>
        </w:tc>
      </w:tr>
      <w:tr w:rsidR="00352387" w:rsidRPr="00AB712F" w:rsidTr="00C90E97">
        <w:trPr>
          <w:jc w:val="center"/>
        </w:trPr>
        <w:tc>
          <w:tcPr>
            <w:tcW w:w="4536" w:type="dxa"/>
            <w:shd w:val="clear" w:color="auto" w:fill="auto"/>
          </w:tcPr>
          <w:p w:rsidR="00352387" w:rsidRPr="00975A52" w:rsidRDefault="00352387" w:rsidP="00C90E97">
            <w:pPr>
              <w:ind w:left="120"/>
              <w:rPr>
                <w:lang w:eastAsia="en-US"/>
              </w:rPr>
            </w:pPr>
            <w:r w:rsidRPr="00975A52">
              <w:rPr>
                <w:lang w:eastAsia="en-US"/>
              </w:rPr>
              <w:t>Количество семинаров, обучающих мероприятий, проведенных с субъектами малого предпринимательства по вопросам оказания государственной поддержки, (ед.)</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7</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15</w:t>
            </w:r>
          </w:p>
        </w:tc>
        <w:tc>
          <w:tcPr>
            <w:tcW w:w="1134" w:type="dxa"/>
            <w:shd w:val="clear" w:color="auto" w:fill="auto"/>
          </w:tcPr>
          <w:p w:rsidR="00352387" w:rsidRPr="00975A52" w:rsidRDefault="00352387" w:rsidP="00C90E97">
            <w:pPr>
              <w:jc w:val="center"/>
              <w:rPr>
                <w:rFonts w:eastAsia="Calibri"/>
                <w:lang w:eastAsia="en-US"/>
              </w:rPr>
            </w:pPr>
            <w:r w:rsidRPr="00975A52">
              <w:rPr>
                <w:rFonts w:eastAsia="Calibri"/>
                <w:lang w:eastAsia="en-US"/>
              </w:rPr>
              <w:t>19</w:t>
            </w:r>
          </w:p>
        </w:tc>
        <w:tc>
          <w:tcPr>
            <w:tcW w:w="1134" w:type="dxa"/>
          </w:tcPr>
          <w:p w:rsidR="00352387" w:rsidRPr="00975A52" w:rsidRDefault="00352387" w:rsidP="00C90E97">
            <w:pPr>
              <w:jc w:val="center"/>
              <w:rPr>
                <w:rFonts w:eastAsia="Calibri"/>
                <w:lang w:eastAsia="en-US"/>
              </w:rPr>
            </w:pPr>
            <w:r w:rsidRPr="00975A52">
              <w:rPr>
                <w:rFonts w:eastAsia="Calibri"/>
                <w:lang w:eastAsia="en-US"/>
              </w:rPr>
              <w:t>14</w:t>
            </w:r>
          </w:p>
        </w:tc>
        <w:tc>
          <w:tcPr>
            <w:tcW w:w="1099" w:type="dxa"/>
          </w:tcPr>
          <w:p w:rsidR="00352387" w:rsidRPr="00975A52" w:rsidRDefault="00352387" w:rsidP="00C90E97">
            <w:pPr>
              <w:jc w:val="center"/>
              <w:rPr>
                <w:rFonts w:eastAsia="Calibri"/>
                <w:lang w:eastAsia="en-US"/>
              </w:rPr>
            </w:pPr>
            <w:r w:rsidRPr="00975A52">
              <w:rPr>
                <w:rFonts w:eastAsia="Calibri"/>
                <w:lang w:eastAsia="en-US"/>
              </w:rPr>
              <w:t>18</w:t>
            </w:r>
          </w:p>
        </w:tc>
      </w:tr>
    </w:tbl>
    <w:p w:rsidR="00352387" w:rsidRPr="00B44C13" w:rsidRDefault="00352387" w:rsidP="00352387">
      <w:pPr>
        <w:autoSpaceDE w:val="0"/>
        <w:jc w:val="both"/>
        <w:rPr>
          <w:rFonts w:eastAsia="Calibri"/>
          <w:lang w:eastAsia="en-US"/>
        </w:rPr>
      </w:pPr>
    </w:p>
    <w:p w:rsidR="00352387" w:rsidRPr="00B44C13" w:rsidRDefault="00352387" w:rsidP="00352387">
      <w:pPr>
        <w:autoSpaceDE w:val="0"/>
        <w:jc w:val="both"/>
        <w:rPr>
          <w:rFonts w:eastAsia="Calibri"/>
          <w:i/>
          <w:sz w:val="28"/>
          <w:szCs w:val="28"/>
          <w:lang w:eastAsia="en-US"/>
        </w:rPr>
      </w:pPr>
      <w:r w:rsidRPr="00B44C13">
        <w:rPr>
          <w:rFonts w:eastAsia="Calibri"/>
          <w:i/>
          <w:sz w:val="28"/>
          <w:szCs w:val="28"/>
          <w:lang w:eastAsia="en-US"/>
        </w:rPr>
        <w:t>Проблемы в развитии малого предпринимательства:</w:t>
      </w:r>
    </w:p>
    <w:p w:rsidR="00352387" w:rsidRPr="00B44C13" w:rsidRDefault="00352387" w:rsidP="00352387">
      <w:pPr>
        <w:autoSpaceDE w:val="0"/>
        <w:jc w:val="both"/>
        <w:rPr>
          <w:rFonts w:eastAsia="Calibri"/>
          <w:sz w:val="28"/>
          <w:szCs w:val="28"/>
          <w:lang w:eastAsia="en-US"/>
        </w:rPr>
      </w:pPr>
      <w:r w:rsidRPr="00B44C13">
        <w:rPr>
          <w:rFonts w:eastAsia="Calibri"/>
          <w:sz w:val="28"/>
          <w:szCs w:val="28"/>
          <w:lang w:eastAsia="en-US"/>
        </w:rPr>
        <w:t xml:space="preserve">       - сложность в привлечении финансовых (инвестиционных) ресурсов. Несмотря на увеличение в настоящее время на финансовых рынках свободных и готовых к вложениям в реальный сектор экономики кредитных средств, высокая стоимость банковских кредитов и требований по их обеспеченности препятствует широкому доступу к ним субъектов малого предпринимательства;</w:t>
      </w:r>
    </w:p>
    <w:p w:rsidR="00352387" w:rsidRDefault="00352387" w:rsidP="00352387">
      <w:pPr>
        <w:autoSpaceDE w:val="0"/>
        <w:jc w:val="both"/>
        <w:rPr>
          <w:rFonts w:eastAsia="Calibri"/>
          <w:sz w:val="28"/>
          <w:szCs w:val="28"/>
          <w:lang w:eastAsia="en-US"/>
        </w:rPr>
      </w:pPr>
      <w:r w:rsidRPr="00B44C13">
        <w:rPr>
          <w:rFonts w:eastAsia="Calibri"/>
          <w:sz w:val="28"/>
          <w:szCs w:val="28"/>
          <w:lang w:eastAsia="en-US"/>
        </w:rPr>
        <w:t xml:space="preserve">       - недостаток навыков ведения бизнеса, опыта управления, юридических и экономических знаний, необходимых для более эффективного развития</w:t>
      </w:r>
      <w:r>
        <w:rPr>
          <w:rFonts w:eastAsia="Calibri"/>
          <w:sz w:val="28"/>
          <w:szCs w:val="28"/>
          <w:lang w:eastAsia="en-US"/>
        </w:rPr>
        <w:t>;</w:t>
      </w:r>
    </w:p>
    <w:p w:rsidR="00352387" w:rsidRPr="00781CC3" w:rsidRDefault="00352387" w:rsidP="00352387">
      <w:pPr>
        <w:autoSpaceDE w:val="0"/>
        <w:jc w:val="both"/>
        <w:rPr>
          <w:rFonts w:eastAsia="Calibri"/>
          <w:sz w:val="28"/>
          <w:szCs w:val="28"/>
          <w:lang w:eastAsia="en-US"/>
        </w:rPr>
      </w:pPr>
      <w:r>
        <w:rPr>
          <w:rFonts w:eastAsia="Calibri"/>
          <w:sz w:val="28"/>
          <w:szCs w:val="28"/>
          <w:lang w:eastAsia="en-US"/>
        </w:rPr>
        <w:t xml:space="preserve">      - </w:t>
      </w:r>
      <w:r w:rsidRPr="00781CC3">
        <w:rPr>
          <w:rFonts w:eastAsia="Calibri"/>
          <w:sz w:val="28"/>
          <w:szCs w:val="28"/>
          <w:lang w:eastAsia="en-US"/>
        </w:rPr>
        <w:t>стремление к сокращению издержек за счет снижения размера</w:t>
      </w:r>
      <w:r w:rsidRPr="00781CC3">
        <w:rPr>
          <w:rFonts w:eastAsia="Calibri"/>
          <w:sz w:val="28"/>
          <w:szCs w:val="28"/>
          <w:lang w:eastAsia="en-US"/>
        </w:rPr>
        <w:br/>
        <w:t>заработной платы, перевода ее в «тень», увольнения части персонала, приводящий к росту негативного отношения к предпринимательству со стороны</w:t>
      </w:r>
      <w:r w:rsidRPr="00781CC3">
        <w:rPr>
          <w:rFonts w:eastAsia="Calibri"/>
          <w:b/>
          <w:sz w:val="28"/>
          <w:szCs w:val="28"/>
          <w:lang w:eastAsia="en-US"/>
        </w:rPr>
        <w:t xml:space="preserve"> </w:t>
      </w:r>
      <w:r w:rsidRPr="00781CC3">
        <w:rPr>
          <w:rFonts w:eastAsia="Calibri"/>
          <w:sz w:val="28"/>
          <w:szCs w:val="28"/>
          <w:lang w:eastAsia="en-US"/>
        </w:rPr>
        <w:t>населения;</w:t>
      </w:r>
      <w:r w:rsidRPr="00781CC3">
        <w:rPr>
          <w:rFonts w:eastAsia="Calibri"/>
          <w:b/>
          <w:sz w:val="28"/>
          <w:szCs w:val="28"/>
          <w:lang w:eastAsia="en-US"/>
        </w:rPr>
        <w:br/>
      </w:r>
      <w:r>
        <w:rPr>
          <w:rFonts w:eastAsia="Calibri"/>
          <w:b/>
          <w:sz w:val="28"/>
          <w:szCs w:val="28"/>
          <w:lang w:eastAsia="en-US"/>
        </w:rPr>
        <w:t xml:space="preserve">    </w:t>
      </w:r>
      <w:r w:rsidRPr="00781CC3">
        <w:rPr>
          <w:rFonts w:eastAsia="Calibri"/>
          <w:b/>
          <w:sz w:val="28"/>
          <w:szCs w:val="28"/>
          <w:lang w:eastAsia="en-US"/>
        </w:rPr>
        <w:t xml:space="preserve"> </w:t>
      </w:r>
      <w:r>
        <w:rPr>
          <w:rFonts w:eastAsia="Calibri"/>
          <w:b/>
          <w:sz w:val="28"/>
          <w:szCs w:val="28"/>
          <w:lang w:eastAsia="en-US"/>
        </w:rPr>
        <w:t xml:space="preserve">- </w:t>
      </w:r>
      <w:r w:rsidRPr="00781CC3">
        <w:rPr>
          <w:rFonts w:eastAsia="Calibri"/>
          <w:sz w:val="28"/>
          <w:szCs w:val="28"/>
          <w:lang w:eastAsia="en-US"/>
        </w:rPr>
        <w:t>в районе остается низкая доля производственного сектора в структуре</w:t>
      </w:r>
      <w:r w:rsidRPr="00781CC3">
        <w:rPr>
          <w:rFonts w:eastAsia="Calibri"/>
          <w:sz w:val="28"/>
          <w:szCs w:val="28"/>
          <w:lang w:eastAsia="en-US"/>
        </w:rPr>
        <w:br/>
        <w:t>малого и среднего предпринимательства, в основном преобладает розничная</w:t>
      </w:r>
      <w:r w:rsidRPr="00781CC3">
        <w:rPr>
          <w:rFonts w:eastAsia="Calibri"/>
          <w:sz w:val="28"/>
          <w:szCs w:val="28"/>
          <w:lang w:eastAsia="en-US"/>
        </w:rPr>
        <w:br/>
        <w:t>торговля.</w:t>
      </w:r>
    </w:p>
    <w:p w:rsidR="00352387" w:rsidRDefault="00352387" w:rsidP="00352387">
      <w:pPr>
        <w:autoSpaceDE w:val="0"/>
        <w:autoSpaceDN w:val="0"/>
        <w:adjustRightInd w:val="0"/>
        <w:jc w:val="center"/>
        <w:rPr>
          <w:rFonts w:eastAsia="Calibri"/>
          <w:b/>
          <w:i/>
          <w:sz w:val="28"/>
          <w:szCs w:val="28"/>
          <w:u w:val="single"/>
          <w:lang w:eastAsia="en-US"/>
        </w:rPr>
      </w:pPr>
    </w:p>
    <w:p w:rsidR="00352387" w:rsidRPr="00D8483C" w:rsidRDefault="00352387" w:rsidP="00352387">
      <w:pPr>
        <w:autoSpaceDE w:val="0"/>
        <w:autoSpaceDN w:val="0"/>
        <w:adjustRightInd w:val="0"/>
        <w:jc w:val="center"/>
        <w:rPr>
          <w:rFonts w:eastAsia="Calibri"/>
          <w:b/>
          <w:i/>
          <w:sz w:val="28"/>
          <w:szCs w:val="28"/>
          <w:u w:val="single"/>
          <w:lang w:eastAsia="en-US"/>
        </w:rPr>
      </w:pPr>
      <w:r w:rsidRPr="00D8483C">
        <w:rPr>
          <w:rFonts w:eastAsia="Calibri"/>
          <w:b/>
          <w:i/>
          <w:sz w:val="28"/>
          <w:szCs w:val="28"/>
          <w:u w:val="single"/>
          <w:lang w:eastAsia="en-US"/>
        </w:rPr>
        <w:t>Инвестиции</w:t>
      </w:r>
    </w:p>
    <w:p w:rsidR="00352387" w:rsidRPr="00975A52" w:rsidRDefault="00352387" w:rsidP="00352387">
      <w:pPr>
        <w:autoSpaceDE w:val="0"/>
        <w:autoSpaceDN w:val="0"/>
        <w:adjustRightInd w:val="0"/>
        <w:ind w:right="282"/>
        <w:jc w:val="center"/>
        <w:rPr>
          <w:sz w:val="44"/>
          <w:szCs w:val="44"/>
        </w:rPr>
      </w:pPr>
      <w:r w:rsidRPr="009217CE">
        <w:rPr>
          <w:rFonts w:eastAsia="Calibri"/>
          <w:b/>
          <w:i/>
          <w:noProof/>
          <w:sz w:val="44"/>
          <w:szCs w:val="44"/>
          <w:lang w:eastAsia="ru-RU"/>
        </w:rPr>
        <w:drawing>
          <wp:inline distT="0" distB="0" distL="0" distR="0">
            <wp:extent cx="6104255" cy="2879725"/>
            <wp:effectExtent l="0" t="0" r="0" b="0"/>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52387" w:rsidRPr="00B44C13" w:rsidRDefault="00352387" w:rsidP="00352387">
      <w:pPr>
        <w:ind w:firstLine="720"/>
        <w:jc w:val="both"/>
        <w:rPr>
          <w:rFonts w:eastAsia="Calibri"/>
          <w:sz w:val="28"/>
          <w:szCs w:val="28"/>
          <w:lang w:eastAsia="en-US"/>
        </w:rPr>
      </w:pPr>
      <w:r w:rsidRPr="00B44C13">
        <w:rPr>
          <w:rFonts w:eastAsia="Calibri"/>
          <w:sz w:val="28"/>
          <w:szCs w:val="28"/>
          <w:lang w:eastAsia="en-US"/>
        </w:rPr>
        <w:t>В Исилькульском муниципальном районе достаточно активно ведется инвестиционная деятельность. За 202</w:t>
      </w:r>
      <w:r>
        <w:rPr>
          <w:rFonts w:eastAsia="Calibri"/>
          <w:sz w:val="28"/>
          <w:szCs w:val="28"/>
          <w:lang w:eastAsia="en-US"/>
        </w:rPr>
        <w:t>2</w:t>
      </w:r>
      <w:r w:rsidRPr="00B44C13">
        <w:rPr>
          <w:rFonts w:eastAsia="Calibri"/>
          <w:sz w:val="28"/>
          <w:szCs w:val="28"/>
          <w:lang w:eastAsia="en-US"/>
        </w:rPr>
        <w:t xml:space="preserve"> год инвестиции в основной капитал (без субъектов малого предпринимательства) составили </w:t>
      </w:r>
      <w:r w:rsidRPr="00BE79A7">
        <w:rPr>
          <w:rFonts w:eastAsia="Calibri"/>
          <w:sz w:val="28"/>
          <w:szCs w:val="28"/>
          <w:lang w:eastAsia="en-US"/>
        </w:rPr>
        <w:t>993</w:t>
      </w:r>
      <w:r>
        <w:rPr>
          <w:rFonts w:eastAsia="Calibri"/>
          <w:sz w:val="28"/>
          <w:szCs w:val="28"/>
          <w:lang w:eastAsia="en-US"/>
        </w:rPr>
        <w:t xml:space="preserve">,3 </w:t>
      </w:r>
      <w:r w:rsidRPr="00B44C13">
        <w:rPr>
          <w:rFonts w:eastAsia="Calibri"/>
          <w:sz w:val="28"/>
          <w:szCs w:val="28"/>
          <w:lang w:eastAsia="en-US"/>
        </w:rPr>
        <w:t>млн. рублей, что составляет 12</w:t>
      </w:r>
      <w:r>
        <w:rPr>
          <w:rFonts w:eastAsia="Calibri"/>
          <w:sz w:val="28"/>
          <w:szCs w:val="28"/>
          <w:lang w:eastAsia="en-US"/>
        </w:rPr>
        <w:t>4</w:t>
      </w:r>
      <w:r w:rsidRPr="00B44C13">
        <w:rPr>
          <w:rFonts w:eastAsia="Calibri"/>
          <w:sz w:val="28"/>
          <w:szCs w:val="28"/>
          <w:lang w:eastAsia="en-US"/>
        </w:rPr>
        <w:t>,</w:t>
      </w:r>
      <w:r>
        <w:rPr>
          <w:rFonts w:eastAsia="Calibri"/>
          <w:sz w:val="28"/>
          <w:szCs w:val="28"/>
          <w:lang w:eastAsia="en-US"/>
        </w:rPr>
        <w:t>7</w:t>
      </w:r>
      <w:r w:rsidRPr="00B44C13">
        <w:rPr>
          <w:rFonts w:eastAsia="Calibri"/>
          <w:sz w:val="28"/>
          <w:szCs w:val="28"/>
          <w:lang w:eastAsia="en-US"/>
        </w:rPr>
        <w:t xml:space="preserve"> % к уровню 2019 года. За анализируемый период основным источником роста инвестиций в основной капитал являлись внебюджетные ассигнования -  6</w:t>
      </w:r>
      <w:r>
        <w:rPr>
          <w:rFonts w:eastAsia="Calibri"/>
          <w:sz w:val="28"/>
          <w:szCs w:val="28"/>
          <w:lang w:eastAsia="en-US"/>
        </w:rPr>
        <w:t>4</w:t>
      </w:r>
      <w:r w:rsidRPr="00B44C13">
        <w:rPr>
          <w:rFonts w:eastAsia="Calibri"/>
          <w:sz w:val="28"/>
          <w:szCs w:val="28"/>
          <w:lang w:eastAsia="en-US"/>
        </w:rPr>
        <w:t>,</w:t>
      </w:r>
      <w:r>
        <w:rPr>
          <w:rFonts w:eastAsia="Calibri"/>
          <w:sz w:val="28"/>
          <w:szCs w:val="28"/>
          <w:lang w:eastAsia="en-US"/>
        </w:rPr>
        <w:t>3</w:t>
      </w:r>
      <w:r w:rsidRPr="00B44C13">
        <w:rPr>
          <w:rFonts w:eastAsia="Calibri"/>
          <w:sz w:val="28"/>
          <w:szCs w:val="28"/>
          <w:lang w:eastAsia="en-US"/>
        </w:rPr>
        <w:t xml:space="preserve"> %.  </w:t>
      </w:r>
      <w:r>
        <w:rPr>
          <w:rFonts w:eastAsia="Calibri"/>
          <w:sz w:val="28"/>
          <w:szCs w:val="28"/>
          <w:lang w:eastAsia="en-US"/>
        </w:rPr>
        <w:t xml:space="preserve">По оценки 2023 года инвестиции составят </w:t>
      </w:r>
      <w:r w:rsidRPr="00311D35">
        <w:rPr>
          <w:rFonts w:eastAsia="Calibri"/>
          <w:sz w:val="28"/>
          <w:szCs w:val="28"/>
          <w:lang w:eastAsia="en-US"/>
        </w:rPr>
        <w:t>850</w:t>
      </w:r>
      <w:r>
        <w:rPr>
          <w:rFonts w:eastAsia="Calibri"/>
          <w:sz w:val="28"/>
          <w:szCs w:val="28"/>
          <w:lang w:eastAsia="en-US"/>
        </w:rPr>
        <w:t>,</w:t>
      </w:r>
      <w:r w:rsidRPr="00311D35">
        <w:rPr>
          <w:rFonts w:eastAsia="Calibri"/>
          <w:sz w:val="28"/>
          <w:szCs w:val="28"/>
          <w:lang w:eastAsia="en-US"/>
        </w:rPr>
        <w:t>6</w:t>
      </w:r>
      <w:r>
        <w:rPr>
          <w:rFonts w:eastAsia="Calibri"/>
          <w:sz w:val="28"/>
          <w:szCs w:val="28"/>
          <w:lang w:eastAsia="en-US"/>
        </w:rPr>
        <w:t xml:space="preserve"> млн. рублей.</w:t>
      </w:r>
    </w:p>
    <w:p w:rsidR="00352387" w:rsidRDefault="00352387" w:rsidP="00352387">
      <w:pPr>
        <w:ind w:firstLine="709"/>
        <w:jc w:val="both"/>
        <w:rPr>
          <w:rFonts w:eastAsia="Calibri"/>
          <w:sz w:val="28"/>
          <w:szCs w:val="28"/>
          <w:lang w:eastAsia="en-US"/>
        </w:rPr>
      </w:pPr>
      <w:r w:rsidRPr="00B44C13">
        <w:rPr>
          <w:rFonts w:eastAsia="Calibri"/>
          <w:sz w:val="28"/>
          <w:szCs w:val="28"/>
          <w:lang w:eastAsia="en-US"/>
        </w:rPr>
        <w:t xml:space="preserve"> Объем инвестиций в основной капитал, за счет собственных и кредитных средств (за исключением бюджетных средств) приходится в основном на инвестиции в сельском хозяйстве, большая часть которых была направлена на приобретение объектов основных средств крупными сельскохозяйственными товаропроизводителями района. </w:t>
      </w:r>
      <w:r w:rsidRPr="00EF493B">
        <w:rPr>
          <w:rFonts w:eastAsia="Calibri"/>
          <w:sz w:val="28"/>
          <w:szCs w:val="28"/>
          <w:lang w:eastAsia="en-US"/>
        </w:rPr>
        <w:t xml:space="preserve">В сфере сельского хозяйства обновлен состав машино-транспортного парка: СПК «Лесной», НП ССС ООО «Сибирские масло – семена», АО «Солнцево», НПХ </w:t>
      </w:r>
      <w:r>
        <w:rPr>
          <w:rFonts w:eastAsia="Calibri"/>
          <w:sz w:val="28"/>
          <w:szCs w:val="28"/>
          <w:lang w:eastAsia="en-US"/>
        </w:rPr>
        <w:t>«</w:t>
      </w:r>
      <w:r w:rsidRPr="00EF493B">
        <w:rPr>
          <w:rFonts w:eastAsia="Calibri"/>
          <w:sz w:val="28"/>
          <w:szCs w:val="28"/>
          <w:lang w:eastAsia="en-US"/>
        </w:rPr>
        <w:t>Боевое</w:t>
      </w:r>
      <w:r>
        <w:rPr>
          <w:rFonts w:eastAsia="Calibri"/>
          <w:sz w:val="28"/>
          <w:szCs w:val="28"/>
          <w:lang w:eastAsia="en-US"/>
        </w:rPr>
        <w:t>»</w:t>
      </w:r>
      <w:r w:rsidRPr="00EF493B">
        <w:rPr>
          <w:rFonts w:eastAsia="Calibri"/>
          <w:sz w:val="28"/>
          <w:szCs w:val="28"/>
          <w:lang w:eastAsia="en-US"/>
        </w:rPr>
        <w:t xml:space="preserve"> - филиал ФГБНУ </w:t>
      </w:r>
      <w:r>
        <w:rPr>
          <w:rFonts w:eastAsia="Calibri"/>
          <w:sz w:val="28"/>
          <w:szCs w:val="28"/>
          <w:lang w:eastAsia="en-US"/>
        </w:rPr>
        <w:t>«</w:t>
      </w:r>
      <w:r w:rsidRPr="00EF493B">
        <w:rPr>
          <w:rFonts w:eastAsia="Calibri"/>
          <w:sz w:val="28"/>
          <w:szCs w:val="28"/>
          <w:lang w:eastAsia="en-US"/>
        </w:rPr>
        <w:t>Омский АНЦ</w:t>
      </w:r>
      <w:r>
        <w:rPr>
          <w:rFonts w:eastAsia="Calibri"/>
          <w:sz w:val="28"/>
          <w:szCs w:val="28"/>
          <w:lang w:eastAsia="en-US"/>
        </w:rPr>
        <w:t>»</w:t>
      </w:r>
      <w:r w:rsidRPr="00EF493B">
        <w:rPr>
          <w:rFonts w:eastAsia="Calibri"/>
          <w:sz w:val="28"/>
          <w:szCs w:val="28"/>
          <w:lang w:eastAsia="en-US"/>
        </w:rPr>
        <w:t xml:space="preserve">, СПК «Украинский», АО «Новорождественское», СОС - филиал ФГБНУ ФНЦ ВНИИМК, СП </w:t>
      </w:r>
      <w:r>
        <w:rPr>
          <w:rFonts w:eastAsia="Calibri"/>
          <w:sz w:val="28"/>
          <w:szCs w:val="28"/>
          <w:lang w:eastAsia="en-US"/>
        </w:rPr>
        <w:t>«</w:t>
      </w:r>
      <w:r w:rsidRPr="00EF493B">
        <w:rPr>
          <w:rFonts w:eastAsia="Calibri"/>
          <w:sz w:val="28"/>
          <w:szCs w:val="28"/>
          <w:lang w:eastAsia="en-US"/>
        </w:rPr>
        <w:t>Сибирь</w:t>
      </w:r>
      <w:r>
        <w:rPr>
          <w:rFonts w:eastAsia="Calibri"/>
          <w:sz w:val="28"/>
          <w:szCs w:val="28"/>
          <w:lang w:eastAsia="en-US"/>
        </w:rPr>
        <w:t>»</w:t>
      </w:r>
      <w:r w:rsidRPr="00EF493B">
        <w:rPr>
          <w:rFonts w:eastAsia="Calibri"/>
          <w:sz w:val="28"/>
          <w:szCs w:val="28"/>
          <w:lang w:eastAsia="en-US"/>
        </w:rPr>
        <w:t xml:space="preserve"> ООО АПХ </w:t>
      </w:r>
      <w:r>
        <w:rPr>
          <w:rFonts w:eastAsia="Calibri"/>
          <w:sz w:val="28"/>
          <w:szCs w:val="28"/>
          <w:lang w:eastAsia="en-US"/>
        </w:rPr>
        <w:t>«</w:t>
      </w:r>
      <w:r w:rsidRPr="00EF493B">
        <w:rPr>
          <w:rFonts w:eastAsia="Calibri"/>
          <w:sz w:val="28"/>
          <w:szCs w:val="28"/>
          <w:lang w:eastAsia="en-US"/>
        </w:rPr>
        <w:t>Алтаур</w:t>
      </w:r>
      <w:r>
        <w:rPr>
          <w:rFonts w:eastAsia="Calibri"/>
          <w:sz w:val="28"/>
          <w:szCs w:val="28"/>
          <w:lang w:eastAsia="en-US"/>
        </w:rPr>
        <w:t>»</w:t>
      </w:r>
      <w:r w:rsidRPr="00EF493B">
        <w:rPr>
          <w:rFonts w:eastAsia="Calibri"/>
          <w:sz w:val="28"/>
          <w:szCs w:val="28"/>
          <w:lang w:eastAsia="en-US"/>
        </w:rPr>
        <w:t xml:space="preserve">, ИП Дирксен И.Я., ИП Вальтер Г.Е., ИП ГКФХ </w:t>
      </w:r>
      <w:r w:rsidRPr="00EF493B">
        <w:rPr>
          <w:rFonts w:eastAsia="Calibri"/>
          <w:sz w:val="28"/>
          <w:szCs w:val="28"/>
          <w:lang w:eastAsia="en-US"/>
        </w:rPr>
        <w:lastRenderedPageBreak/>
        <w:t>Клочков А.В., ИП ГКФХ Батт А.Ф., ИП ГКФХ Бургардт Ф.А., ИП ГКФХ Пантюшин И.И., ИП ГКФХ Нукебаев Н.Г., ИП ГКФХ Трей В.В., ИП Пискун В.А., ИП Миллер А.Я., ИП Кузин Н.А., ИП Дирксен Я.П. Индивидуальные предприниматели проводят модернизацию помещений, приобретают оборудование.</w:t>
      </w:r>
      <w:r w:rsidRPr="00B44C13">
        <w:rPr>
          <w:rFonts w:eastAsia="Calibri"/>
          <w:sz w:val="28"/>
          <w:szCs w:val="28"/>
          <w:lang w:eastAsia="en-US"/>
        </w:rPr>
        <w:t xml:space="preserve"> </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w:t>
      </w:r>
      <w:r w:rsidRPr="0045170E">
        <w:rPr>
          <w:rFonts w:eastAsia="Calibri"/>
          <w:sz w:val="28"/>
          <w:szCs w:val="28"/>
          <w:lang w:eastAsia="en-US"/>
        </w:rPr>
        <w:t>В Исилькульском муниципальном районе создаются условия для привлечения инвестиций и создания механизмов, обеспечивающих повышение привлекательности территории, способствующие устойчивому социально-экономическому развитию: сокращены сроки оказания муниципальных услуг, предоставляемых инвесторам, сформирован перечень инвестиционных площадок, работает Совет по инвестициям при главе Исилькульского муниципального района</w:t>
      </w:r>
      <w:r w:rsidRPr="00B44C13">
        <w:rPr>
          <w:rFonts w:eastAsia="Calibri"/>
          <w:sz w:val="28"/>
          <w:szCs w:val="28"/>
          <w:lang w:eastAsia="en-US"/>
        </w:rPr>
        <w:t xml:space="preserve">                                                                                                                      </w:t>
      </w:r>
    </w:p>
    <w:p w:rsidR="00352387" w:rsidRDefault="00352387" w:rsidP="00352387">
      <w:pPr>
        <w:ind w:firstLine="720"/>
        <w:jc w:val="both"/>
        <w:rPr>
          <w:rFonts w:eastAsia="Calibri"/>
          <w:sz w:val="28"/>
          <w:szCs w:val="28"/>
          <w:lang w:eastAsia="en-US"/>
        </w:rPr>
      </w:pPr>
      <w:r w:rsidRPr="00B44C13">
        <w:rPr>
          <w:rFonts w:eastAsia="Calibri"/>
          <w:sz w:val="28"/>
          <w:szCs w:val="28"/>
          <w:lang w:eastAsia="en-US"/>
        </w:rPr>
        <w:t>Для реализации инвестиционных проектов предложено 14 земельных участка под проектируемые инвестиционные площадки – 9 земельных участков в городе Исилькуль и 5 земельных участка на селе (5 участков ул. Промышленная, 1 участок в районе телевышки, 1 земельный участок по ул. Советская 34 А, 1 земельный участок с юга–восточной стороны здания по ул.  Тельмана 1Б и 1 земельный участок по ул. Коллективная, 2, а также у поселка Северный в южном направлении – 1 земельный участок, в селе Маргенау (пионерский лагерь) – 2 земельных участка для организации отдыха и 1 земельный участок в восточной части с. Маргенау (промзона, для строительства промышленных объектов), 1 земельный участок на территории Кухаревск</w:t>
      </w:r>
      <w:r>
        <w:rPr>
          <w:rFonts w:eastAsia="Calibri"/>
          <w:sz w:val="28"/>
          <w:szCs w:val="28"/>
          <w:lang w:eastAsia="en-US"/>
        </w:rPr>
        <w:t>ого с/п (восточнее с. Пучково).</w:t>
      </w:r>
    </w:p>
    <w:p w:rsidR="00352387" w:rsidRPr="0045170E" w:rsidRDefault="00352387" w:rsidP="00352387">
      <w:pPr>
        <w:ind w:firstLine="720"/>
        <w:jc w:val="both"/>
        <w:rPr>
          <w:rFonts w:eastAsia="Calibri"/>
          <w:sz w:val="28"/>
          <w:szCs w:val="28"/>
          <w:lang w:eastAsia="en-US"/>
        </w:rPr>
      </w:pPr>
      <w:r w:rsidRPr="00FD0AF4">
        <w:rPr>
          <w:rFonts w:eastAsia="Calibri"/>
          <w:sz w:val="28"/>
          <w:szCs w:val="28"/>
          <w:lang w:eastAsia="en-US"/>
        </w:rPr>
        <w:t>В рамках решения задач по созданию благоприятного инвестиционного климата     в     районе     будет     продолжена     работа     по     формированию инвестиционных площадок в целях привлечения потенциальных инвесторов.</w:t>
      </w:r>
    </w:p>
    <w:p w:rsidR="00352387" w:rsidRDefault="00352387" w:rsidP="00352387">
      <w:pPr>
        <w:tabs>
          <w:tab w:val="left" w:pos="709"/>
        </w:tabs>
        <w:rPr>
          <w:i/>
        </w:rPr>
      </w:pPr>
      <w:r>
        <w:rPr>
          <w:i/>
        </w:rPr>
        <w:t xml:space="preserve"> </w:t>
      </w:r>
    </w:p>
    <w:p w:rsidR="00352387" w:rsidRDefault="00352387" w:rsidP="00352387">
      <w:pPr>
        <w:tabs>
          <w:tab w:val="left" w:pos="709"/>
        </w:tabs>
        <w:rPr>
          <w:i/>
          <w:sz w:val="22"/>
          <w:szCs w:val="22"/>
        </w:rPr>
      </w:pPr>
    </w:p>
    <w:p w:rsidR="00352387" w:rsidRDefault="00352387" w:rsidP="00352387">
      <w:pPr>
        <w:tabs>
          <w:tab w:val="left" w:pos="709"/>
        </w:tabs>
        <w:rPr>
          <w:i/>
          <w:sz w:val="22"/>
          <w:szCs w:val="22"/>
        </w:rPr>
      </w:pPr>
    </w:p>
    <w:p w:rsidR="00352387" w:rsidRDefault="00352387" w:rsidP="00352387">
      <w:pPr>
        <w:tabs>
          <w:tab w:val="left" w:pos="709"/>
        </w:tabs>
        <w:rPr>
          <w:i/>
          <w:sz w:val="22"/>
          <w:szCs w:val="22"/>
        </w:rPr>
      </w:pPr>
    </w:p>
    <w:p w:rsidR="00352387" w:rsidRDefault="00352387" w:rsidP="00352387">
      <w:pPr>
        <w:tabs>
          <w:tab w:val="left" w:pos="709"/>
        </w:tabs>
        <w:rPr>
          <w:i/>
          <w:sz w:val="22"/>
          <w:szCs w:val="22"/>
        </w:rPr>
      </w:pPr>
    </w:p>
    <w:p w:rsidR="00352387" w:rsidRDefault="00352387" w:rsidP="00352387">
      <w:pPr>
        <w:tabs>
          <w:tab w:val="left" w:pos="709"/>
        </w:tabs>
        <w:rPr>
          <w:i/>
          <w:sz w:val="22"/>
          <w:szCs w:val="22"/>
        </w:rPr>
      </w:pPr>
    </w:p>
    <w:p w:rsidR="00352387" w:rsidRDefault="00352387" w:rsidP="00352387">
      <w:pPr>
        <w:tabs>
          <w:tab w:val="left" w:pos="709"/>
        </w:tabs>
        <w:rPr>
          <w:i/>
          <w:sz w:val="22"/>
          <w:szCs w:val="22"/>
        </w:rPr>
      </w:pPr>
    </w:p>
    <w:p w:rsidR="00352387" w:rsidRPr="00975A52" w:rsidRDefault="00352387" w:rsidP="00352387">
      <w:pPr>
        <w:tabs>
          <w:tab w:val="left" w:pos="709"/>
        </w:tabs>
        <w:rPr>
          <w:i/>
          <w:sz w:val="22"/>
          <w:szCs w:val="22"/>
        </w:rPr>
      </w:pPr>
      <w:r>
        <w:rPr>
          <w:i/>
          <w:sz w:val="22"/>
          <w:szCs w:val="22"/>
        </w:rPr>
        <w:t xml:space="preserve"> </w:t>
      </w:r>
      <w:r w:rsidRPr="00975A52">
        <w:rPr>
          <w:i/>
          <w:sz w:val="22"/>
          <w:szCs w:val="22"/>
        </w:rPr>
        <w:t>Таблица 6.  Инвестиции в основной капитал по источникам финансирования</w:t>
      </w:r>
      <w:r>
        <w:rPr>
          <w:i/>
          <w:sz w:val="22"/>
          <w:szCs w:val="22"/>
        </w:rPr>
        <w:t xml:space="preserve"> </w:t>
      </w:r>
      <w:r w:rsidRPr="00975A52">
        <w:rPr>
          <w:i/>
          <w:sz w:val="22"/>
          <w:szCs w:val="22"/>
        </w:rPr>
        <w:t xml:space="preserve">(по «чистым» ОКВЭД) </w:t>
      </w:r>
      <w:r>
        <w:rPr>
          <w:i/>
          <w:sz w:val="22"/>
          <w:szCs w:val="22"/>
        </w:rPr>
        <w:t xml:space="preserve"> </w:t>
      </w:r>
      <w:r w:rsidRPr="00975A52">
        <w:rPr>
          <w:i/>
          <w:sz w:val="22"/>
          <w:szCs w:val="22"/>
        </w:rPr>
        <w:t xml:space="preserve">                                              </w:t>
      </w:r>
      <w:r>
        <w:rPr>
          <w:i/>
          <w:sz w:val="22"/>
          <w:szCs w:val="22"/>
        </w:rPr>
        <w:t xml:space="preserve">                              </w:t>
      </w:r>
    </w:p>
    <w:p w:rsidR="00352387" w:rsidRPr="00B44C13" w:rsidRDefault="00352387" w:rsidP="00352387">
      <w:pPr>
        <w:tabs>
          <w:tab w:val="left" w:pos="709"/>
        </w:tabs>
        <w:ind w:firstLine="709"/>
        <w:jc w:val="center"/>
        <w:rPr>
          <w:sz w:val="28"/>
          <w:szCs w:val="28"/>
        </w:rPr>
      </w:pPr>
      <w:r w:rsidRPr="00B44C13">
        <w:rPr>
          <w:b/>
          <w:i/>
          <w:sz w:val="22"/>
          <w:szCs w:val="22"/>
        </w:rPr>
        <w:t xml:space="preserve">                                                                                                                                                </w:t>
      </w:r>
      <w:r w:rsidRPr="00975A52">
        <w:t>тыс. руб</w:t>
      </w:r>
      <w:r w:rsidRPr="00B44C13">
        <w:rPr>
          <w:sz w:val="28"/>
          <w:szCs w:val="28"/>
        </w:rPr>
        <w:t>.</w:t>
      </w:r>
    </w:p>
    <w:tbl>
      <w:tblPr>
        <w:tblW w:w="1034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1218"/>
        <w:gridCol w:w="1421"/>
        <w:gridCol w:w="1465"/>
        <w:gridCol w:w="1390"/>
        <w:gridCol w:w="1394"/>
        <w:gridCol w:w="1559"/>
        <w:gridCol w:w="1192"/>
      </w:tblGrid>
      <w:tr w:rsidR="00352387" w:rsidRPr="00B44C13" w:rsidTr="00C90E97">
        <w:trPr>
          <w:cantSplit/>
          <w:trHeight w:val="215"/>
          <w:tblHeader/>
        </w:trPr>
        <w:tc>
          <w:tcPr>
            <w:tcW w:w="709" w:type="dxa"/>
            <w:vMerge w:val="restart"/>
            <w:shd w:val="clear" w:color="auto" w:fill="auto"/>
            <w:vAlign w:val="center"/>
          </w:tcPr>
          <w:p w:rsidR="00352387" w:rsidRPr="00B44C13" w:rsidRDefault="00352387" w:rsidP="00C90E97">
            <w:pPr>
              <w:ind w:firstLine="709"/>
              <w:jc w:val="right"/>
              <w:rPr>
                <w:b/>
              </w:rPr>
            </w:pPr>
          </w:p>
        </w:tc>
        <w:tc>
          <w:tcPr>
            <w:tcW w:w="1218" w:type="dxa"/>
            <w:vMerge w:val="restart"/>
            <w:shd w:val="clear" w:color="auto" w:fill="auto"/>
            <w:vAlign w:val="center"/>
          </w:tcPr>
          <w:p w:rsidR="00352387" w:rsidRPr="00B44C13" w:rsidRDefault="00352387" w:rsidP="00C90E97">
            <w:pPr>
              <w:rPr>
                <w:b/>
                <w:sz w:val="20"/>
                <w:szCs w:val="20"/>
              </w:rPr>
            </w:pPr>
            <w:r w:rsidRPr="00B44C13">
              <w:rPr>
                <w:b/>
                <w:sz w:val="20"/>
                <w:szCs w:val="20"/>
              </w:rPr>
              <w:t>Инвестиции</w:t>
            </w:r>
            <w:r w:rsidRPr="00B44C13">
              <w:rPr>
                <w:b/>
                <w:sz w:val="20"/>
                <w:szCs w:val="20"/>
              </w:rPr>
              <w:br/>
              <w:t xml:space="preserve">в основной </w:t>
            </w:r>
            <w:r w:rsidRPr="00B44C13">
              <w:rPr>
                <w:b/>
                <w:sz w:val="20"/>
                <w:szCs w:val="20"/>
              </w:rPr>
              <w:br/>
              <w:t xml:space="preserve">капитал, </w:t>
            </w:r>
            <w:r w:rsidRPr="00B44C13">
              <w:rPr>
                <w:b/>
                <w:sz w:val="20"/>
                <w:szCs w:val="20"/>
              </w:rPr>
              <w:br/>
              <w:t>всего</w:t>
            </w:r>
          </w:p>
        </w:tc>
        <w:tc>
          <w:tcPr>
            <w:tcW w:w="8421" w:type="dxa"/>
            <w:gridSpan w:val="6"/>
            <w:shd w:val="clear" w:color="auto" w:fill="auto"/>
            <w:vAlign w:val="center"/>
          </w:tcPr>
          <w:p w:rsidR="00352387" w:rsidRPr="00B44C13" w:rsidRDefault="00352387" w:rsidP="00C90E97">
            <w:pPr>
              <w:ind w:firstLine="709"/>
              <w:jc w:val="center"/>
              <w:rPr>
                <w:b/>
                <w:sz w:val="20"/>
                <w:szCs w:val="20"/>
              </w:rPr>
            </w:pPr>
            <w:r w:rsidRPr="00B44C13">
              <w:rPr>
                <w:b/>
                <w:sz w:val="20"/>
                <w:szCs w:val="20"/>
              </w:rPr>
              <w:t>в том числе по источникам финансирования</w:t>
            </w:r>
          </w:p>
        </w:tc>
      </w:tr>
      <w:tr w:rsidR="00352387" w:rsidRPr="00B44C13" w:rsidTr="00C90E97">
        <w:trPr>
          <w:cantSplit/>
          <w:tblHeader/>
        </w:trPr>
        <w:tc>
          <w:tcPr>
            <w:tcW w:w="709" w:type="dxa"/>
            <w:vMerge/>
            <w:shd w:val="clear" w:color="auto" w:fill="auto"/>
            <w:vAlign w:val="center"/>
          </w:tcPr>
          <w:p w:rsidR="00352387" w:rsidRPr="00B44C13" w:rsidRDefault="00352387" w:rsidP="00C90E97">
            <w:pPr>
              <w:ind w:firstLine="709"/>
              <w:jc w:val="center"/>
              <w:rPr>
                <w:b/>
              </w:rPr>
            </w:pPr>
          </w:p>
        </w:tc>
        <w:tc>
          <w:tcPr>
            <w:tcW w:w="1218" w:type="dxa"/>
            <w:vMerge/>
            <w:shd w:val="clear" w:color="auto" w:fill="auto"/>
            <w:vAlign w:val="center"/>
          </w:tcPr>
          <w:p w:rsidR="00352387" w:rsidRPr="00B44C13" w:rsidRDefault="00352387" w:rsidP="00C90E97">
            <w:pPr>
              <w:ind w:firstLine="709"/>
              <w:jc w:val="center"/>
              <w:rPr>
                <w:b/>
                <w:sz w:val="20"/>
                <w:szCs w:val="20"/>
              </w:rPr>
            </w:pPr>
          </w:p>
        </w:tc>
        <w:tc>
          <w:tcPr>
            <w:tcW w:w="1421" w:type="dxa"/>
            <w:vMerge w:val="restart"/>
            <w:shd w:val="clear" w:color="auto" w:fill="auto"/>
            <w:vAlign w:val="center"/>
          </w:tcPr>
          <w:p w:rsidR="00352387" w:rsidRPr="00B44C13" w:rsidRDefault="00352387" w:rsidP="00C90E97">
            <w:pPr>
              <w:tabs>
                <w:tab w:val="left" w:pos="1485"/>
              </w:tabs>
              <w:rPr>
                <w:b/>
                <w:sz w:val="20"/>
                <w:szCs w:val="20"/>
              </w:rPr>
            </w:pPr>
            <w:r w:rsidRPr="00B44C13">
              <w:rPr>
                <w:b/>
                <w:sz w:val="20"/>
                <w:szCs w:val="20"/>
              </w:rPr>
              <w:t xml:space="preserve">собственные средства </w:t>
            </w:r>
            <w:r w:rsidRPr="00B44C13">
              <w:rPr>
                <w:b/>
                <w:sz w:val="20"/>
                <w:szCs w:val="20"/>
              </w:rPr>
              <w:br/>
              <w:t>организаций</w:t>
            </w:r>
          </w:p>
        </w:tc>
        <w:tc>
          <w:tcPr>
            <w:tcW w:w="1465" w:type="dxa"/>
            <w:vMerge w:val="restart"/>
            <w:shd w:val="clear" w:color="auto" w:fill="auto"/>
            <w:vAlign w:val="center"/>
          </w:tcPr>
          <w:p w:rsidR="00352387" w:rsidRPr="00B44C13" w:rsidRDefault="00352387" w:rsidP="00C90E97">
            <w:pPr>
              <w:rPr>
                <w:b/>
                <w:sz w:val="20"/>
                <w:szCs w:val="20"/>
              </w:rPr>
            </w:pPr>
            <w:r w:rsidRPr="00B44C13">
              <w:rPr>
                <w:b/>
                <w:sz w:val="20"/>
                <w:szCs w:val="20"/>
              </w:rPr>
              <w:t xml:space="preserve">привлеченные средства </w:t>
            </w:r>
            <w:r w:rsidRPr="00B44C13">
              <w:rPr>
                <w:b/>
                <w:sz w:val="20"/>
                <w:szCs w:val="20"/>
              </w:rPr>
              <w:br/>
              <w:t>организаций</w:t>
            </w:r>
          </w:p>
        </w:tc>
        <w:tc>
          <w:tcPr>
            <w:tcW w:w="5535" w:type="dxa"/>
            <w:gridSpan w:val="4"/>
            <w:shd w:val="clear" w:color="auto" w:fill="auto"/>
            <w:vAlign w:val="center"/>
          </w:tcPr>
          <w:p w:rsidR="00352387" w:rsidRPr="00B44C13" w:rsidRDefault="00352387" w:rsidP="00C90E97">
            <w:pPr>
              <w:ind w:firstLine="709"/>
              <w:jc w:val="center"/>
              <w:rPr>
                <w:b/>
                <w:sz w:val="20"/>
                <w:szCs w:val="20"/>
              </w:rPr>
            </w:pPr>
            <w:r w:rsidRPr="00B44C13">
              <w:rPr>
                <w:b/>
                <w:sz w:val="20"/>
                <w:szCs w:val="20"/>
              </w:rPr>
              <w:t>из них</w:t>
            </w:r>
          </w:p>
        </w:tc>
      </w:tr>
      <w:tr w:rsidR="00352387" w:rsidRPr="00B44C13" w:rsidTr="00C90E97">
        <w:trPr>
          <w:cantSplit/>
          <w:trHeight w:val="241"/>
          <w:tblHeader/>
        </w:trPr>
        <w:tc>
          <w:tcPr>
            <w:tcW w:w="709" w:type="dxa"/>
            <w:vMerge/>
            <w:shd w:val="clear" w:color="auto" w:fill="auto"/>
            <w:vAlign w:val="center"/>
          </w:tcPr>
          <w:p w:rsidR="00352387" w:rsidRPr="00B44C13" w:rsidRDefault="00352387" w:rsidP="00C90E97">
            <w:pPr>
              <w:ind w:firstLine="709"/>
              <w:jc w:val="center"/>
              <w:rPr>
                <w:b/>
              </w:rPr>
            </w:pPr>
          </w:p>
        </w:tc>
        <w:tc>
          <w:tcPr>
            <w:tcW w:w="1218" w:type="dxa"/>
            <w:vMerge/>
            <w:shd w:val="clear" w:color="auto" w:fill="auto"/>
            <w:vAlign w:val="center"/>
          </w:tcPr>
          <w:p w:rsidR="00352387" w:rsidRPr="00B44C13" w:rsidRDefault="00352387" w:rsidP="00C90E97">
            <w:pPr>
              <w:ind w:firstLine="709"/>
              <w:jc w:val="center"/>
              <w:rPr>
                <w:b/>
                <w:sz w:val="20"/>
                <w:szCs w:val="20"/>
              </w:rPr>
            </w:pPr>
          </w:p>
        </w:tc>
        <w:tc>
          <w:tcPr>
            <w:tcW w:w="1421" w:type="dxa"/>
            <w:vMerge/>
            <w:shd w:val="clear" w:color="auto" w:fill="auto"/>
            <w:vAlign w:val="center"/>
          </w:tcPr>
          <w:p w:rsidR="00352387" w:rsidRPr="00B44C13" w:rsidRDefault="00352387" w:rsidP="00C90E97">
            <w:pPr>
              <w:ind w:firstLine="709"/>
              <w:jc w:val="center"/>
              <w:rPr>
                <w:b/>
                <w:sz w:val="20"/>
                <w:szCs w:val="20"/>
              </w:rPr>
            </w:pPr>
          </w:p>
        </w:tc>
        <w:tc>
          <w:tcPr>
            <w:tcW w:w="1465" w:type="dxa"/>
            <w:vMerge/>
            <w:shd w:val="clear" w:color="auto" w:fill="auto"/>
            <w:vAlign w:val="center"/>
          </w:tcPr>
          <w:p w:rsidR="00352387" w:rsidRPr="00B44C13" w:rsidRDefault="00352387" w:rsidP="00C90E97">
            <w:pPr>
              <w:ind w:firstLine="709"/>
              <w:jc w:val="center"/>
              <w:rPr>
                <w:b/>
                <w:sz w:val="20"/>
                <w:szCs w:val="20"/>
              </w:rPr>
            </w:pPr>
          </w:p>
        </w:tc>
        <w:tc>
          <w:tcPr>
            <w:tcW w:w="1390" w:type="dxa"/>
            <w:vMerge w:val="restart"/>
            <w:shd w:val="clear" w:color="auto" w:fill="auto"/>
            <w:vAlign w:val="center"/>
          </w:tcPr>
          <w:p w:rsidR="00352387" w:rsidRPr="00B44C13" w:rsidRDefault="00352387" w:rsidP="00C90E97">
            <w:pPr>
              <w:rPr>
                <w:b/>
                <w:sz w:val="20"/>
                <w:szCs w:val="20"/>
              </w:rPr>
            </w:pPr>
            <w:r w:rsidRPr="00B44C13">
              <w:rPr>
                <w:b/>
                <w:sz w:val="20"/>
                <w:szCs w:val="20"/>
              </w:rPr>
              <w:t>бюджетные средства</w:t>
            </w:r>
          </w:p>
        </w:tc>
        <w:tc>
          <w:tcPr>
            <w:tcW w:w="4145" w:type="dxa"/>
            <w:gridSpan w:val="3"/>
            <w:shd w:val="clear" w:color="auto" w:fill="auto"/>
            <w:vAlign w:val="center"/>
          </w:tcPr>
          <w:p w:rsidR="00352387" w:rsidRPr="00B44C13" w:rsidRDefault="00352387" w:rsidP="00C90E97">
            <w:pPr>
              <w:ind w:firstLine="709"/>
              <w:jc w:val="center"/>
              <w:rPr>
                <w:b/>
                <w:sz w:val="20"/>
                <w:szCs w:val="20"/>
              </w:rPr>
            </w:pPr>
            <w:r w:rsidRPr="00B44C13">
              <w:rPr>
                <w:b/>
                <w:sz w:val="20"/>
                <w:szCs w:val="20"/>
              </w:rPr>
              <w:t>в том числе за счет</w:t>
            </w:r>
          </w:p>
        </w:tc>
      </w:tr>
      <w:tr w:rsidR="00352387" w:rsidRPr="00B44C13" w:rsidTr="00C90E97">
        <w:trPr>
          <w:cantSplit/>
          <w:trHeight w:val="458"/>
          <w:tblHeader/>
        </w:trPr>
        <w:tc>
          <w:tcPr>
            <w:tcW w:w="709" w:type="dxa"/>
            <w:vMerge/>
            <w:shd w:val="clear" w:color="auto" w:fill="auto"/>
            <w:vAlign w:val="center"/>
          </w:tcPr>
          <w:p w:rsidR="00352387" w:rsidRPr="00B44C13" w:rsidRDefault="00352387" w:rsidP="00C90E97">
            <w:pPr>
              <w:ind w:firstLine="709"/>
              <w:jc w:val="center"/>
              <w:rPr>
                <w:b/>
              </w:rPr>
            </w:pPr>
          </w:p>
        </w:tc>
        <w:tc>
          <w:tcPr>
            <w:tcW w:w="1218" w:type="dxa"/>
            <w:vMerge/>
            <w:shd w:val="clear" w:color="auto" w:fill="auto"/>
            <w:vAlign w:val="center"/>
          </w:tcPr>
          <w:p w:rsidR="00352387" w:rsidRPr="00B44C13" w:rsidRDefault="00352387" w:rsidP="00C90E97">
            <w:pPr>
              <w:ind w:firstLine="709"/>
              <w:jc w:val="center"/>
              <w:rPr>
                <w:b/>
                <w:sz w:val="20"/>
                <w:szCs w:val="20"/>
              </w:rPr>
            </w:pPr>
          </w:p>
        </w:tc>
        <w:tc>
          <w:tcPr>
            <w:tcW w:w="1421" w:type="dxa"/>
            <w:vMerge/>
            <w:shd w:val="clear" w:color="auto" w:fill="auto"/>
            <w:vAlign w:val="center"/>
          </w:tcPr>
          <w:p w:rsidR="00352387" w:rsidRPr="00B44C13" w:rsidRDefault="00352387" w:rsidP="00C90E97">
            <w:pPr>
              <w:ind w:firstLine="709"/>
              <w:jc w:val="center"/>
              <w:rPr>
                <w:b/>
                <w:sz w:val="20"/>
                <w:szCs w:val="20"/>
              </w:rPr>
            </w:pPr>
          </w:p>
        </w:tc>
        <w:tc>
          <w:tcPr>
            <w:tcW w:w="1465" w:type="dxa"/>
            <w:vMerge/>
            <w:shd w:val="clear" w:color="auto" w:fill="auto"/>
            <w:vAlign w:val="center"/>
          </w:tcPr>
          <w:p w:rsidR="00352387" w:rsidRPr="00B44C13" w:rsidRDefault="00352387" w:rsidP="00C90E97">
            <w:pPr>
              <w:ind w:firstLine="709"/>
              <w:jc w:val="center"/>
              <w:rPr>
                <w:b/>
                <w:sz w:val="20"/>
                <w:szCs w:val="20"/>
              </w:rPr>
            </w:pPr>
          </w:p>
        </w:tc>
        <w:tc>
          <w:tcPr>
            <w:tcW w:w="1390" w:type="dxa"/>
            <w:vMerge/>
            <w:shd w:val="clear" w:color="auto" w:fill="auto"/>
            <w:vAlign w:val="center"/>
          </w:tcPr>
          <w:p w:rsidR="00352387" w:rsidRPr="00B44C13" w:rsidRDefault="00352387" w:rsidP="00C90E97">
            <w:pPr>
              <w:ind w:firstLine="709"/>
              <w:jc w:val="center"/>
              <w:rPr>
                <w:b/>
                <w:sz w:val="20"/>
                <w:szCs w:val="20"/>
              </w:rPr>
            </w:pPr>
          </w:p>
        </w:tc>
        <w:tc>
          <w:tcPr>
            <w:tcW w:w="1394" w:type="dxa"/>
            <w:shd w:val="clear" w:color="auto" w:fill="auto"/>
            <w:vAlign w:val="center"/>
          </w:tcPr>
          <w:p w:rsidR="00352387" w:rsidRPr="00B44C13" w:rsidRDefault="00352387" w:rsidP="00C90E97">
            <w:pPr>
              <w:tabs>
                <w:tab w:val="left" w:pos="567"/>
              </w:tabs>
              <w:rPr>
                <w:b/>
                <w:sz w:val="20"/>
                <w:szCs w:val="20"/>
              </w:rPr>
            </w:pPr>
            <w:r w:rsidRPr="00B44C13">
              <w:rPr>
                <w:b/>
                <w:sz w:val="20"/>
                <w:szCs w:val="20"/>
              </w:rPr>
              <w:t>федерального бюджета</w:t>
            </w:r>
          </w:p>
        </w:tc>
        <w:tc>
          <w:tcPr>
            <w:tcW w:w="1559" w:type="dxa"/>
            <w:shd w:val="clear" w:color="auto" w:fill="auto"/>
            <w:vAlign w:val="center"/>
          </w:tcPr>
          <w:p w:rsidR="00352387" w:rsidRPr="00B44C13" w:rsidRDefault="00352387" w:rsidP="00C90E97">
            <w:pPr>
              <w:rPr>
                <w:b/>
                <w:sz w:val="20"/>
                <w:szCs w:val="20"/>
              </w:rPr>
            </w:pPr>
            <w:r w:rsidRPr="00B44C13">
              <w:rPr>
                <w:b/>
                <w:sz w:val="20"/>
                <w:szCs w:val="20"/>
              </w:rPr>
              <w:t xml:space="preserve">бюджета </w:t>
            </w:r>
            <w:r w:rsidRPr="00B44C13">
              <w:rPr>
                <w:b/>
                <w:sz w:val="20"/>
                <w:szCs w:val="20"/>
              </w:rPr>
              <w:br/>
              <w:t xml:space="preserve">субъекта </w:t>
            </w:r>
            <w:r w:rsidRPr="00B44C13">
              <w:rPr>
                <w:b/>
                <w:sz w:val="20"/>
                <w:szCs w:val="20"/>
              </w:rPr>
              <w:br/>
              <w:t>федерации</w:t>
            </w:r>
          </w:p>
        </w:tc>
        <w:tc>
          <w:tcPr>
            <w:tcW w:w="1192" w:type="dxa"/>
            <w:shd w:val="clear" w:color="auto" w:fill="auto"/>
            <w:vAlign w:val="center"/>
          </w:tcPr>
          <w:p w:rsidR="00352387" w:rsidRPr="00B44C13" w:rsidRDefault="00352387" w:rsidP="00C90E97">
            <w:pPr>
              <w:tabs>
                <w:tab w:val="left" w:pos="1281"/>
              </w:tabs>
              <w:rPr>
                <w:b/>
                <w:sz w:val="20"/>
                <w:szCs w:val="20"/>
              </w:rPr>
            </w:pPr>
            <w:r w:rsidRPr="00B44C13">
              <w:rPr>
                <w:b/>
                <w:sz w:val="20"/>
                <w:szCs w:val="20"/>
              </w:rPr>
              <w:t>местного бюджета</w:t>
            </w:r>
          </w:p>
        </w:tc>
      </w:tr>
      <w:tr w:rsidR="00352387" w:rsidRPr="00B44C13" w:rsidTr="00C90E97">
        <w:trPr>
          <w:cantSplit/>
        </w:trPr>
        <w:tc>
          <w:tcPr>
            <w:tcW w:w="709" w:type="dxa"/>
            <w:shd w:val="clear" w:color="auto" w:fill="auto"/>
            <w:vAlign w:val="center"/>
          </w:tcPr>
          <w:p w:rsidR="00352387" w:rsidRPr="00975A52" w:rsidRDefault="00352387" w:rsidP="00C90E97">
            <w:pPr>
              <w:tabs>
                <w:tab w:val="left" w:leader="dot" w:pos="10206"/>
              </w:tabs>
              <w:rPr>
                <w:sz w:val="22"/>
                <w:szCs w:val="22"/>
              </w:rPr>
            </w:pPr>
            <w:r w:rsidRPr="00975A52">
              <w:rPr>
                <w:sz w:val="22"/>
                <w:szCs w:val="22"/>
              </w:rPr>
              <w:t>2019 год</w:t>
            </w:r>
          </w:p>
        </w:tc>
        <w:tc>
          <w:tcPr>
            <w:tcW w:w="1218" w:type="dxa"/>
          </w:tcPr>
          <w:p w:rsidR="00352387" w:rsidRPr="00975A52" w:rsidRDefault="00352387" w:rsidP="00C90E97">
            <w:pPr>
              <w:tabs>
                <w:tab w:val="decimal" w:pos="1005"/>
              </w:tabs>
              <w:spacing w:after="200" w:line="276" w:lineRule="auto"/>
              <w:jc w:val="right"/>
              <w:rPr>
                <w:rFonts w:eastAsia="Calibri"/>
                <w:sz w:val="22"/>
                <w:szCs w:val="22"/>
                <w:lang w:eastAsia="en-US"/>
              </w:rPr>
            </w:pPr>
            <w:r w:rsidRPr="00975A52">
              <w:rPr>
                <w:rFonts w:eastAsia="Calibri"/>
                <w:sz w:val="22"/>
                <w:szCs w:val="22"/>
                <w:lang w:eastAsia="en-US"/>
              </w:rPr>
              <w:t>796815</w:t>
            </w:r>
          </w:p>
        </w:tc>
        <w:tc>
          <w:tcPr>
            <w:tcW w:w="1421" w:type="dxa"/>
            <w:shd w:val="clear" w:color="auto" w:fill="auto"/>
          </w:tcPr>
          <w:p w:rsidR="00352387" w:rsidRPr="00975A52" w:rsidRDefault="00352387" w:rsidP="00C90E97">
            <w:pPr>
              <w:tabs>
                <w:tab w:val="decimal" w:pos="1247"/>
              </w:tabs>
              <w:jc w:val="right"/>
              <w:rPr>
                <w:color w:val="000000"/>
                <w:sz w:val="22"/>
                <w:szCs w:val="22"/>
              </w:rPr>
            </w:pPr>
            <w:r w:rsidRPr="00975A52">
              <w:rPr>
                <w:color w:val="000000"/>
                <w:sz w:val="22"/>
                <w:szCs w:val="22"/>
              </w:rPr>
              <w:t>549475</w:t>
            </w:r>
          </w:p>
        </w:tc>
        <w:tc>
          <w:tcPr>
            <w:tcW w:w="1465" w:type="dxa"/>
            <w:shd w:val="clear" w:color="auto" w:fill="auto"/>
          </w:tcPr>
          <w:p w:rsidR="00352387" w:rsidRPr="00975A52" w:rsidRDefault="00352387" w:rsidP="00C90E97">
            <w:pPr>
              <w:tabs>
                <w:tab w:val="decimal" w:pos="1247"/>
              </w:tabs>
              <w:jc w:val="right"/>
              <w:rPr>
                <w:color w:val="000000"/>
                <w:sz w:val="22"/>
                <w:szCs w:val="22"/>
              </w:rPr>
            </w:pPr>
            <w:r w:rsidRPr="00975A52">
              <w:rPr>
                <w:color w:val="000000"/>
                <w:sz w:val="22"/>
                <w:szCs w:val="22"/>
              </w:rPr>
              <w:t>247340</w:t>
            </w:r>
          </w:p>
        </w:tc>
        <w:tc>
          <w:tcPr>
            <w:tcW w:w="1390" w:type="dxa"/>
            <w:shd w:val="clear" w:color="auto" w:fill="auto"/>
          </w:tcPr>
          <w:p w:rsidR="00352387" w:rsidRPr="00B44C13" w:rsidRDefault="00352387" w:rsidP="00C90E97">
            <w:pPr>
              <w:tabs>
                <w:tab w:val="decimal" w:pos="1247"/>
              </w:tabs>
              <w:jc w:val="right"/>
              <w:rPr>
                <w:color w:val="000000"/>
                <w:sz w:val="22"/>
                <w:szCs w:val="22"/>
              </w:rPr>
            </w:pPr>
            <w:r w:rsidRPr="00B44C13">
              <w:rPr>
                <w:color w:val="000000"/>
                <w:sz w:val="22"/>
                <w:szCs w:val="22"/>
              </w:rPr>
              <w:t>207432</w:t>
            </w:r>
          </w:p>
        </w:tc>
        <w:tc>
          <w:tcPr>
            <w:tcW w:w="1394" w:type="dxa"/>
            <w:shd w:val="clear" w:color="auto" w:fill="auto"/>
          </w:tcPr>
          <w:p w:rsidR="00352387" w:rsidRPr="00B44C13" w:rsidRDefault="00352387" w:rsidP="00C90E97">
            <w:pPr>
              <w:tabs>
                <w:tab w:val="decimal" w:pos="1247"/>
              </w:tabs>
              <w:jc w:val="right"/>
              <w:rPr>
                <w:color w:val="000000"/>
                <w:sz w:val="22"/>
                <w:szCs w:val="22"/>
              </w:rPr>
            </w:pPr>
            <w:r w:rsidRPr="00B44C13">
              <w:rPr>
                <w:color w:val="000000"/>
                <w:sz w:val="22"/>
                <w:szCs w:val="22"/>
              </w:rPr>
              <w:t>49098</w:t>
            </w:r>
          </w:p>
        </w:tc>
        <w:tc>
          <w:tcPr>
            <w:tcW w:w="1559" w:type="dxa"/>
            <w:shd w:val="clear" w:color="auto" w:fill="auto"/>
          </w:tcPr>
          <w:p w:rsidR="00352387" w:rsidRPr="00B44C13" w:rsidRDefault="00352387" w:rsidP="00C90E97">
            <w:pPr>
              <w:tabs>
                <w:tab w:val="decimal" w:pos="1247"/>
              </w:tabs>
              <w:jc w:val="right"/>
              <w:rPr>
                <w:color w:val="000000"/>
                <w:sz w:val="22"/>
                <w:szCs w:val="22"/>
              </w:rPr>
            </w:pPr>
            <w:r w:rsidRPr="00B44C13">
              <w:rPr>
                <w:color w:val="000000"/>
                <w:sz w:val="22"/>
                <w:szCs w:val="22"/>
              </w:rPr>
              <w:t>135386</w:t>
            </w:r>
          </w:p>
        </w:tc>
        <w:tc>
          <w:tcPr>
            <w:tcW w:w="1192" w:type="dxa"/>
            <w:shd w:val="clear" w:color="auto" w:fill="auto"/>
          </w:tcPr>
          <w:p w:rsidR="00352387" w:rsidRPr="00B44C13" w:rsidRDefault="00352387" w:rsidP="00C90E97">
            <w:pPr>
              <w:tabs>
                <w:tab w:val="decimal" w:pos="1021"/>
                <w:tab w:val="decimal" w:pos="1247"/>
              </w:tabs>
              <w:jc w:val="right"/>
              <w:rPr>
                <w:color w:val="000000"/>
                <w:sz w:val="22"/>
                <w:szCs w:val="22"/>
              </w:rPr>
            </w:pPr>
            <w:r w:rsidRPr="00B44C13">
              <w:rPr>
                <w:color w:val="000000"/>
                <w:sz w:val="22"/>
                <w:szCs w:val="22"/>
              </w:rPr>
              <w:t>22948</w:t>
            </w:r>
          </w:p>
        </w:tc>
      </w:tr>
      <w:tr w:rsidR="00352387" w:rsidRPr="00B44C13" w:rsidTr="00C90E97">
        <w:trPr>
          <w:cantSplit/>
          <w:trHeight w:val="447"/>
        </w:trPr>
        <w:tc>
          <w:tcPr>
            <w:tcW w:w="709" w:type="dxa"/>
            <w:shd w:val="clear" w:color="auto" w:fill="auto"/>
            <w:vAlign w:val="center"/>
          </w:tcPr>
          <w:p w:rsidR="00352387" w:rsidRPr="00975A52" w:rsidRDefault="00352387" w:rsidP="00C90E97">
            <w:pPr>
              <w:tabs>
                <w:tab w:val="left" w:leader="dot" w:pos="10206"/>
              </w:tabs>
              <w:rPr>
                <w:sz w:val="22"/>
                <w:szCs w:val="22"/>
              </w:rPr>
            </w:pPr>
            <w:r w:rsidRPr="00975A52">
              <w:rPr>
                <w:sz w:val="22"/>
                <w:szCs w:val="22"/>
              </w:rPr>
              <w:t>2020 год</w:t>
            </w:r>
          </w:p>
        </w:tc>
        <w:tc>
          <w:tcPr>
            <w:tcW w:w="1218" w:type="dxa"/>
            <w:shd w:val="clear" w:color="auto" w:fill="auto"/>
          </w:tcPr>
          <w:p w:rsidR="00352387" w:rsidRPr="00975A52" w:rsidRDefault="00352387" w:rsidP="00C90E97">
            <w:pPr>
              <w:jc w:val="right"/>
              <w:rPr>
                <w:sz w:val="22"/>
                <w:szCs w:val="22"/>
              </w:rPr>
            </w:pPr>
            <w:r w:rsidRPr="00975A52">
              <w:rPr>
                <w:rFonts w:eastAsia="Calibri"/>
                <w:sz w:val="22"/>
                <w:szCs w:val="22"/>
                <w:lang w:eastAsia="en-US"/>
              </w:rPr>
              <w:t>852608</w:t>
            </w:r>
          </w:p>
        </w:tc>
        <w:tc>
          <w:tcPr>
            <w:tcW w:w="1421" w:type="dxa"/>
            <w:shd w:val="clear" w:color="auto" w:fill="auto"/>
          </w:tcPr>
          <w:p w:rsidR="00352387" w:rsidRPr="00975A52" w:rsidRDefault="00352387" w:rsidP="00C90E97">
            <w:pPr>
              <w:tabs>
                <w:tab w:val="decimal" w:pos="1247"/>
              </w:tabs>
              <w:jc w:val="right"/>
              <w:rPr>
                <w:color w:val="000000"/>
                <w:sz w:val="22"/>
                <w:szCs w:val="22"/>
              </w:rPr>
            </w:pPr>
            <w:r w:rsidRPr="00975A52">
              <w:rPr>
                <w:color w:val="000000"/>
                <w:sz w:val="22"/>
                <w:szCs w:val="22"/>
              </w:rPr>
              <w:t>544167</w:t>
            </w:r>
          </w:p>
        </w:tc>
        <w:tc>
          <w:tcPr>
            <w:tcW w:w="1465" w:type="dxa"/>
            <w:shd w:val="clear" w:color="auto" w:fill="auto"/>
          </w:tcPr>
          <w:p w:rsidR="00352387" w:rsidRPr="00975A52" w:rsidRDefault="00352387" w:rsidP="00C90E97">
            <w:pPr>
              <w:tabs>
                <w:tab w:val="decimal" w:pos="1247"/>
              </w:tabs>
              <w:jc w:val="right"/>
              <w:rPr>
                <w:color w:val="000000"/>
                <w:sz w:val="22"/>
                <w:szCs w:val="22"/>
              </w:rPr>
            </w:pPr>
            <w:r w:rsidRPr="00975A52">
              <w:rPr>
                <w:color w:val="000000"/>
                <w:sz w:val="22"/>
                <w:szCs w:val="22"/>
              </w:rPr>
              <w:t>308441</w:t>
            </w:r>
          </w:p>
        </w:tc>
        <w:tc>
          <w:tcPr>
            <w:tcW w:w="1390" w:type="dxa"/>
            <w:shd w:val="clear" w:color="auto" w:fill="auto"/>
          </w:tcPr>
          <w:p w:rsidR="00352387" w:rsidRPr="00B44C13" w:rsidRDefault="00352387" w:rsidP="00C90E97">
            <w:pPr>
              <w:tabs>
                <w:tab w:val="decimal" w:pos="1247"/>
              </w:tabs>
              <w:jc w:val="right"/>
              <w:rPr>
                <w:color w:val="000000"/>
                <w:sz w:val="22"/>
                <w:szCs w:val="22"/>
              </w:rPr>
            </w:pPr>
            <w:r w:rsidRPr="00B44C13">
              <w:rPr>
                <w:color w:val="000000"/>
                <w:sz w:val="22"/>
                <w:szCs w:val="22"/>
              </w:rPr>
              <w:t>278537</w:t>
            </w:r>
          </w:p>
        </w:tc>
        <w:tc>
          <w:tcPr>
            <w:tcW w:w="1394" w:type="dxa"/>
            <w:shd w:val="clear" w:color="auto" w:fill="auto"/>
          </w:tcPr>
          <w:p w:rsidR="00352387" w:rsidRPr="00B44C13" w:rsidRDefault="00352387" w:rsidP="00C90E97">
            <w:pPr>
              <w:tabs>
                <w:tab w:val="decimal" w:pos="1247"/>
              </w:tabs>
              <w:jc w:val="right"/>
              <w:rPr>
                <w:color w:val="000000"/>
                <w:sz w:val="22"/>
                <w:szCs w:val="22"/>
              </w:rPr>
            </w:pPr>
            <w:r w:rsidRPr="00B44C13">
              <w:rPr>
                <w:color w:val="000000"/>
                <w:sz w:val="22"/>
                <w:szCs w:val="22"/>
              </w:rPr>
              <w:t>90335</w:t>
            </w:r>
          </w:p>
        </w:tc>
        <w:tc>
          <w:tcPr>
            <w:tcW w:w="1559" w:type="dxa"/>
            <w:shd w:val="clear" w:color="auto" w:fill="auto"/>
          </w:tcPr>
          <w:p w:rsidR="00352387" w:rsidRPr="00B44C13" w:rsidRDefault="00352387" w:rsidP="00C90E97">
            <w:pPr>
              <w:tabs>
                <w:tab w:val="decimal" w:pos="1247"/>
              </w:tabs>
              <w:jc w:val="right"/>
              <w:rPr>
                <w:color w:val="000000"/>
                <w:sz w:val="22"/>
                <w:szCs w:val="22"/>
              </w:rPr>
            </w:pPr>
            <w:r w:rsidRPr="00B44C13">
              <w:rPr>
                <w:color w:val="000000"/>
                <w:sz w:val="22"/>
                <w:szCs w:val="22"/>
              </w:rPr>
              <w:t>161297</w:t>
            </w:r>
          </w:p>
        </w:tc>
        <w:tc>
          <w:tcPr>
            <w:tcW w:w="1192" w:type="dxa"/>
            <w:shd w:val="clear" w:color="auto" w:fill="auto"/>
          </w:tcPr>
          <w:p w:rsidR="00352387" w:rsidRPr="00B44C13" w:rsidRDefault="00352387" w:rsidP="00C90E97">
            <w:pPr>
              <w:tabs>
                <w:tab w:val="decimal" w:pos="1021"/>
                <w:tab w:val="decimal" w:pos="1247"/>
              </w:tabs>
              <w:jc w:val="right"/>
              <w:rPr>
                <w:color w:val="000000"/>
                <w:sz w:val="22"/>
                <w:szCs w:val="22"/>
              </w:rPr>
            </w:pPr>
            <w:r w:rsidRPr="00B44C13">
              <w:rPr>
                <w:color w:val="000000"/>
                <w:sz w:val="22"/>
                <w:szCs w:val="22"/>
              </w:rPr>
              <w:t>26905</w:t>
            </w:r>
          </w:p>
        </w:tc>
      </w:tr>
      <w:tr w:rsidR="00352387" w:rsidRPr="00B44C13" w:rsidTr="00C90E97">
        <w:trPr>
          <w:cantSplit/>
          <w:trHeight w:val="447"/>
        </w:trPr>
        <w:tc>
          <w:tcPr>
            <w:tcW w:w="709" w:type="dxa"/>
            <w:shd w:val="clear" w:color="auto" w:fill="auto"/>
            <w:vAlign w:val="center"/>
          </w:tcPr>
          <w:p w:rsidR="00352387" w:rsidRPr="00975A52" w:rsidRDefault="00352387" w:rsidP="00C90E97">
            <w:pPr>
              <w:tabs>
                <w:tab w:val="left" w:leader="dot" w:pos="10206"/>
              </w:tabs>
              <w:rPr>
                <w:sz w:val="22"/>
                <w:szCs w:val="22"/>
              </w:rPr>
            </w:pPr>
            <w:r w:rsidRPr="00975A52">
              <w:rPr>
                <w:sz w:val="22"/>
                <w:szCs w:val="22"/>
              </w:rPr>
              <w:t>2021 год</w:t>
            </w:r>
          </w:p>
        </w:tc>
        <w:tc>
          <w:tcPr>
            <w:tcW w:w="1218" w:type="dxa"/>
            <w:shd w:val="clear" w:color="auto" w:fill="auto"/>
          </w:tcPr>
          <w:p w:rsidR="00352387" w:rsidRPr="00975A52" w:rsidRDefault="00352387" w:rsidP="00C90E97">
            <w:pPr>
              <w:jc w:val="right"/>
              <w:rPr>
                <w:rFonts w:eastAsia="Calibri"/>
                <w:sz w:val="22"/>
                <w:szCs w:val="22"/>
                <w:lang w:eastAsia="en-US"/>
              </w:rPr>
            </w:pPr>
            <w:r w:rsidRPr="00975A52">
              <w:rPr>
                <w:rFonts w:eastAsia="Calibri"/>
                <w:sz w:val="22"/>
                <w:szCs w:val="22"/>
                <w:lang w:eastAsia="en-US"/>
              </w:rPr>
              <w:t>964337</w:t>
            </w:r>
          </w:p>
        </w:tc>
        <w:tc>
          <w:tcPr>
            <w:tcW w:w="1421" w:type="dxa"/>
            <w:shd w:val="clear" w:color="auto" w:fill="auto"/>
          </w:tcPr>
          <w:p w:rsidR="00352387" w:rsidRPr="00975A52" w:rsidRDefault="00352387" w:rsidP="00C90E97">
            <w:pPr>
              <w:tabs>
                <w:tab w:val="decimal" w:pos="1247"/>
              </w:tabs>
              <w:jc w:val="right"/>
              <w:rPr>
                <w:color w:val="000000"/>
                <w:sz w:val="22"/>
                <w:szCs w:val="22"/>
              </w:rPr>
            </w:pPr>
            <w:r w:rsidRPr="00975A52">
              <w:rPr>
                <w:rFonts w:eastAsia="Calibri"/>
                <w:sz w:val="22"/>
                <w:szCs w:val="22"/>
                <w:lang w:eastAsia="en-US"/>
              </w:rPr>
              <w:t>636034</w:t>
            </w:r>
          </w:p>
        </w:tc>
        <w:tc>
          <w:tcPr>
            <w:tcW w:w="1465" w:type="dxa"/>
            <w:shd w:val="clear" w:color="auto" w:fill="auto"/>
          </w:tcPr>
          <w:p w:rsidR="00352387" w:rsidRPr="00975A52" w:rsidRDefault="00352387" w:rsidP="00C90E97">
            <w:pPr>
              <w:tabs>
                <w:tab w:val="decimal" w:pos="1247"/>
              </w:tabs>
              <w:jc w:val="right"/>
              <w:rPr>
                <w:color w:val="000000"/>
                <w:sz w:val="22"/>
                <w:szCs w:val="22"/>
              </w:rPr>
            </w:pPr>
            <w:r w:rsidRPr="00975A52">
              <w:rPr>
                <w:rFonts w:eastAsia="Calibri"/>
                <w:sz w:val="22"/>
                <w:szCs w:val="22"/>
                <w:lang w:eastAsia="en-US"/>
              </w:rPr>
              <w:t>328303</w:t>
            </w:r>
          </w:p>
        </w:tc>
        <w:tc>
          <w:tcPr>
            <w:tcW w:w="1390" w:type="dxa"/>
            <w:shd w:val="clear" w:color="auto" w:fill="auto"/>
          </w:tcPr>
          <w:p w:rsidR="00352387" w:rsidRPr="00B44C13" w:rsidRDefault="00352387" w:rsidP="00C90E97">
            <w:pPr>
              <w:tabs>
                <w:tab w:val="decimal" w:pos="1247"/>
              </w:tabs>
              <w:jc w:val="right"/>
              <w:rPr>
                <w:color w:val="000000"/>
                <w:sz w:val="22"/>
                <w:szCs w:val="22"/>
              </w:rPr>
            </w:pPr>
            <w:r w:rsidRPr="00B44C13">
              <w:rPr>
                <w:rFonts w:eastAsia="Calibri"/>
                <w:sz w:val="22"/>
                <w:szCs w:val="22"/>
                <w:lang w:eastAsia="en-US"/>
              </w:rPr>
              <w:t>309723</w:t>
            </w:r>
          </w:p>
        </w:tc>
        <w:tc>
          <w:tcPr>
            <w:tcW w:w="1394" w:type="dxa"/>
            <w:shd w:val="clear" w:color="auto" w:fill="auto"/>
          </w:tcPr>
          <w:p w:rsidR="00352387" w:rsidRPr="00B44C13" w:rsidRDefault="00352387" w:rsidP="00C90E97">
            <w:pPr>
              <w:tabs>
                <w:tab w:val="decimal" w:pos="1247"/>
              </w:tabs>
              <w:jc w:val="right"/>
              <w:rPr>
                <w:color w:val="000000"/>
                <w:sz w:val="22"/>
                <w:szCs w:val="22"/>
              </w:rPr>
            </w:pPr>
            <w:r w:rsidRPr="00B44C13">
              <w:rPr>
                <w:rFonts w:eastAsia="Calibri"/>
                <w:sz w:val="22"/>
                <w:szCs w:val="22"/>
                <w:lang w:eastAsia="en-US"/>
              </w:rPr>
              <w:t>167778</w:t>
            </w:r>
          </w:p>
        </w:tc>
        <w:tc>
          <w:tcPr>
            <w:tcW w:w="1559" w:type="dxa"/>
            <w:shd w:val="clear" w:color="auto" w:fill="auto"/>
          </w:tcPr>
          <w:p w:rsidR="00352387" w:rsidRPr="00B44C13" w:rsidRDefault="00352387" w:rsidP="00C90E97">
            <w:pPr>
              <w:tabs>
                <w:tab w:val="decimal" w:pos="1247"/>
              </w:tabs>
              <w:jc w:val="right"/>
              <w:rPr>
                <w:color w:val="000000"/>
                <w:sz w:val="22"/>
                <w:szCs w:val="22"/>
              </w:rPr>
            </w:pPr>
            <w:r w:rsidRPr="00B44C13">
              <w:rPr>
                <w:rFonts w:eastAsia="Calibri"/>
                <w:sz w:val="22"/>
                <w:szCs w:val="22"/>
                <w:lang w:eastAsia="en-US"/>
              </w:rPr>
              <w:t>117099</w:t>
            </w:r>
          </w:p>
        </w:tc>
        <w:tc>
          <w:tcPr>
            <w:tcW w:w="1192" w:type="dxa"/>
            <w:shd w:val="clear" w:color="auto" w:fill="auto"/>
          </w:tcPr>
          <w:p w:rsidR="00352387" w:rsidRPr="00B44C13" w:rsidRDefault="00352387" w:rsidP="00C90E97">
            <w:pPr>
              <w:tabs>
                <w:tab w:val="decimal" w:pos="1021"/>
                <w:tab w:val="decimal" w:pos="1247"/>
              </w:tabs>
              <w:jc w:val="right"/>
              <w:rPr>
                <w:color w:val="000000"/>
                <w:sz w:val="22"/>
                <w:szCs w:val="22"/>
              </w:rPr>
            </w:pPr>
            <w:r w:rsidRPr="00B44C13">
              <w:rPr>
                <w:rFonts w:eastAsia="Calibri"/>
                <w:sz w:val="22"/>
                <w:szCs w:val="22"/>
                <w:lang w:eastAsia="en-US"/>
              </w:rPr>
              <w:t>24846</w:t>
            </w:r>
          </w:p>
        </w:tc>
      </w:tr>
      <w:tr w:rsidR="00352387" w:rsidRPr="00B44C13" w:rsidTr="00C90E97">
        <w:trPr>
          <w:cantSplit/>
          <w:trHeight w:val="447"/>
        </w:trPr>
        <w:tc>
          <w:tcPr>
            <w:tcW w:w="709" w:type="dxa"/>
            <w:shd w:val="clear" w:color="auto" w:fill="auto"/>
            <w:vAlign w:val="center"/>
          </w:tcPr>
          <w:p w:rsidR="00352387" w:rsidRPr="00975A52" w:rsidRDefault="00352387" w:rsidP="00C90E97">
            <w:pPr>
              <w:tabs>
                <w:tab w:val="left" w:leader="dot" w:pos="10206"/>
              </w:tabs>
              <w:rPr>
                <w:sz w:val="22"/>
                <w:szCs w:val="22"/>
              </w:rPr>
            </w:pPr>
            <w:r w:rsidRPr="00975A52">
              <w:rPr>
                <w:sz w:val="22"/>
                <w:szCs w:val="22"/>
              </w:rPr>
              <w:t>2022 год</w:t>
            </w:r>
          </w:p>
        </w:tc>
        <w:tc>
          <w:tcPr>
            <w:tcW w:w="1218" w:type="dxa"/>
            <w:shd w:val="clear" w:color="auto" w:fill="auto"/>
          </w:tcPr>
          <w:p w:rsidR="00352387" w:rsidRPr="00975A52" w:rsidRDefault="00352387" w:rsidP="00C90E97">
            <w:pPr>
              <w:jc w:val="right"/>
              <w:rPr>
                <w:rFonts w:eastAsia="Calibri"/>
                <w:sz w:val="22"/>
                <w:szCs w:val="22"/>
                <w:lang w:eastAsia="en-US"/>
              </w:rPr>
            </w:pPr>
            <w:r w:rsidRPr="00975A52">
              <w:rPr>
                <w:rFonts w:eastAsia="Calibri"/>
                <w:sz w:val="22"/>
                <w:szCs w:val="22"/>
                <w:lang w:eastAsia="en-US"/>
              </w:rPr>
              <w:t>993384</w:t>
            </w:r>
          </w:p>
        </w:tc>
        <w:tc>
          <w:tcPr>
            <w:tcW w:w="1421" w:type="dxa"/>
            <w:shd w:val="clear" w:color="auto" w:fill="auto"/>
          </w:tcPr>
          <w:p w:rsidR="00352387" w:rsidRPr="00975A52" w:rsidRDefault="00352387" w:rsidP="00C90E97">
            <w:pPr>
              <w:tabs>
                <w:tab w:val="decimal" w:pos="1247"/>
              </w:tabs>
              <w:jc w:val="right"/>
              <w:rPr>
                <w:rFonts w:eastAsia="Calibri"/>
                <w:sz w:val="22"/>
                <w:szCs w:val="22"/>
                <w:lang w:eastAsia="en-US"/>
              </w:rPr>
            </w:pPr>
            <w:r w:rsidRPr="00975A52">
              <w:rPr>
                <w:rFonts w:eastAsia="Calibri"/>
                <w:sz w:val="22"/>
                <w:szCs w:val="22"/>
                <w:lang w:eastAsia="en-US"/>
              </w:rPr>
              <w:t>638512</w:t>
            </w:r>
          </w:p>
        </w:tc>
        <w:tc>
          <w:tcPr>
            <w:tcW w:w="1465" w:type="dxa"/>
            <w:shd w:val="clear" w:color="auto" w:fill="auto"/>
          </w:tcPr>
          <w:p w:rsidR="00352387" w:rsidRPr="00975A52" w:rsidRDefault="00352387" w:rsidP="00C90E97">
            <w:pPr>
              <w:tabs>
                <w:tab w:val="decimal" w:pos="1247"/>
              </w:tabs>
              <w:jc w:val="right"/>
              <w:rPr>
                <w:rFonts w:eastAsia="Calibri"/>
                <w:sz w:val="22"/>
                <w:szCs w:val="22"/>
                <w:lang w:eastAsia="en-US"/>
              </w:rPr>
            </w:pPr>
            <w:r w:rsidRPr="00975A52">
              <w:rPr>
                <w:rFonts w:eastAsia="Calibri"/>
                <w:sz w:val="22"/>
                <w:szCs w:val="22"/>
                <w:lang w:eastAsia="en-US"/>
              </w:rPr>
              <w:t>354872</w:t>
            </w:r>
          </w:p>
        </w:tc>
        <w:tc>
          <w:tcPr>
            <w:tcW w:w="1390" w:type="dxa"/>
            <w:shd w:val="clear" w:color="auto" w:fill="auto"/>
          </w:tcPr>
          <w:p w:rsidR="00352387" w:rsidRPr="00B44C13" w:rsidRDefault="00352387" w:rsidP="00C90E97">
            <w:pPr>
              <w:tabs>
                <w:tab w:val="decimal" w:pos="1247"/>
              </w:tabs>
              <w:jc w:val="right"/>
              <w:rPr>
                <w:rFonts w:eastAsia="Calibri"/>
                <w:sz w:val="22"/>
                <w:szCs w:val="22"/>
                <w:lang w:eastAsia="en-US"/>
              </w:rPr>
            </w:pPr>
            <w:r w:rsidRPr="006C7025">
              <w:rPr>
                <w:rFonts w:eastAsia="Calibri"/>
                <w:sz w:val="22"/>
                <w:szCs w:val="22"/>
                <w:lang w:eastAsia="en-US"/>
              </w:rPr>
              <w:t>329814</w:t>
            </w:r>
          </w:p>
        </w:tc>
        <w:tc>
          <w:tcPr>
            <w:tcW w:w="1394" w:type="dxa"/>
            <w:shd w:val="clear" w:color="auto" w:fill="auto"/>
          </w:tcPr>
          <w:p w:rsidR="00352387" w:rsidRPr="00B44C13" w:rsidRDefault="00352387" w:rsidP="00C90E97">
            <w:pPr>
              <w:tabs>
                <w:tab w:val="decimal" w:pos="1247"/>
              </w:tabs>
              <w:jc w:val="right"/>
              <w:rPr>
                <w:rFonts w:eastAsia="Calibri"/>
                <w:sz w:val="22"/>
                <w:szCs w:val="22"/>
                <w:lang w:eastAsia="en-US"/>
              </w:rPr>
            </w:pPr>
            <w:r w:rsidRPr="006C7025">
              <w:rPr>
                <w:rFonts w:eastAsia="Calibri"/>
                <w:sz w:val="22"/>
                <w:szCs w:val="22"/>
                <w:lang w:eastAsia="en-US"/>
              </w:rPr>
              <w:t>109074</w:t>
            </w:r>
          </w:p>
        </w:tc>
        <w:tc>
          <w:tcPr>
            <w:tcW w:w="1559" w:type="dxa"/>
            <w:shd w:val="clear" w:color="auto" w:fill="auto"/>
          </w:tcPr>
          <w:p w:rsidR="00352387" w:rsidRPr="00B44C13" w:rsidRDefault="00352387" w:rsidP="00C90E97">
            <w:pPr>
              <w:tabs>
                <w:tab w:val="decimal" w:pos="1247"/>
              </w:tabs>
              <w:jc w:val="right"/>
              <w:rPr>
                <w:rFonts w:eastAsia="Calibri"/>
                <w:sz w:val="22"/>
                <w:szCs w:val="22"/>
                <w:lang w:eastAsia="en-US"/>
              </w:rPr>
            </w:pPr>
            <w:r w:rsidRPr="006C7025">
              <w:rPr>
                <w:rFonts w:eastAsia="Calibri"/>
                <w:sz w:val="22"/>
                <w:szCs w:val="22"/>
                <w:lang w:eastAsia="en-US"/>
              </w:rPr>
              <w:t>193782</w:t>
            </w:r>
          </w:p>
        </w:tc>
        <w:tc>
          <w:tcPr>
            <w:tcW w:w="1192" w:type="dxa"/>
            <w:shd w:val="clear" w:color="auto" w:fill="auto"/>
          </w:tcPr>
          <w:p w:rsidR="00352387" w:rsidRPr="00B44C13" w:rsidRDefault="00352387" w:rsidP="00C90E97">
            <w:pPr>
              <w:tabs>
                <w:tab w:val="decimal" w:pos="1021"/>
                <w:tab w:val="decimal" w:pos="1247"/>
              </w:tabs>
              <w:jc w:val="right"/>
              <w:rPr>
                <w:rFonts w:eastAsia="Calibri"/>
                <w:sz w:val="22"/>
                <w:szCs w:val="22"/>
                <w:lang w:eastAsia="en-US"/>
              </w:rPr>
            </w:pPr>
            <w:r w:rsidRPr="006C7025">
              <w:rPr>
                <w:rFonts w:eastAsia="Calibri"/>
                <w:sz w:val="22"/>
                <w:szCs w:val="22"/>
                <w:lang w:eastAsia="en-US"/>
              </w:rPr>
              <w:t>26958</w:t>
            </w:r>
          </w:p>
        </w:tc>
      </w:tr>
      <w:tr w:rsidR="00352387" w:rsidRPr="00B44C13" w:rsidTr="00C90E97">
        <w:trPr>
          <w:cantSplit/>
          <w:trHeight w:val="447"/>
        </w:trPr>
        <w:tc>
          <w:tcPr>
            <w:tcW w:w="709" w:type="dxa"/>
            <w:shd w:val="clear" w:color="auto" w:fill="auto"/>
            <w:vAlign w:val="center"/>
          </w:tcPr>
          <w:p w:rsidR="00352387" w:rsidRPr="00975A52" w:rsidRDefault="00352387" w:rsidP="00C90E97">
            <w:pPr>
              <w:tabs>
                <w:tab w:val="left" w:leader="dot" w:pos="10206"/>
              </w:tabs>
              <w:rPr>
                <w:sz w:val="22"/>
                <w:szCs w:val="22"/>
              </w:rPr>
            </w:pPr>
            <w:r w:rsidRPr="00975A52">
              <w:rPr>
                <w:sz w:val="22"/>
                <w:szCs w:val="22"/>
              </w:rPr>
              <w:t>2023 (оценка)</w:t>
            </w:r>
          </w:p>
        </w:tc>
        <w:tc>
          <w:tcPr>
            <w:tcW w:w="1218" w:type="dxa"/>
            <w:shd w:val="clear" w:color="auto" w:fill="auto"/>
          </w:tcPr>
          <w:p w:rsidR="00352387" w:rsidRPr="00975A52" w:rsidRDefault="00352387" w:rsidP="00C90E97">
            <w:pPr>
              <w:jc w:val="right"/>
              <w:rPr>
                <w:sz w:val="22"/>
                <w:szCs w:val="22"/>
              </w:rPr>
            </w:pPr>
            <w:r w:rsidRPr="00975A52">
              <w:rPr>
                <w:rFonts w:eastAsia="Calibri"/>
                <w:sz w:val="22"/>
                <w:szCs w:val="22"/>
                <w:lang w:eastAsia="en-US"/>
              </w:rPr>
              <w:t>850600</w:t>
            </w:r>
          </w:p>
        </w:tc>
        <w:tc>
          <w:tcPr>
            <w:tcW w:w="1421" w:type="dxa"/>
            <w:shd w:val="clear" w:color="auto" w:fill="auto"/>
          </w:tcPr>
          <w:p w:rsidR="00352387" w:rsidRPr="00975A52" w:rsidRDefault="00352387" w:rsidP="00C90E97">
            <w:pPr>
              <w:tabs>
                <w:tab w:val="decimal" w:pos="1247"/>
              </w:tabs>
              <w:jc w:val="right"/>
              <w:rPr>
                <w:color w:val="000000"/>
                <w:sz w:val="22"/>
                <w:szCs w:val="22"/>
              </w:rPr>
            </w:pPr>
            <w:r w:rsidRPr="00975A52">
              <w:rPr>
                <w:color w:val="000000"/>
                <w:sz w:val="22"/>
                <w:szCs w:val="22"/>
              </w:rPr>
              <w:t>540100</w:t>
            </w:r>
          </w:p>
        </w:tc>
        <w:tc>
          <w:tcPr>
            <w:tcW w:w="1465" w:type="dxa"/>
            <w:shd w:val="clear" w:color="auto" w:fill="auto"/>
          </w:tcPr>
          <w:p w:rsidR="00352387" w:rsidRPr="00975A52" w:rsidRDefault="00352387" w:rsidP="00C90E97">
            <w:pPr>
              <w:tabs>
                <w:tab w:val="decimal" w:pos="1247"/>
              </w:tabs>
              <w:jc w:val="right"/>
              <w:rPr>
                <w:color w:val="000000"/>
                <w:sz w:val="22"/>
                <w:szCs w:val="22"/>
              </w:rPr>
            </w:pPr>
            <w:r w:rsidRPr="00975A52">
              <w:rPr>
                <w:color w:val="000000"/>
                <w:sz w:val="22"/>
                <w:szCs w:val="22"/>
              </w:rPr>
              <w:t>310500</w:t>
            </w:r>
          </w:p>
        </w:tc>
        <w:tc>
          <w:tcPr>
            <w:tcW w:w="1390" w:type="dxa"/>
            <w:shd w:val="clear" w:color="auto" w:fill="auto"/>
          </w:tcPr>
          <w:p w:rsidR="00352387" w:rsidRPr="00B44C13" w:rsidRDefault="00352387" w:rsidP="00C90E97">
            <w:pPr>
              <w:tabs>
                <w:tab w:val="decimal" w:pos="1247"/>
              </w:tabs>
              <w:jc w:val="right"/>
              <w:rPr>
                <w:color w:val="000000"/>
                <w:sz w:val="22"/>
                <w:szCs w:val="22"/>
              </w:rPr>
            </w:pPr>
            <w:r>
              <w:rPr>
                <w:color w:val="000000"/>
                <w:sz w:val="22"/>
                <w:szCs w:val="22"/>
              </w:rPr>
              <w:t>267000</w:t>
            </w:r>
          </w:p>
        </w:tc>
        <w:tc>
          <w:tcPr>
            <w:tcW w:w="1394" w:type="dxa"/>
            <w:shd w:val="clear" w:color="auto" w:fill="auto"/>
          </w:tcPr>
          <w:p w:rsidR="00352387" w:rsidRPr="00B44C13" w:rsidRDefault="00352387" w:rsidP="00C90E97">
            <w:pPr>
              <w:tabs>
                <w:tab w:val="decimal" w:pos="1247"/>
              </w:tabs>
              <w:jc w:val="right"/>
              <w:rPr>
                <w:color w:val="000000"/>
                <w:sz w:val="22"/>
                <w:szCs w:val="22"/>
              </w:rPr>
            </w:pPr>
            <w:r>
              <w:rPr>
                <w:color w:val="000000"/>
                <w:sz w:val="22"/>
                <w:szCs w:val="22"/>
              </w:rPr>
              <w:t>85000</w:t>
            </w:r>
          </w:p>
        </w:tc>
        <w:tc>
          <w:tcPr>
            <w:tcW w:w="1559" w:type="dxa"/>
            <w:shd w:val="clear" w:color="auto" w:fill="auto"/>
          </w:tcPr>
          <w:p w:rsidR="00352387" w:rsidRPr="00B44C13" w:rsidRDefault="00352387" w:rsidP="00C90E97">
            <w:pPr>
              <w:tabs>
                <w:tab w:val="decimal" w:pos="1247"/>
              </w:tabs>
              <w:jc w:val="right"/>
              <w:rPr>
                <w:color w:val="000000"/>
                <w:sz w:val="22"/>
                <w:szCs w:val="22"/>
              </w:rPr>
            </w:pPr>
            <w:r w:rsidRPr="00B44C13">
              <w:rPr>
                <w:color w:val="000000"/>
                <w:sz w:val="22"/>
                <w:szCs w:val="22"/>
              </w:rPr>
              <w:t>16</w:t>
            </w:r>
            <w:r>
              <w:rPr>
                <w:color w:val="000000"/>
                <w:sz w:val="22"/>
                <w:szCs w:val="22"/>
              </w:rPr>
              <w:t>0000</w:t>
            </w:r>
          </w:p>
        </w:tc>
        <w:tc>
          <w:tcPr>
            <w:tcW w:w="1192" w:type="dxa"/>
            <w:shd w:val="clear" w:color="auto" w:fill="auto"/>
          </w:tcPr>
          <w:p w:rsidR="00352387" w:rsidRPr="00B44C13" w:rsidRDefault="00352387" w:rsidP="00C90E97">
            <w:pPr>
              <w:tabs>
                <w:tab w:val="decimal" w:pos="1021"/>
                <w:tab w:val="decimal" w:pos="1247"/>
              </w:tabs>
              <w:jc w:val="right"/>
              <w:rPr>
                <w:color w:val="000000"/>
                <w:sz w:val="22"/>
                <w:szCs w:val="22"/>
              </w:rPr>
            </w:pPr>
            <w:r w:rsidRPr="00B44C13">
              <w:rPr>
                <w:color w:val="000000"/>
                <w:sz w:val="22"/>
                <w:szCs w:val="22"/>
              </w:rPr>
              <w:t>2</w:t>
            </w:r>
            <w:r>
              <w:rPr>
                <w:color w:val="000000"/>
                <w:sz w:val="22"/>
                <w:szCs w:val="22"/>
              </w:rPr>
              <w:t>2000</w:t>
            </w:r>
          </w:p>
        </w:tc>
      </w:tr>
    </w:tbl>
    <w:p w:rsidR="00352387" w:rsidRPr="00B44C13" w:rsidRDefault="00352387" w:rsidP="00352387">
      <w:pPr>
        <w:autoSpaceDE w:val="0"/>
        <w:autoSpaceDN w:val="0"/>
        <w:adjustRightInd w:val="0"/>
        <w:rPr>
          <w:rFonts w:eastAsia="Calibri"/>
          <w:sz w:val="28"/>
          <w:szCs w:val="28"/>
          <w:lang w:eastAsia="en-US"/>
        </w:rPr>
      </w:pPr>
    </w:p>
    <w:p w:rsidR="00352387"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Ежегодно на территории района реализуются более 20 инвестиционных проектов</w:t>
      </w:r>
      <w:r>
        <w:rPr>
          <w:rFonts w:eastAsia="Calibri"/>
          <w:sz w:val="28"/>
          <w:szCs w:val="28"/>
          <w:lang w:eastAsia="en-US"/>
        </w:rPr>
        <w:t xml:space="preserve"> в различных отраслях экономики.</w:t>
      </w:r>
      <w:r w:rsidRPr="0014210E">
        <w:t xml:space="preserve"> </w:t>
      </w:r>
      <w:r w:rsidRPr="0014210E">
        <w:rPr>
          <w:rFonts w:eastAsia="Calibri"/>
          <w:sz w:val="28"/>
          <w:szCs w:val="28"/>
          <w:lang w:eastAsia="en-US"/>
        </w:rPr>
        <w:t xml:space="preserve">сельхозорганизациями района и КФХ </w:t>
      </w:r>
      <w:r w:rsidRPr="0014210E">
        <w:rPr>
          <w:rFonts w:eastAsia="Calibri"/>
          <w:sz w:val="28"/>
          <w:szCs w:val="28"/>
          <w:lang w:eastAsia="en-US"/>
        </w:rPr>
        <w:lastRenderedPageBreak/>
        <w:t>приобрет</w:t>
      </w:r>
      <w:r>
        <w:rPr>
          <w:rFonts w:eastAsia="Calibri"/>
          <w:sz w:val="28"/>
          <w:szCs w:val="28"/>
          <w:lang w:eastAsia="en-US"/>
        </w:rPr>
        <w:t>аются</w:t>
      </w:r>
      <w:r w:rsidRPr="0014210E">
        <w:rPr>
          <w:rFonts w:eastAsia="Calibri"/>
          <w:sz w:val="28"/>
          <w:szCs w:val="28"/>
          <w:lang w:eastAsia="en-US"/>
        </w:rPr>
        <w:t xml:space="preserve"> машины, оборудование, транспортные средства для растениеводства, животноводства, зерно-токового хозяйства</w:t>
      </w:r>
      <w:r>
        <w:rPr>
          <w:rFonts w:eastAsia="Calibri"/>
          <w:sz w:val="28"/>
          <w:szCs w:val="28"/>
          <w:lang w:eastAsia="en-US"/>
        </w:rPr>
        <w:t xml:space="preserve"> (за 2022-2023 года</w:t>
      </w:r>
      <w:r w:rsidRPr="0014210E">
        <w:rPr>
          <w:rFonts w:eastAsia="Calibri"/>
          <w:sz w:val="28"/>
          <w:szCs w:val="28"/>
          <w:lang w:eastAsia="en-US"/>
        </w:rPr>
        <w:t xml:space="preserve"> на сумму </w:t>
      </w:r>
      <w:r>
        <w:rPr>
          <w:rFonts w:eastAsia="Calibri"/>
          <w:sz w:val="28"/>
          <w:szCs w:val="28"/>
          <w:lang w:eastAsia="en-US"/>
        </w:rPr>
        <w:t xml:space="preserve">более 567,0 </w:t>
      </w:r>
      <w:r w:rsidRPr="0014210E">
        <w:rPr>
          <w:rFonts w:eastAsia="Calibri"/>
          <w:sz w:val="28"/>
          <w:szCs w:val="28"/>
          <w:lang w:eastAsia="en-US"/>
        </w:rPr>
        <w:t>млн. рублей</w:t>
      </w:r>
      <w:r>
        <w:rPr>
          <w:rFonts w:eastAsia="Calibri"/>
          <w:sz w:val="28"/>
          <w:szCs w:val="28"/>
          <w:lang w:eastAsia="en-US"/>
        </w:rPr>
        <w:t>).</w:t>
      </w:r>
    </w:p>
    <w:p w:rsidR="00352387" w:rsidRDefault="00352387" w:rsidP="00352387">
      <w:pPr>
        <w:autoSpaceDE w:val="0"/>
        <w:autoSpaceDN w:val="0"/>
        <w:adjustRightInd w:val="0"/>
        <w:jc w:val="both"/>
        <w:rPr>
          <w:rFonts w:eastAsia="Calibri"/>
          <w:sz w:val="28"/>
          <w:szCs w:val="28"/>
          <w:lang w:eastAsia="en-US"/>
        </w:rPr>
      </w:pPr>
    </w:p>
    <w:p w:rsidR="00352387" w:rsidRPr="00BE2E38" w:rsidRDefault="00352387" w:rsidP="00352387">
      <w:pPr>
        <w:autoSpaceDE w:val="0"/>
        <w:autoSpaceDN w:val="0"/>
        <w:adjustRightInd w:val="0"/>
        <w:jc w:val="both"/>
        <w:rPr>
          <w:rFonts w:eastAsia="Calibri"/>
          <w:i/>
          <w:lang w:eastAsia="en-US"/>
        </w:rPr>
      </w:pPr>
      <w:r>
        <w:rPr>
          <w:rFonts w:eastAsia="Calibri"/>
          <w:i/>
          <w:sz w:val="22"/>
          <w:szCs w:val="22"/>
          <w:lang w:eastAsia="en-US"/>
        </w:rPr>
        <w:t xml:space="preserve">  </w:t>
      </w:r>
      <w:r w:rsidRPr="00975A52">
        <w:rPr>
          <w:rFonts w:eastAsia="Calibri"/>
          <w:i/>
          <w:sz w:val="22"/>
          <w:szCs w:val="22"/>
          <w:lang w:eastAsia="en-US"/>
        </w:rPr>
        <w:t>Таблица 7.  Перечень инвестиционных проектов,</w:t>
      </w:r>
      <w:r w:rsidRPr="00975A52">
        <w:rPr>
          <w:sz w:val="22"/>
          <w:szCs w:val="22"/>
        </w:rPr>
        <w:t xml:space="preserve"> </w:t>
      </w:r>
      <w:r w:rsidRPr="00975A52">
        <w:rPr>
          <w:rFonts w:eastAsia="Calibri"/>
          <w:i/>
          <w:sz w:val="22"/>
          <w:szCs w:val="22"/>
          <w:lang w:eastAsia="en-US"/>
        </w:rPr>
        <w:t>завершенных в 2022-2023 годах на территории Исилькульского муниципального района, млн. руб</w:t>
      </w:r>
      <w:r>
        <w:rPr>
          <w:rFonts w:eastAsia="Calibri"/>
          <w:i/>
          <w:lang w:eastAsia="en-US"/>
        </w:rPr>
        <w:t>.</w:t>
      </w:r>
    </w:p>
    <w:tbl>
      <w:tblPr>
        <w:tblW w:w="0" w:type="auto"/>
        <w:tblInd w:w="113" w:type="dxa"/>
        <w:tblLook w:val="04A0" w:firstRow="1" w:lastRow="0" w:firstColumn="1" w:lastColumn="0" w:noHBand="0" w:noVBand="1"/>
      </w:tblPr>
      <w:tblGrid>
        <w:gridCol w:w="513"/>
        <w:gridCol w:w="1856"/>
        <w:gridCol w:w="2729"/>
        <w:gridCol w:w="1418"/>
        <w:gridCol w:w="1559"/>
        <w:gridCol w:w="2233"/>
      </w:tblGrid>
      <w:tr w:rsidR="00352387" w:rsidRPr="009E4469" w:rsidTr="00C90E97">
        <w:trPr>
          <w:trHeight w:val="633"/>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352387" w:rsidRPr="009E4469" w:rsidRDefault="00352387" w:rsidP="00C90E97">
            <w:pPr>
              <w:jc w:val="center"/>
              <w:rPr>
                <w:bCs/>
                <w:sz w:val="22"/>
                <w:szCs w:val="22"/>
              </w:rPr>
            </w:pPr>
            <w:r w:rsidRPr="009E4469">
              <w:rPr>
                <w:bCs/>
                <w:sz w:val="22"/>
                <w:szCs w:val="22"/>
              </w:rPr>
              <w:t>№ п/п</w:t>
            </w:r>
          </w:p>
        </w:tc>
        <w:tc>
          <w:tcPr>
            <w:tcW w:w="1856" w:type="dxa"/>
            <w:tcBorders>
              <w:top w:val="single" w:sz="4" w:space="0" w:color="auto"/>
              <w:left w:val="nil"/>
              <w:bottom w:val="single" w:sz="4" w:space="0" w:color="auto"/>
              <w:right w:val="single" w:sz="4" w:space="0" w:color="auto"/>
            </w:tcBorders>
            <w:shd w:val="clear" w:color="auto" w:fill="auto"/>
            <w:hideMark/>
          </w:tcPr>
          <w:p w:rsidR="00352387" w:rsidRPr="009E4469" w:rsidRDefault="00352387" w:rsidP="00C90E97">
            <w:pPr>
              <w:jc w:val="center"/>
              <w:rPr>
                <w:bCs/>
                <w:sz w:val="22"/>
                <w:szCs w:val="22"/>
              </w:rPr>
            </w:pPr>
            <w:r w:rsidRPr="009E4469">
              <w:rPr>
                <w:bCs/>
                <w:sz w:val="22"/>
                <w:szCs w:val="22"/>
              </w:rPr>
              <w:t>Населенный пункт</w:t>
            </w:r>
          </w:p>
        </w:tc>
        <w:tc>
          <w:tcPr>
            <w:tcW w:w="2729" w:type="dxa"/>
            <w:tcBorders>
              <w:top w:val="single" w:sz="4" w:space="0" w:color="auto"/>
              <w:left w:val="nil"/>
              <w:bottom w:val="single" w:sz="4" w:space="0" w:color="auto"/>
              <w:right w:val="single" w:sz="4" w:space="0" w:color="auto"/>
            </w:tcBorders>
            <w:shd w:val="clear" w:color="auto" w:fill="auto"/>
            <w:hideMark/>
          </w:tcPr>
          <w:p w:rsidR="00352387" w:rsidRPr="009E4469" w:rsidRDefault="00352387" w:rsidP="00C90E97">
            <w:pPr>
              <w:jc w:val="center"/>
              <w:rPr>
                <w:bCs/>
                <w:sz w:val="22"/>
                <w:szCs w:val="22"/>
              </w:rPr>
            </w:pPr>
            <w:r w:rsidRPr="009E4469">
              <w:rPr>
                <w:bCs/>
                <w:sz w:val="22"/>
                <w:szCs w:val="22"/>
              </w:rPr>
              <w:t xml:space="preserve">Наименование проекта   </w:t>
            </w:r>
          </w:p>
        </w:tc>
        <w:tc>
          <w:tcPr>
            <w:tcW w:w="1418" w:type="dxa"/>
            <w:tcBorders>
              <w:top w:val="single" w:sz="4" w:space="0" w:color="auto"/>
              <w:left w:val="nil"/>
              <w:bottom w:val="single" w:sz="4" w:space="0" w:color="auto"/>
              <w:right w:val="single" w:sz="4" w:space="0" w:color="auto"/>
            </w:tcBorders>
            <w:shd w:val="clear" w:color="auto" w:fill="auto"/>
            <w:hideMark/>
          </w:tcPr>
          <w:p w:rsidR="00352387" w:rsidRPr="009E4469" w:rsidRDefault="00352387" w:rsidP="00C90E97">
            <w:pPr>
              <w:jc w:val="center"/>
              <w:rPr>
                <w:bCs/>
                <w:sz w:val="22"/>
                <w:szCs w:val="22"/>
              </w:rPr>
            </w:pPr>
            <w:r>
              <w:rPr>
                <w:bCs/>
                <w:sz w:val="22"/>
                <w:szCs w:val="22"/>
              </w:rPr>
              <w:t>Сроки реализации проекта</w:t>
            </w:r>
          </w:p>
        </w:tc>
        <w:tc>
          <w:tcPr>
            <w:tcW w:w="1559" w:type="dxa"/>
            <w:tcBorders>
              <w:top w:val="single" w:sz="4" w:space="0" w:color="auto"/>
              <w:left w:val="nil"/>
              <w:bottom w:val="single" w:sz="4" w:space="0" w:color="auto"/>
              <w:right w:val="single" w:sz="4" w:space="0" w:color="auto"/>
            </w:tcBorders>
            <w:shd w:val="clear" w:color="auto" w:fill="auto"/>
            <w:hideMark/>
          </w:tcPr>
          <w:p w:rsidR="00352387" w:rsidRPr="009E4469" w:rsidRDefault="00352387" w:rsidP="00C90E97">
            <w:pPr>
              <w:jc w:val="center"/>
              <w:rPr>
                <w:bCs/>
                <w:sz w:val="22"/>
                <w:szCs w:val="22"/>
              </w:rPr>
            </w:pPr>
            <w:r w:rsidRPr="009E4469">
              <w:rPr>
                <w:bCs/>
                <w:sz w:val="22"/>
                <w:szCs w:val="22"/>
              </w:rPr>
              <w:t xml:space="preserve">Сумма инвестиций </w:t>
            </w:r>
          </w:p>
        </w:tc>
        <w:tc>
          <w:tcPr>
            <w:tcW w:w="2233" w:type="dxa"/>
            <w:tcBorders>
              <w:top w:val="single" w:sz="4" w:space="0" w:color="auto"/>
              <w:left w:val="nil"/>
              <w:bottom w:val="single" w:sz="4" w:space="0" w:color="auto"/>
              <w:right w:val="single" w:sz="4" w:space="0" w:color="auto"/>
            </w:tcBorders>
            <w:shd w:val="clear" w:color="auto" w:fill="auto"/>
            <w:hideMark/>
          </w:tcPr>
          <w:p w:rsidR="00352387" w:rsidRPr="009E4469" w:rsidRDefault="00352387" w:rsidP="00C90E97">
            <w:pPr>
              <w:jc w:val="center"/>
              <w:rPr>
                <w:bCs/>
                <w:sz w:val="22"/>
                <w:szCs w:val="22"/>
              </w:rPr>
            </w:pPr>
            <w:r w:rsidRPr="009E4469">
              <w:rPr>
                <w:bCs/>
                <w:sz w:val="22"/>
                <w:szCs w:val="22"/>
              </w:rPr>
              <w:t>Инициатор проекта</w:t>
            </w:r>
          </w:p>
        </w:tc>
      </w:tr>
      <w:tr w:rsidR="00352387" w:rsidRPr="009E4469" w:rsidTr="00C90E97">
        <w:trPr>
          <w:trHeight w:val="1264"/>
        </w:trPr>
        <w:tc>
          <w:tcPr>
            <w:tcW w:w="0" w:type="auto"/>
            <w:tcBorders>
              <w:top w:val="nil"/>
              <w:left w:val="single" w:sz="4" w:space="0" w:color="auto"/>
              <w:bottom w:val="single" w:sz="4" w:space="0" w:color="auto"/>
              <w:right w:val="single" w:sz="4" w:space="0" w:color="auto"/>
            </w:tcBorders>
            <w:shd w:val="clear" w:color="auto" w:fill="auto"/>
            <w:hideMark/>
          </w:tcPr>
          <w:p w:rsidR="00352387" w:rsidRPr="009E4469" w:rsidRDefault="00352387" w:rsidP="00C90E97">
            <w:pPr>
              <w:jc w:val="center"/>
              <w:rPr>
                <w:sz w:val="20"/>
                <w:szCs w:val="20"/>
              </w:rPr>
            </w:pPr>
            <w:r w:rsidRPr="009E4469">
              <w:rPr>
                <w:sz w:val="20"/>
                <w:szCs w:val="20"/>
              </w:rPr>
              <w:t>1</w:t>
            </w:r>
          </w:p>
        </w:tc>
        <w:tc>
          <w:tcPr>
            <w:tcW w:w="1856" w:type="dxa"/>
            <w:tcBorders>
              <w:top w:val="nil"/>
              <w:left w:val="nil"/>
              <w:bottom w:val="single" w:sz="4" w:space="0" w:color="auto"/>
              <w:right w:val="single" w:sz="4" w:space="0" w:color="auto"/>
            </w:tcBorders>
            <w:shd w:val="clear" w:color="auto" w:fill="auto"/>
            <w:hideMark/>
          </w:tcPr>
          <w:p w:rsidR="00352387" w:rsidRPr="009E4469" w:rsidRDefault="00352387" w:rsidP="00C90E97">
            <w:pPr>
              <w:jc w:val="center"/>
              <w:rPr>
                <w:sz w:val="20"/>
                <w:szCs w:val="20"/>
              </w:rPr>
            </w:pPr>
            <w:r w:rsidRPr="009E4469">
              <w:rPr>
                <w:sz w:val="20"/>
                <w:szCs w:val="20"/>
              </w:rPr>
              <w:t>с. Медвежье</w:t>
            </w:r>
          </w:p>
        </w:tc>
        <w:tc>
          <w:tcPr>
            <w:tcW w:w="2729" w:type="dxa"/>
            <w:tcBorders>
              <w:top w:val="nil"/>
              <w:left w:val="nil"/>
              <w:bottom w:val="single" w:sz="4" w:space="0" w:color="auto"/>
              <w:right w:val="single" w:sz="4" w:space="0" w:color="auto"/>
            </w:tcBorders>
            <w:shd w:val="clear" w:color="auto" w:fill="auto"/>
            <w:hideMark/>
          </w:tcPr>
          <w:p w:rsidR="00352387" w:rsidRPr="009E4469" w:rsidRDefault="00352387" w:rsidP="00C90E97">
            <w:pPr>
              <w:jc w:val="center"/>
              <w:rPr>
                <w:sz w:val="20"/>
                <w:szCs w:val="20"/>
              </w:rPr>
            </w:pPr>
            <w:r w:rsidRPr="009E4469">
              <w:rPr>
                <w:sz w:val="20"/>
                <w:szCs w:val="20"/>
              </w:rPr>
              <w:t>Строительство производственного цеха для изготовлен</w:t>
            </w:r>
            <w:r>
              <w:rPr>
                <w:sz w:val="20"/>
                <w:szCs w:val="20"/>
              </w:rPr>
              <w:t>ия сельскохозяйственной техники</w:t>
            </w:r>
            <w:r w:rsidRPr="009E4469">
              <w:rPr>
                <w:sz w:val="20"/>
                <w:szCs w:val="20"/>
              </w:rPr>
              <w:t xml:space="preserve"> (корпус 2)</w:t>
            </w:r>
          </w:p>
        </w:tc>
        <w:tc>
          <w:tcPr>
            <w:tcW w:w="1418" w:type="dxa"/>
            <w:tcBorders>
              <w:top w:val="nil"/>
              <w:left w:val="nil"/>
              <w:bottom w:val="single" w:sz="4" w:space="0" w:color="auto"/>
              <w:right w:val="single" w:sz="4" w:space="0" w:color="auto"/>
            </w:tcBorders>
            <w:shd w:val="clear" w:color="auto" w:fill="auto"/>
            <w:hideMark/>
          </w:tcPr>
          <w:p w:rsidR="00352387" w:rsidRPr="009E4469" w:rsidRDefault="00352387" w:rsidP="00C90E97">
            <w:pPr>
              <w:jc w:val="center"/>
              <w:rPr>
                <w:sz w:val="20"/>
                <w:szCs w:val="20"/>
              </w:rPr>
            </w:pPr>
            <w:r w:rsidRPr="009E4469">
              <w:rPr>
                <w:sz w:val="20"/>
                <w:szCs w:val="20"/>
              </w:rPr>
              <w:t>2021-2022</w:t>
            </w:r>
          </w:p>
        </w:tc>
        <w:tc>
          <w:tcPr>
            <w:tcW w:w="1559" w:type="dxa"/>
            <w:tcBorders>
              <w:top w:val="nil"/>
              <w:left w:val="nil"/>
              <w:bottom w:val="single" w:sz="4" w:space="0" w:color="auto"/>
              <w:right w:val="single" w:sz="4" w:space="0" w:color="auto"/>
            </w:tcBorders>
            <w:shd w:val="clear" w:color="auto" w:fill="auto"/>
            <w:hideMark/>
          </w:tcPr>
          <w:p w:rsidR="00352387" w:rsidRPr="009E4469" w:rsidRDefault="00352387" w:rsidP="00C90E97">
            <w:pPr>
              <w:jc w:val="center"/>
              <w:rPr>
                <w:sz w:val="20"/>
                <w:szCs w:val="20"/>
              </w:rPr>
            </w:pPr>
            <w:r w:rsidRPr="009E4469">
              <w:rPr>
                <w:sz w:val="20"/>
                <w:szCs w:val="20"/>
              </w:rPr>
              <w:t>39,00</w:t>
            </w:r>
          </w:p>
        </w:tc>
        <w:tc>
          <w:tcPr>
            <w:tcW w:w="2233" w:type="dxa"/>
            <w:tcBorders>
              <w:top w:val="nil"/>
              <w:left w:val="nil"/>
              <w:bottom w:val="single" w:sz="4" w:space="0" w:color="auto"/>
              <w:right w:val="single" w:sz="4" w:space="0" w:color="auto"/>
            </w:tcBorders>
            <w:shd w:val="clear" w:color="auto" w:fill="auto"/>
            <w:hideMark/>
          </w:tcPr>
          <w:p w:rsidR="00352387" w:rsidRPr="009E4469" w:rsidRDefault="00352387" w:rsidP="00C90E97">
            <w:pPr>
              <w:jc w:val="center"/>
              <w:rPr>
                <w:sz w:val="20"/>
                <w:szCs w:val="20"/>
              </w:rPr>
            </w:pPr>
            <w:r w:rsidRPr="009E4469">
              <w:rPr>
                <w:sz w:val="20"/>
                <w:szCs w:val="20"/>
              </w:rPr>
              <w:t>ИП Эпп Д.П.</w:t>
            </w:r>
          </w:p>
        </w:tc>
      </w:tr>
      <w:tr w:rsidR="00352387" w:rsidRPr="009E4469" w:rsidTr="00C90E97">
        <w:trPr>
          <w:trHeight w:val="828"/>
        </w:trPr>
        <w:tc>
          <w:tcPr>
            <w:tcW w:w="0" w:type="auto"/>
            <w:tcBorders>
              <w:top w:val="nil"/>
              <w:left w:val="single" w:sz="4" w:space="0" w:color="auto"/>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2</w:t>
            </w:r>
          </w:p>
        </w:tc>
        <w:tc>
          <w:tcPr>
            <w:tcW w:w="1856"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с. Украинка</w:t>
            </w:r>
          </w:p>
        </w:tc>
        <w:tc>
          <w:tcPr>
            <w:tcW w:w="2729"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 xml:space="preserve">Производство копченой мясной и рыбной продукции </w:t>
            </w:r>
          </w:p>
        </w:tc>
        <w:tc>
          <w:tcPr>
            <w:tcW w:w="1418"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2021-2022</w:t>
            </w:r>
          </w:p>
        </w:tc>
        <w:tc>
          <w:tcPr>
            <w:tcW w:w="1559"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0,30</w:t>
            </w:r>
          </w:p>
        </w:tc>
        <w:tc>
          <w:tcPr>
            <w:tcW w:w="2233"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Самозанятый Шаврин Д.Г.</w:t>
            </w:r>
          </w:p>
        </w:tc>
      </w:tr>
      <w:tr w:rsidR="00352387" w:rsidRPr="009E4469" w:rsidTr="00C90E97">
        <w:trPr>
          <w:trHeight w:val="713"/>
        </w:trPr>
        <w:tc>
          <w:tcPr>
            <w:tcW w:w="0" w:type="auto"/>
            <w:tcBorders>
              <w:top w:val="nil"/>
              <w:left w:val="single" w:sz="4" w:space="0" w:color="auto"/>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3</w:t>
            </w:r>
          </w:p>
        </w:tc>
        <w:tc>
          <w:tcPr>
            <w:tcW w:w="1856"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с. Солнцевка</w:t>
            </w:r>
          </w:p>
        </w:tc>
        <w:tc>
          <w:tcPr>
            <w:tcW w:w="2729"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Производство</w:t>
            </w:r>
            <w:r>
              <w:rPr>
                <w:sz w:val="20"/>
                <w:szCs w:val="20"/>
              </w:rPr>
              <w:t xml:space="preserve"> земляных работ в строительстве</w:t>
            </w:r>
          </w:p>
        </w:tc>
        <w:tc>
          <w:tcPr>
            <w:tcW w:w="1418"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2021-2022</w:t>
            </w:r>
          </w:p>
        </w:tc>
        <w:tc>
          <w:tcPr>
            <w:tcW w:w="1559"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1,90</w:t>
            </w:r>
          </w:p>
        </w:tc>
        <w:tc>
          <w:tcPr>
            <w:tcW w:w="2233"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Самозанятый Рецлаф В.И.</w:t>
            </w:r>
          </w:p>
        </w:tc>
      </w:tr>
      <w:tr w:rsidR="00352387" w:rsidRPr="009E4469" w:rsidTr="00C90E97">
        <w:trPr>
          <w:trHeight w:val="1120"/>
        </w:trPr>
        <w:tc>
          <w:tcPr>
            <w:tcW w:w="0" w:type="auto"/>
            <w:tcBorders>
              <w:top w:val="nil"/>
              <w:left w:val="single" w:sz="4" w:space="0" w:color="auto"/>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4</w:t>
            </w:r>
          </w:p>
        </w:tc>
        <w:tc>
          <w:tcPr>
            <w:tcW w:w="1856"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с. Украинка</w:t>
            </w:r>
          </w:p>
        </w:tc>
        <w:tc>
          <w:tcPr>
            <w:tcW w:w="2729"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Оказание механизированных услуг (заготовка сена, вспашка огородов, очистка улиц и придомовых территорий)</w:t>
            </w:r>
          </w:p>
        </w:tc>
        <w:tc>
          <w:tcPr>
            <w:tcW w:w="1418"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2021-2022</w:t>
            </w:r>
          </w:p>
        </w:tc>
        <w:tc>
          <w:tcPr>
            <w:tcW w:w="1559"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0,32</w:t>
            </w:r>
          </w:p>
        </w:tc>
        <w:tc>
          <w:tcPr>
            <w:tcW w:w="2233"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Самозанятый Пальцев Е.В.</w:t>
            </w:r>
          </w:p>
        </w:tc>
      </w:tr>
      <w:tr w:rsidR="00352387" w:rsidRPr="009E4469" w:rsidTr="00C90E97">
        <w:trPr>
          <w:trHeight w:val="1708"/>
        </w:trPr>
        <w:tc>
          <w:tcPr>
            <w:tcW w:w="0" w:type="auto"/>
            <w:tcBorders>
              <w:top w:val="nil"/>
              <w:left w:val="single" w:sz="4" w:space="0" w:color="auto"/>
              <w:bottom w:val="single" w:sz="4" w:space="0" w:color="auto"/>
              <w:right w:val="single" w:sz="4" w:space="0" w:color="auto"/>
            </w:tcBorders>
            <w:shd w:val="clear" w:color="000000" w:fill="FFFFFF"/>
            <w:noWrap/>
            <w:hideMark/>
          </w:tcPr>
          <w:p w:rsidR="00352387" w:rsidRPr="009E4469" w:rsidRDefault="00352387" w:rsidP="00C90E97">
            <w:pPr>
              <w:jc w:val="center"/>
              <w:rPr>
                <w:color w:val="000000"/>
                <w:sz w:val="20"/>
                <w:szCs w:val="20"/>
              </w:rPr>
            </w:pPr>
            <w:r w:rsidRPr="009E4469">
              <w:rPr>
                <w:color w:val="000000"/>
                <w:sz w:val="20"/>
                <w:szCs w:val="20"/>
              </w:rPr>
              <w:t>5</w:t>
            </w:r>
          </w:p>
        </w:tc>
        <w:tc>
          <w:tcPr>
            <w:tcW w:w="1856" w:type="dxa"/>
            <w:tcBorders>
              <w:top w:val="nil"/>
              <w:left w:val="nil"/>
              <w:bottom w:val="single" w:sz="4" w:space="0" w:color="auto"/>
              <w:right w:val="single" w:sz="4" w:space="0" w:color="auto"/>
            </w:tcBorders>
            <w:shd w:val="clear" w:color="auto" w:fill="auto"/>
            <w:hideMark/>
          </w:tcPr>
          <w:p w:rsidR="00352387" w:rsidRPr="009E4469" w:rsidRDefault="00352387" w:rsidP="00C90E97">
            <w:pPr>
              <w:jc w:val="center"/>
              <w:rPr>
                <w:sz w:val="20"/>
                <w:szCs w:val="20"/>
              </w:rPr>
            </w:pPr>
            <w:r w:rsidRPr="009E4469">
              <w:rPr>
                <w:sz w:val="20"/>
                <w:szCs w:val="20"/>
              </w:rPr>
              <w:t>д. Аполлоновка</w:t>
            </w:r>
          </w:p>
        </w:tc>
        <w:tc>
          <w:tcPr>
            <w:tcW w:w="2729" w:type="dxa"/>
            <w:tcBorders>
              <w:top w:val="nil"/>
              <w:left w:val="nil"/>
              <w:bottom w:val="single" w:sz="4" w:space="0" w:color="auto"/>
              <w:right w:val="single" w:sz="4" w:space="0" w:color="auto"/>
            </w:tcBorders>
            <w:shd w:val="clear" w:color="auto" w:fill="auto"/>
            <w:hideMark/>
          </w:tcPr>
          <w:p w:rsidR="00352387" w:rsidRPr="009E4469" w:rsidRDefault="00352387" w:rsidP="00C90E97">
            <w:pPr>
              <w:jc w:val="center"/>
              <w:rPr>
                <w:sz w:val="20"/>
                <w:szCs w:val="20"/>
              </w:rPr>
            </w:pPr>
            <w:r w:rsidRPr="009E4469">
              <w:rPr>
                <w:sz w:val="20"/>
                <w:szCs w:val="20"/>
              </w:rPr>
              <w:t>Выполнение проектно-изыскательских работ по объекту «Внутрипоселковые сети водоснабжения д. Аполлоновка Исилькульского района Омской области»</w:t>
            </w:r>
          </w:p>
        </w:tc>
        <w:tc>
          <w:tcPr>
            <w:tcW w:w="1418" w:type="dxa"/>
            <w:tcBorders>
              <w:top w:val="nil"/>
              <w:left w:val="nil"/>
              <w:bottom w:val="single" w:sz="4" w:space="0" w:color="auto"/>
              <w:right w:val="single" w:sz="4" w:space="0" w:color="auto"/>
            </w:tcBorders>
            <w:shd w:val="clear" w:color="auto" w:fill="auto"/>
            <w:hideMark/>
          </w:tcPr>
          <w:p w:rsidR="00352387" w:rsidRPr="009E4469" w:rsidRDefault="00352387" w:rsidP="00C90E97">
            <w:pPr>
              <w:jc w:val="center"/>
              <w:rPr>
                <w:sz w:val="20"/>
                <w:szCs w:val="20"/>
              </w:rPr>
            </w:pPr>
            <w:r w:rsidRPr="009E4469">
              <w:rPr>
                <w:sz w:val="20"/>
                <w:szCs w:val="20"/>
              </w:rPr>
              <w:t>2021-2022</w:t>
            </w:r>
          </w:p>
        </w:tc>
        <w:tc>
          <w:tcPr>
            <w:tcW w:w="1559" w:type="dxa"/>
            <w:tcBorders>
              <w:top w:val="nil"/>
              <w:left w:val="nil"/>
              <w:bottom w:val="single" w:sz="4" w:space="0" w:color="auto"/>
              <w:right w:val="single" w:sz="4" w:space="0" w:color="auto"/>
            </w:tcBorders>
            <w:shd w:val="clear" w:color="auto" w:fill="auto"/>
            <w:hideMark/>
          </w:tcPr>
          <w:p w:rsidR="00352387" w:rsidRPr="009E4469" w:rsidRDefault="00352387" w:rsidP="00C90E97">
            <w:pPr>
              <w:jc w:val="center"/>
              <w:rPr>
                <w:sz w:val="20"/>
                <w:szCs w:val="20"/>
              </w:rPr>
            </w:pPr>
            <w:r w:rsidRPr="009E4469">
              <w:rPr>
                <w:sz w:val="20"/>
                <w:szCs w:val="20"/>
              </w:rPr>
              <w:t>4,60</w:t>
            </w:r>
          </w:p>
        </w:tc>
        <w:tc>
          <w:tcPr>
            <w:tcW w:w="2233" w:type="dxa"/>
            <w:tcBorders>
              <w:top w:val="nil"/>
              <w:left w:val="nil"/>
              <w:bottom w:val="single" w:sz="4" w:space="0" w:color="auto"/>
              <w:right w:val="single" w:sz="4" w:space="0" w:color="auto"/>
            </w:tcBorders>
            <w:shd w:val="clear" w:color="auto" w:fill="auto"/>
            <w:hideMark/>
          </w:tcPr>
          <w:p w:rsidR="00352387" w:rsidRPr="009E4469" w:rsidRDefault="00352387" w:rsidP="00C90E97">
            <w:pPr>
              <w:jc w:val="center"/>
              <w:rPr>
                <w:sz w:val="20"/>
                <w:szCs w:val="20"/>
              </w:rPr>
            </w:pPr>
            <w:r w:rsidRPr="009E4469">
              <w:rPr>
                <w:sz w:val="20"/>
                <w:szCs w:val="20"/>
              </w:rPr>
              <w:t>ООО «Тават»</w:t>
            </w:r>
          </w:p>
        </w:tc>
      </w:tr>
      <w:tr w:rsidR="00352387" w:rsidRPr="009E4469" w:rsidTr="00C90E97">
        <w:trPr>
          <w:trHeight w:val="416"/>
        </w:trPr>
        <w:tc>
          <w:tcPr>
            <w:tcW w:w="0" w:type="auto"/>
            <w:tcBorders>
              <w:top w:val="nil"/>
              <w:left w:val="single" w:sz="4" w:space="0" w:color="auto"/>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6</w:t>
            </w:r>
          </w:p>
        </w:tc>
        <w:tc>
          <w:tcPr>
            <w:tcW w:w="1856"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г. Исилькуль</w:t>
            </w:r>
          </w:p>
        </w:tc>
        <w:tc>
          <w:tcPr>
            <w:tcW w:w="2729"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Чистка пухоперьевых изделий</w:t>
            </w:r>
          </w:p>
        </w:tc>
        <w:tc>
          <w:tcPr>
            <w:tcW w:w="1418"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2022</w:t>
            </w:r>
          </w:p>
        </w:tc>
        <w:tc>
          <w:tcPr>
            <w:tcW w:w="1559"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0,50</w:t>
            </w:r>
          </w:p>
        </w:tc>
        <w:tc>
          <w:tcPr>
            <w:tcW w:w="2233"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ИП Приходько А.И.</w:t>
            </w:r>
          </w:p>
        </w:tc>
      </w:tr>
      <w:tr w:rsidR="00352387" w:rsidRPr="009E4469" w:rsidTr="00C90E97">
        <w:trPr>
          <w:trHeight w:val="567"/>
        </w:trPr>
        <w:tc>
          <w:tcPr>
            <w:tcW w:w="0" w:type="auto"/>
            <w:tcBorders>
              <w:top w:val="nil"/>
              <w:left w:val="single" w:sz="4" w:space="0" w:color="auto"/>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7</w:t>
            </w:r>
          </w:p>
        </w:tc>
        <w:tc>
          <w:tcPr>
            <w:tcW w:w="1856" w:type="dxa"/>
            <w:tcBorders>
              <w:top w:val="nil"/>
              <w:left w:val="nil"/>
              <w:bottom w:val="nil"/>
              <w:right w:val="nil"/>
            </w:tcBorders>
            <w:shd w:val="clear" w:color="000000" w:fill="FFFFFF"/>
            <w:noWrap/>
            <w:hideMark/>
          </w:tcPr>
          <w:p w:rsidR="00352387" w:rsidRPr="009E4469" w:rsidRDefault="00352387" w:rsidP="00C90E97">
            <w:pPr>
              <w:jc w:val="center"/>
              <w:rPr>
                <w:color w:val="000000"/>
                <w:sz w:val="20"/>
                <w:szCs w:val="20"/>
              </w:rPr>
            </w:pPr>
            <w:r w:rsidRPr="009E4469">
              <w:rPr>
                <w:color w:val="000000"/>
                <w:sz w:val="20"/>
                <w:szCs w:val="20"/>
              </w:rPr>
              <w:t>с. Солнцевка</w:t>
            </w:r>
          </w:p>
        </w:tc>
        <w:tc>
          <w:tcPr>
            <w:tcW w:w="2729" w:type="dxa"/>
            <w:tcBorders>
              <w:top w:val="nil"/>
              <w:left w:val="single" w:sz="4" w:space="0" w:color="auto"/>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Модернизация котельной</w:t>
            </w:r>
          </w:p>
        </w:tc>
        <w:tc>
          <w:tcPr>
            <w:tcW w:w="1418"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2022</w:t>
            </w:r>
          </w:p>
        </w:tc>
        <w:tc>
          <w:tcPr>
            <w:tcW w:w="1559"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3,00</w:t>
            </w:r>
          </w:p>
        </w:tc>
        <w:tc>
          <w:tcPr>
            <w:tcW w:w="2233"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 xml:space="preserve">АО </w:t>
            </w:r>
            <w:r w:rsidRPr="00B2436B">
              <w:rPr>
                <w:sz w:val="20"/>
                <w:szCs w:val="20"/>
              </w:rPr>
              <w:t>«</w:t>
            </w:r>
            <w:r w:rsidRPr="009E4469">
              <w:rPr>
                <w:sz w:val="20"/>
                <w:szCs w:val="20"/>
              </w:rPr>
              <w:t>Солнцево</w:t>
            </w:r>
            <w:r w:rsidRPr="00B2436B">
              <w:rPr>
                <w:sz w:val="20"/>
                <w:szCs w:val="20"/>
              </w:rPr>
              <w:t>»</w:t>
            </w:r>
          </w:p>
        </w:tc>
      </w:tr>
      <w:tr w:rsidR="00352387" w:rsidRPr="009E4469" w:rsidTr="00C90E97">
        <w:trPr>
          <w:trHeight w:val="430"/>
        </w:trPr>
        <w:tc>
          <w:tcPr>
            <w:tcW w:w="0" w:type="auto"/>
            <w:tcBorders>
              <w:top w:val="nil"/>
              <w:left w:val="single" w:sz="4" w:space="0" w:color="auto"/>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8</w:t>
            </w:r>
          </w:p>
        </w:tc>
        <w:tc>
          <w:tcPr>
            <w:tcW w:w="1856" w:type="dxa"/>
            <w:tcBorders>
              <w:top w:val="single" w:sz="4" w:space="0" w:color="auto"/>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с. Пучково</w:t>
            </w:r>
          </w:p>
        </w:tc>
        <w:tc>
          <w:tcPr>
            <w:tcW w:w="2729"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Модернизация доильного зала</w:t>
            </w:r>
          </w:p>
        </w:tc>
        <w:tc>
          <w:tcPr>
            <w:tcW w:w="1418"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2022</w:t>
            </w:r>
          </w:p>
        </w:tc>
        <w:tc>
          <w:tcPr>
            <w:tcW w:w="1559"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30,00</w:t>
            </w:r>
          </w:p>
        </w:tc>
        <w:tc>
          <w:tcPr>
            <w:tcW w:w="2233"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 xml:space="preserve">СП Сибирь ООО АПХ Алтаур </w:t>
            </w:r>
          </w:p>
        </w:tc>
      </w:tr>
      <w:tr w:rsidR="00352387" w:rsidRPr="009E4469" w:rsidTr="00C90E97">
        <w:trPr>
          <w:trHeight w:val="440"/>
        </w:trPr>
        <w:tc>
          <w:tcPr>
            <w:tcW w:w="0" w:type="auto"/>
            <w:tcBorders>
              <w:top w:val="nil"/>
              <w:left w:val="single" w:sz="4" w:space="0" w:color="auto"/>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9</w:t>
            </w:r>
          </w:p>
        </w:tc>
        <w:tc>
          <w:tcPr>
            <w:tcW w:w="1856"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 xml:space="preserve">с. Солнцевка,     </w:t>
            </w:r>
            <w:r>
              <w:rPr>
                <w:sz w:val="20"/>
                <w:szCs w:val="20"/>
              </w:rPr>
              <w:t xml:space="preserve">   </w:t>
            </w:r>
            <w:r w:rsidRPr="009E4469">
              <w:rPr>
                <w:sz w:val="20"/>
                <w:szCs w:val="20"/>
              </w:rPr>
              <w:t>д. Водяное</w:t>
            </w:r>
          </w:p>
        </w:tc>
        <w:tc>
          <w:tcPr>
            <w:tcW w:w="2729"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Строительство двух ангаров для хранения зерна</w:t>
            </w:r>
          </w:p>
        </w:tc>
        <w:tc>
          <w:tcPr>
            <w:tcW w:w="1418"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2022</w:t>
            </w:r>
          </w:p>
        </w:tc>
        <w:tc>
          <w:tcPr>
            <w:tcW w:w="1559"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20,00</w:t>
            </w:r>
          </w:p>
        </w:tc>
        <w:tc>
          <w:tcPr>
            <w:tcW w:w="2233"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sz w:val="20"/>
                <w:szCs w:val="20"/>
              </w:rPr>
            </w:pPr>
            <w:r w:rsidRPr="009E4469">
              <w:rPr>
                <w:sz w:val="20"/>
                <w:szCs w:val="20"/>
              </w:rPr>
              <w:t xml:space="preserve">АО </w:t>
            </w:r>
            <w:r>
              <w:rPr>
                <w:sz w:val="20"/>
                <w:szCs w:val="20"/>
              </w:rPr>
              <w:t>«</w:t>
            </w:r>
            <w:r w:rsidRPr="009E4469">
              <w:rPr>
                <w:sz w:val="20"/>
                <w:szCs w:val="20"/>
              </w:rPr>
              <w:t>Солнцево</w:t>
            </w:r>
            <w:r>
              <w:rPr>
                <w:sz w:val="20"/>
                <w:szCs w:val="20"/>
              </w:rPr>
              <w:t>»</w:t>
            </w:r>
          </w:p>
        </w:tc>
      </w:tr>
      <w:tr w:rsidR="00352387" w:rsidRPr="009E4469" w:rsidTr="00C90E97">
        <w:trPr>
          <w:trHeight w:val="711"/>
        </w:trPr>
        <w:tc>
          <w:tcPr>
            <w:tcW w:w="0" w:type="auto"/>
            <w:tcBorders>
              <w:top w:val="nil"/>
              <w:left w:val="single" w:sz="4" w:space="0" w:color="auto"/>
              <w:bottom w:val="single" w:sz="4" w:space="0" w:color="auto"/>
              <w:right w:val="single" w:sz="4" w:space="0" w:color="auto"/>
            </w:tcBorders>
            <w:shd w:val="clear" w:color="000000" w:fill="FFFFFF"/>
            <w:noWrap/>
            <w:hideMark/>
          </w:tcPr>
          <w:p w:rsidR="00352387" w:rsidRPr="009E4469" w:rsidRDefault="00352387" w:rsidP="00C90E97">
            <w:pPr>
              <w:jc w:val="center"/>
              <w:rPr>
                <w:color w:val="000000"/>
                <w:sz w:val="20"/>
                <w:szCs w:val="20"/>
              </w:rPr>
            </w:pPr>
            <w:r w:rsidRPr="009E4469">
              <w:rPr>
                <w:color w:val="000000"/>
                <w:sz w:val="20"/>
                <w:szCs w:val="20"/>
              </w:rPr>
              <w:t>10</w:t>
            </w:r>
          </w:p>
        </w:tc>
        <w:tc>
          <w:tcPr>
            <w:tcW w:w="1856" w:type="dxa"/>
            <w:tcBorders>
              <w:top w:val="nil"/>
              <w:left w:val="nil"/>
              <w:bottom w:val="single" w:sz="4" w:space="0" w:color="auto"/>
              <w:right w:val="single" w:sz="4" w:space="0" w:color="auto"/>
            </w:tcBorders>
            <w:shd w:val="clear" w:color="000000" w:fill="FFFFFF"/>
            <w:noWrap/>
            <w:hideMark/>
          </w:tcPr>
          <w:p w:rsidR="00352387" w:rsidRPr="009E4469" w:rsidRDefault="00352387" w:rsidP="00C90E97">
            <w:pPr>
              <w:jc w:val="center"/>
              <w:rPr>
                <w:color w:val="000000"/>
                <w:sz w:val="20"/>
                <w:szCs w:val="20"/>
              </w:rPr>
            </w:pPr>
            <w:r w:rsidRPr="009E4469">
              <w:rPr>
                <w:color w:val="000000"/>
                <w:sz w:val="20"/>
                <w:szCs w:val="20"/>
              </w:rPr>
              <w:t>с. Солнцевка</w:t>
            </w:r>
          </w:p>
        </w:tc>
        <w:tc>
          <w:tcPr>
            <w:tcW w:w="2729"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color w:val="000000"/>
                <w:sz w:val="20"/>
                <w:szCs w:val="20"/>
              </w:rPr>
            </w:pPr>
            <w:r w:rsidRPr="009E4469">
              <w:rPr>
                <w:color w:val="000000"/>
                <w:sz w:val="20"/>
                <w:szCs w:val="20"/>
              </w:rPr>
              <w:t>Производство земляных</w:t>
            </w:r>
            <w:r>
              <w:rPr>
                <w:color w:val="000000"/>
                <w:sz w:val="20"/>
                <w:szCs w:val="20"/>
              </w:rPr>
              <w:t xml:space="preserve"> и других работ в строительстве</w:t>
            </w:r>
          </w:p>
        </w:tc>
        <w:tc>
          <w:tcPr>
            <w:tcW w:w="1418"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color w:val="000000"/>
                <w:sz w:val="20"/>
                <w:szCs w:val="20"/>
              </w:rPr>
            </w:pPr>
            <w:r w:rsidRPr="009E4469">
              <w:rPr>
                <w:color w:val="000000"/>
                <w:sz w:val="20"/>
                <w:szCs w:val="20"/>
              </w:rPr>
              <w:t>2022</w:t>
            </w:r>
          </w:p>
        </w:tc>
        <w:tc>
          <w:tcPr>
            <w:tcW w:w="1559"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color w:val="000000"/>
                <w:sz w:val="20"/>
                <w:szCs w:val="20"/>
              </w:rPr>
            </w:pPr>
            <w:r w:rsidRPr="009E4469">
              <w:rPr>
                <w:color w:val="000000"/>
                <w:sz w:val="20"/>
                <w:szCs w:val="20"/>
              </w:rPr>
              <w:t>0,9</w:t>
            </w:r>
          </w:p>
        </w:tc>
        <w:tc>
          <w:tcPr>
            <w:tcW w:w="2233"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color w:val="000000"/>
                <w:sz w:val="20"/>
                <w:szCs w:val="20"/>
              </w:rPr>
            </w:pPr>
            <w:r w:rsidRPr="009E4469">
              <w:rPr>
                <w:color w:val="000000"/>
                <w:sz w:val="20"/>
                <w:szCs w:val="20"/>
              </w:rPr>
              <w:t>Самозанятый Лаукерт Мартин Андреевич</w:t>
            </w:r>
          </w:p>
        </w:tc>
      </w:tr>
      <w:tr w:rsidR="00352387" w:rsidRPr="009E4469" w:rsidTr="00C90E97">
        <w:trPr>
          <w:trHeight w:val="957"/>
        </w:trPr>
        <w:tc>
          <w:tcPr>
            <w:tcW w:w="0" w:type="auto"/>
            <w:tcBorders>
              <w:top w:val="nil"/>
              <w:left w:val="single" w:sz="4" w:space="0" w:color="auto"/>
              <w:bottom w:val="single" w:sz="4" w:space="0" w:color="auto"/>
              <w:right w:val="single" w:sz="4" w:space="0" w:color="auto"/>
            </w:tcBorders>
            <w:shd w:val="clear" w:color="000000" w:fill="FFFFFF"/>
            <w:noWrap/>
            <w:hideMark/>
          </w:tcPr>
          <w:p w:rsidR="00352387" w:rsidRPr="009E4469" w:rsidRDefault="00352387" w:rsidP="00C90E97">
            <w:pPr>
              <w:jc w:val="center"/>
              <w:rPr>
                <w:color w:val="000000"/>
                <w:sz w:val="20"/>
                <w:szCs w:val="20"/>
              </w:rPr>
            </w:pPr>
            <w:r w:rsidRPr="009E4469">
              <w:rPr>
                <w:color w:val="000000"/>
                <w:sz w:val="20"/>
                <w:szCs w:val="20"/>
              </w:rPr>
              <w:t>11</w:t>
            </w:r>
          </w:p>
        </w:tc>
        <w:tc>
          <w:tcPr>
            <w:tcW w:w="1856" w:type="dxa"/>
            <w:tcBorders>
              <w:top w:val="nil"/>
              <w:left w:val="nil"/>
              <w:bottom w:val="single" w:sz="4" w:space="0" w:color="auto"/>
              <w:right w:val="single" w:sz="4" w:space="0" w:color="auto"/>
            </w:tcBorders>
            <w:shd w:val="clear" w:color="000000" w:fill="FFFFFF"/>
            <w:noWrap/>
            <w:hideMark/>
          </w:tcPr>
          <w:p w:rsidR="00352387" w:rsidRPr="009E4469" w:rsidRDefault="00352387" w:rsidP="00C90E97">
            <w:pPr>
              <w:jc w:val="center"/>
              <w:rPr>
                <w:color w:val="000000"/>
                <w:sz w:val="20"/>
                <w:szCs w:val="20"/>
              </w:rPr>
            </w:pPr>
            <w:r w:rsidRPr="009E4469">
              <w:rPr>
                <w:color w:val="000000"/>
                <w:sz w:val="20"/>
                <w:szCs w:val="20"/>
              </w:rPr>
              <w:t>д. Евсюки</w:t>
            </w:r>
          </w:p>
        </w:tc>
        <w:tc>
          <w:tcPr>
            <w:tcW w:w="2729"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color w:val="000000"/>
                <w:sz w:val="20"/>
                <w:szCs w:val="20"/>
              </w:rPr>
            </w:pPr>
            <w:r w:rsidRPr="009E4469">
              <w:rPr>
                <w:color w:val="000000"/>
                <w:sz w:val="20"/>
                <w:szCs w:val="20"/>
              </w:rPr>
              <w:t xml:space="preserve">Реконструкция молочно - товарной фермы Фрунзенского отделения АО </w:t>
            </w:r>
            <w:r>
              <w:rPr>
                <w:color w:val="000000"/>
                <w:sz w:val="20"/>
                <w:szCs w:val="20"/>
              </w:rPr>
              <w:t>«</w:t>
            </w:r>
            <w:r w:rsidRPr="009E4469">
              <w:rPr>
                <w:color w:val="000000"/>
                <w:sz w:val="20"/>
                <w:szCs w:val="20"/>
              </w:rPr>
              <w:t>Новорождественское</w:t>
            </w:r>
            <w:r>
              <w:rPr>
                <w:color w:val="000000"/>
                <w:sz w:val="20"/>
                <w:szCs w:val="20"/>
              </w:rPr>
              <w:t>»</w:t>
            </w:r>
          </w:p>
        </w:tc>
        <w:tc>
          <w:tcPr>
            <w:tcW w:w="1418"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color w:val="000000"/>
                <w:sz w:val="20"/>
                <w:szCs w:val="20"/>
              </w:rPr>
            </w:pPr>
            <w:r w:rsidRPr="009E4469">
              <w:rPr>
                <w:color w:val="000000"/>
                <w:sz w:val="20"/>
                <w:szCs w:val="20"/>
              </w:rPr>
              <w:t>2021-2022</w:t>
            </w:r>
          </w:p>
        </w:tc>
        <w:tc>
          <w:tcPr>
            <w:tcW w:w="1559"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color w:val="000000"/>
                <w:sz w:val="20"/>
                <w:szCs w:val="20"/>
              </w:rPr>
            </w:pPr>
            <w:r w:rsidRPr="009E4469">
              <w:rPr>
                <w:color w:val="000000"/>
                <w:sz w:val="20"/>
                <w:szCs w:val="20"/>
              </w:rPr>
              <w:t>20,00</w:t>
            </w:r>
          </w:p>
        </w:tc>
        <w:tc>
          <w:tcPr>
            <w:tcW w:w="2233"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color w:val="000000"/>
                <w:sz w:val="20"/>
                <w:szCs w:val="20"/>
              </w:rPr>
            </w:pPr>
            <w:r w:rsidRPr="009E4469">
              <w:rPr>
                <w:color w:val="000000"/>
                <w:sz w:val="20"/>
                <w:szCs w:val="20"/>
              </w:rPr>
              <w:t xml:space="preserve">АО </w:t>
            </w:r>
            <w:r>
              <w:rPr>
                <w:color w:val="000000"/>
                <w:sz w:val="20"/>
                <w:szCs w:val="20"/>
              </w:rPr>
              <w:t>«</w:t>
            </w:r>
            <w:r w:rsidRPr="009E4469">
              <w:rPr>
                <w:color w:val="000000"/>
                <w:sz w:val="20"/>
                <w:szCs w:val="20"/>
              </w:rPr>
              <w:t>Новорождественское</w:t>
            </w:r>
            <w:r>
              <w:rPr>
                <w:color w:val="000000"/>
                <w:sz w:val="20"/>
                <w:szCs w:val="20"/>
              </w:rPr>
              <w:t>»</w:t>
            </w:r>
          </w:p>
        </w:tc>
      </w:tr>
      <w:tr w:rsidR="00352387" w:rsidRPr="009E4469" w:rsidTr="00C90E97">
        <w:trPr>
          <w:trHeight w:val="572"/>
        </w:trPr>
        <w:tc>
          <w:tcPr>
            <w:tcW w:w="0" w:type="auto"/>
            <w:tcBorders>
              <w:top w:val="nil"/>
              <w:left w:val="single" w:sz="4" w:space="0" w:color="auto"/>
              <w:bottom w:val="single" w:sz="4" w:space="0" w:color="auto"/>
              <w:right w:val="single" w:sz="4" w:space="0" w:color="auto"/>
            </w:tcBorders>
            <w:shd w:val="clear" w:color="000000" w:fill="FFFFFF"/>
            <w:noWrap/>
            <w:hideMark/>
          </w:tcPr>
          <w:p w:rsidR="00352387" w:rsidRPr="009E4469" w:rsidRDefault="00352387" w:rsidP="00C90E97">
            <w:pPr>
              <w:jc w:val="center"/>
              <w:rPr>
                <w:color w:val="000000"/>
                <w:sz w:val="20"/>
                <w:szCs w:val="20"/>
              </w:rPr>
            </w:pPr>
            <w:r w:rsidRPr="009E4469">
              <w:rPr>
                <w:color w:val="000000"/>
                <w:sz w:val="20"/>
                <w:szCs w:val="20"/>
              </w:rPr>
              <w:t>12</w:t>
            </w:r>
          </w:p>
        </w:tc>
        <w:tc>
          <w:tcPr>
            <w:tcW w:w="1856" w:type="dxa"/>
            <w:tcBorders>
              <w:top w:val="nil"/>
              <w:left w:val="nil"/>
              <w:bottom w:val="single" w:sz="4" w:space="0" w:color="auto"/>
              <w:right w:val="single" w:sz="4" w:space="0" w:color="auto"/>
            </w:tcBorders>
            <w:shd w:val="clear" w:color="000000" w:fill="FFFFFF"/>
            <w:noWrap/>
            <w:hideMark/>
          </w:tcPr>
          <w:p w:rsidR="00352387" w:rsidRPr="009E4469" w:rsidRDefault="00352387" w:rsidP="00C90E97">
            <w:pPr>
              <w:jc w:val="center"/>
              <w:rPr>
                <w:color w:val="000000"/>
                <w:sz w:val="20"/>
                <w:szCs w:val="20"/>
              </w:rPr>
            </w:pPr>
            <w:r w:rsidRPr="009E4469">
              <w:rPr>
                <w:color w:val="000000"/>
                <w:sz w:val="20"/>
                <w:szCs w:val="20"/>
              </w:rPr>
              <w:t>г. Исилькуль</w:t>
            </w:r>
          </w:p>
        </w:tc>
        <w:tc>
          <w:tcPr>
            <w:tcW w:w="2729"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color w:val="000000"/>
                <w:sz w:val="20"/>
                <w:szCs w:val="20"/>
              </w:rPr>
            </w:pPr>
            <w:r w:rsidRPr="009E4469">
              <w:rPr>
                <w:color w:val="000000"/>
                <w:sz w:val="20"/>
                <w:szCs w:val="20"/>
              </w:rPr>
              <w:t>Строительство торгового объекта</w:t>
            </w:r>
          </w:p>
        </w:tc>
        <w:tc>
          <w:tcPr>
            <w:tcW w:w="1418"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color w:val="000000"/>
                <w:sz w:val="20"/>
                <w:szCs w:val="20"/>
              </w:rPr>
            </w:pPr>
            <w:r w:rsidRPr="009E4469">
              <w:rPr>
                <w:color w:val="000000"/>
                <w:sz w:val="20"/>
                <w:szCs w:val="20"/>
              </w:rPr>
              <w:t>2022</w:t>
            </w:r>
          </w:p>
        </w:tc>
        <w:tc>
          <w:tcPr>
            <w:tcW w:w="1559"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color w:val="000000"/>
                <w:sz w:val="20"/>
                <w:szCs w:val="20"/>
              </w:rPr>
            </w:pPr>
            <w:r w:rsidRPr="009E4469">
              <w:rPr>
                <w:color w:val="000000"/>
                <w:sz w:val="20"/>
                <w:szCs w:val="20"/>
              </w:rPr>
              <w:t>20,00</w:t>
            </w:r>
          </w:p>
        </w:tc>
        <w:tc>
          <w:tcPr>
            <w:tcW w:w="2233" w:type="dxa"/>
            <w:tcBorders>
              <w:top w:val="nil"/>
              <w:left w:val="nil"/>
              <w:bottom w:val="single" w:sz="4" w:space="0" w:color="auto"/>
              <w:right w:val="single" w:sz="4" w:space="0" w:color="auto"/>
            </w:tcBorders>
            <w:shd w:val="clear" w:color="000000" w:fill="FFFFFF"/>
            <w:hideMark/>
          </w:tcPr>
          <w:p w:rsidR="00352387" w:rsidRPr="009E4469" w:rsidRDefault="00352387" w:rsidP="00C90E97">
            <w:pPr>
              <w:jc w:val="center"/>
              <w:rPr>
                <w:color w:val="000000"/>
                <w:sz w:val="20"/>
                <w:szCs w:val="20"/>
              </w:rPr>
            </w:pPr>
            <w:r w:rsidRPr="009E4469">
              <w:rPr>
                <w:color w:val="000000"/>
                <w:sz w:val="20"/>
                <w:szCs w:val="20"/>
              </w:rPr>
              <w:t xml:space="preserve">ООО </w:t>
            </w:r>
            <w:r>
              <w:rPr>
                <w:color w:val="000000"/>
                <w:sz w:val="20"/>
                <w:szCs w:val="20"/>
              </w:rPr>
              <w:t>«</w:t>
            </w:r>
            <w:r w:rsidRPr="009E4469">
              <w:rPr>
                <w:color w:val="000000"/>
                <w:sz w:val="20"/>
                <w:szCs w:val="20"/>
              </w:rPr>
              <w:t>Большая перемена Исилькуль</w:t>
            </w:r>
            <w:r>
              <w:rPr>
                <w:color w:val="000000"/>
                <w:sz w:val="20"/>
                <w:szCs w:val="20"/>
              </w:rPr>
              <w:t>»</w:t>
            </w:r>
          </w:p>
        </w:tc>
      </w:tr>
      <w:tr w:rsidR="00352387" w:rsidRPr="009E4469" w:rsidTr="00C90E97">
        <w:trPr>
          <w:trHeight w:val="572"/>
        </w:trPr>
        <w:tc>
          <w:tcPr>
            <w:tcW w:w="0" w:type="auto"/>
            <w:tcBorders>
              <w:top w:val="nil"/>
              <w:left w:val="single" w:sz="4" w:space="0" w:color="auto"/>
              <w:bottom w:val="single" w:sz="4" w:space="0" w:color="auto"/>
              <w:right w:val="single" w:sz="4" w:space="0" w:color="auto"/>
            </w:tcBorders>
            <w:shd w:val="clear" w:color="000000" w:fill="FFFFFF"/>
            <w:noWrap/>
          </w:tcPr>
          <w:p w:rsidR="00352387" w:rsidRPr="009E4469" w:rsidRDefault="00352387" w:rsidP="00C90E97">
            <w:pPr>
              <w:jc w:val="center"/>
              <w:rPr>
                <w:color w:val="000000"/>
                <w:sz w:val="20"/>
                <w:szCs w:val="20"/>
              </w:rPr>
            </w:pPr>
            <w:r w:rsidRPr="009E4469">
              <w:rPr>
                <w:color w:val="000000"/>
                <w:sz w:val="20"/>
                <w:szCs w:val="20"/>
              </w:rPr>
              <w:t>13</w:t>
            </w:r>
          </w:p>
        </w:tc>
        <w:tc>
          <w:tcPr>
            <w:tcW w:w="1856" w:type="dxa"/>
            <w:tcBorders>
              <w:top w:val="nil"/>
              <w:left w:val="nil"/>
              <w:bottom w:val="single" w:sz="4" w:space="0" w:color="auto"/>
              <w:right w:val="single" w:sz="4" w:space="0" w:color="auto"/>
            </w:tcBorders>
            <w:shd w:val="clear" w:color="000000" w:fill="FFFFFF"/>
            <w:noWrap/>
          </w:tcPr>
          <w:p w:rsidR="00352387" w:rsidRPr="009E4469" w:rsidRDefault="00352387" w:rsidP="00C90E97">
            <w:pPr>
              <w:jc w:val="center"/>
              <w:rPr>
                <w:color w:val="000000"/>
                <w:sz w:val="20"/>
                <w:szCs w:val="20"/>
              </w:rPr>
            </w:pPr>
            <w:r w:rsidRPr="009E4469">
              <w:rPr>
                <w:color w:val="000000"/>
                <w:sz w:val="20"/>
                <w:szCs w:val="20"/>
              </w:rPr>
              <w:t>с. Первотаровка</w:t>
            </w:r>
          </w:p>
        </w:tc>
        <w:tc>
          <w:tcPr>
            <w:tcW w:w="2729" w:type="dxa"/>
            <w:tcBorders>
              <w:top w:val="nil"/>
              <w:left w:val="nil"/>
              <w:bottom w:val="single" w:sz="4" w:space="0" w:color="auto"/>
              <w:right w:val="single" w:sz="4" w:space="0" w:color="auto"/>
            </w:tcBorders>
            <w:shd w:val="clear" w:color="000000" w:fill="FFFFFF"/>
          </w:tcPr>
          <w:p w:rsidR="00352387" w:rsidRPr="009E4469" w:rsidRDefault="00352387" w:rsidP="00C90E97">
            <w:pPr>
              <w:jc w:val="center"/>
              <w:rPr>
                <w:sz w:val="20"/>
                <w:szCs w:val="20"/>
              </w:rPr>
            </w:pPr>
            <w:r w:rsidRPr="009E4469">
              <w:rPr>
                <w:sz w:val="20"/>
                <w:szCs w:val="20"/>
              </w:rPr>
              <w:t>Выполнение проектно-изыскательских работ по объекту «Внутрипоселковые сети водоснабжения с. Первотаровка Исилькульского района Омской области»</w:t>
            </w:r>
          </w:p>
        </w:tc>
        <w:tc>
          <w:tcPr>
            <w:tcW w:w="1418" w:type="dxa"/>
            <w:tcBorders>
              <w:top w:val="nil"/>
              <w:left w:val="nil"/>
              <w:bottom w:val="single" w:sz="4" w:space="0" w:color="auto"/>
              <w:right w:val="single" w:sz="4" w:space="0" w:color="auto"/>
            </w:tcBorders>
            <w:shd w:val="clear" w:color="000000" w:fill="FFFFFF"/>
          </w:tcPr>
          <w:p w:rsidR="00352387" w:rsidRPr="009E4469" w:rsidRDefault="00352387" w:rsidP="00C90E97">
            <w:pPr>
              <w:jc w:val="center"/>
              <w:rPr>
                <w:color w:val="000000"/>
                <w:sz w:val="20"/>
                <w:szCs w:val="20"/>
              </w:rPr>
            </w:pPr>
            <w:r w:rsidRPr="009E4469">
              <w:rPr>
                <w:color w:val="000000"/>
                <w:sz w:val="20"/>
                <w:szCs w:val="20"/>
              </w:rPr>
              <w:t>2021-2022</w:t>
            </w:r>
          </w:p>
        </w:tc>
        <w:tc>
          <w:tcPr>
            <w:tcW w:w="1559" w:type="dxa"/>
            <w:tcBorders>
              <w:top w:val="nil"/>
              <w:left w:val="nil"/>
              <w:bottom w:val="single" w:sz="4" w:space="0" w:color="auto"/>
              <w:right w:val="single" w:sz="4" w:space="0" w:color="auto"/>
            </w:tcBorders>
            <w:shd w:val="clear" w:color="000000" w:fill="FFFFFF"/>
          </w:tcPr>
          <w:p w:rsidR="00352387" w:rsidRPr="009E4469" w:rsidRDefault="00352387" w:rsidP="00C90E97">
            <w:pPr>
              <w:jc w:val="center"/>
              <w:rPr>
                <w:color w:val="000000"/>
                <w:sz w:val="20"/>
                <w:szCs w:val="20"/>
              </w:rPr>
            </w:pPr>
            <w:r w:rsidRPr="009E4469">
              <w:rPr>
                <w:color w:val="000000"/>
                <w:sz w:val="20"/>
                <w:szCs w:val="20"/>
              </w:rPr>
              <w:t>2,10</w:t>
            </w:r>
          </w:p>
        </w:tc>
        <w:tc>
          <w:tcPr>
            <w:tcW w:w="2233" w:type="dxa"/>
            <w:tcBorders>
              <w:top w:val="nil"/>
              <w:left w:val="nil"/>
              <w:bottom w:val="single" w:sz="4" w:space="0" w:color="auto"/>
              <w:right w:val="single" w:sz="4" w:space="0" w:color="auto"/>
            </w:tcBorders>
            <w:shd w:val="clear" w:color="000000" w:fill="FFFFFF"/>
          </w:tcPr>
          <w:p w:rsidR="00352387" w:rsidRPr="009E4469" w:rsidRDefault="00352387" w:rsidP="00C90E97">
            <w:pPr>
              <w:jc w:val="center"/>
              <w:rPr>
                <w:sz w:val="20"/>
                <w:szCs w:val="20"/>
              </w:rPr>
            </w:pPr>
            <w:r w:rsidRPr="009E4469">
              <w:rPr>
                <w:sz w:val="20"/>
                <w:szCs w:val="20"/>
              </w:rPr>
              <w:t>ООО «Тават»</w:t>
            </w:r>
          </w:p>
        </w:tc>
      </w:tr>
      <w:tr w:rsidR="00352387" w:rsidRPr="009E4469" w:rsidTr="00C90E97">
        <w:trPr>
          <w:trHeight w:val="572"/>
        </w:trPr>
        <w:tc>
          <w:tcPr>
            <w:tcW w:w="0" w:type="auto"/>
            <w:tcBorders>
              <w:top w:val="nil"/>
              <w:left w:val="single" w:sz="4" w:space="0" w:color="auto"/>
              <w:bottom w:val="single" w:sz="4" w:space="0" w:color="auto"/>
              <w:right w:val="single" w:sz="4" w:space="0" w:color="auto"/>
            </w:tcBorders>
            <w:shd w:val="clear" w:color="000000" w:fill="FFFFFF"/>
            <w:noWrap/>
          </w:tcPr>
          <w:p w:rsidR="00352387" w:rsidRPr="009E4469" w:rsidRDefault="00352387" w:rsidP="00C90E97">
            <w:pPr>
              <w:jc w:val="center"/>
              <w:rPr>
                <w:color w:val="000000"/>
                <w:sz w:val="22"/>
                <w:szCs w:val="22"/>
              </w:rPr>
            </w:pPr>
            <w:r>
              <w:rPr>
                <w:color w:val="000000"/>
                <w:sz w:val="22"/>
                <w:szCs w:val="22"/>
              </w:rPr>
              <w:t>14</w:t>
            </w:r>
          </w:p>
        </w:tc>
        <w:tc>
          <w:tcPr>
            <w:tcW w:w="1856" w:type="dxa"/>
            <w:tcBorders>
              <w:top w:val="single" w:sz="4" w:space="0" w:color="auto"/>
              <w:left w:val="single" w:sz="4" w:space="0" w:color="auto"/>
              <w:bottom w:val="single" w:sz="4" w:space="0" w:color="auto"/>
              <w:right w:val="single" w:sz="4" w:space="0" w:color="auto"/>
            </w:tcBorders>
            <w:shd w:val="clear" w:color="auto" w:fill="auto"/>
            <w:noWrap/>
          </w:tcPr>
          <w:p w:rsidR="00352387" w:rsidRPr="00B2436B" w:rsidRDefault="00352387" w:rsidP="00C90E97">
            <w:pPr>
              <w:jc w:val="center"/>
              <w:rPr>
                <w:sz w:val="20"/>
                <w:szCs w:val="20"/>
              </w:rPr>
            </w:pPr>
            <w:r w:rsidRPr="00B2436B">
              <w:rPr>
                <w:sz w:val="20"/>
                <w:szCs w:val="20"/>
              </w:rPr>
              <w:t>г. Исилькуль</w:t>
            </w:r>
          </w:p>
        </w:tc>
        <w:tc>
          <w:tcPr>
            <w:tcW w:w="2729" w:type="dxa"/>
            <w:tcBorders>
              <w:top w:val="single" w:sz="4" w:space="0" w:color="auto"/>
              <w:left w:val="nil"/>
              <w:bottom w:val="single" w:sz="4" w:space="0" w:color="auto"/>
              <w:right w:val="single" w:sz="4" w:space="0" w:color="auto"/>
            </w:tcBorders>
            <w:shd w:val="clear" w:color="auto" w:fill="auto"/>
          </w:tcPr>
          <w:p w:rsidR="00352387" w:rsidRPr="00B2436B" w:rsidRDefault="00352387" w:rsidP="00C90E97">
            <w:pPr>
              <w:jc w:val="center"/>
              <w:rPr>
                <w:sz w:val="20"/>
                <w:szCs w:val="20"/>
              </w:rPr>
            </w:pPr>
            <w:r w:rsidRPr="00B2436B">
              <w:rPr>
                <w:sz w:val="20"/>
                <w:szCs w:val="20"/>
              </w:rPr>
              <w:t>Строительство ангара</w:t>
            </w:r>
          </w:p>
        </w:tc>
        <w:tc>
          <w:tcPr>
            <w:tcW w:w="1418" w:type="dxa"/>
            <w:tcBorders>
              <w:top w:val="single" w:sz="4" w:space="0" w:color="auto"/>
              <w:left w:val="nil"/>
              <w:bottom w:val="single" w:sz="4" w:space="0" w:color="auto"/>
              <w:right w:val="single" w:sz="4" w:space="0" w:color="auto"/>
            </w:tcBorders>
            <w:shd w:val="clear" w:color="auto" w:fill="auto"/>
          </w:tcPr>
          <w:p w:rsidR="00352387" w:rsidRPr="00B2436B" w:rsidRDefault="00352387" w:rsidP="00C90E97">
            <w:pPr>
              <w:jc w:val="center"/>
              <w:rPr>
                <w:sz w:val="20"/>
                <w:szCs w:val="20"/>
              </w:rPr>
            </w:pPr>
            <w:r w:rsidRPr="00B2436B">
              <w:rPr>
                <w:sz w:val="20"/>
                <w:szCs w:val="20"/>
              </w:rPr>
              <w:t>2022-2023</w:t>
            </w:r>
          </w:p>
        </w:tc>
        <w:tc>
          <w:tcPr>
            <w:tcW w:w="1559" w:type="dxa"/>
            <w:tcBorders>
              <w:top w:val="single" w:sz="4" w:space="0" w:color="auto"/>
              <w:left w:val="nil"/>
              <w:bottom w:val="single" w:sz="4" w:space="0" w:color="auto"/>
              <w:right w:val="single" w:sz="4" w:space="0" w:color="auto"/>
            </w:tcBorders>
            <w:shd w:val="clear" w:color="auto" w:fill="auto"/>
          </w:tcPr>
          <w:p w:rsidR="00352387" w:rsidRPr="00B2436B" w:rsidRDefault="00352387" w:rsidP="00C90E97">
            <w:pPr>
              <w:jc w:val="center"/>
              <w:rPr>
                <w:sz w:val="20"/>
                <w:szCs w:val="20"/>
              </w:rPr>
            </w:pPr>
            <w:r w:rsidRPr="00B2436B">
              <w:rPr>
                <w:sz w:val="20"/>
                <w:szCs w:val="20"/>
              </w:rPr>
              <w:t>10,00</w:t>
            </w:r>
          </w:p>
        </w:tc>
        <w:tc>
          <w:tcPr>
            <w:tcW w:w="2233" w:type="dxa"/>
            <w:tcBorders>
              <w:top w:val="single" w:sz="4" w:space="0" w:color="auto"/>
              <w:left w:val="nil"/>
              <w:bottom w:val="single" w:sz="4" w:space="0" w:color="auto"/>
              <w:right w:val="single" w:sz="4" w:space="0" w:color="auto"/>
            </w:tcBorders>
            <w:shd w:val="clear" w:color="auto" w:fill="auto"/>
          </w:tcPr>
          <w:p w:rsidR="00352387" w:rsidRPr="00B2436B" w:rsidRDefault="00352387" w:rsidP="00C90E97">
            <w:pPr>
              <w:jc w:val="center"/>
              <w:rPr>
                <w:sz w:val="20"/>
                <w:szCs w:val="20"/>
              </w:rPr>
            </w:pPr>
            <w:r w:rsidRPr="00B2436B">
              <w:rPr>
                <w:sz w:val="20"/>
                <w:szCs w:val="20"/>
              </w:rPr>
              <w:t>ИП Кузьменко А.А.</w:t>
            </w:r>
          </w:p>
        </w:tc>
      </w:tr>
      <w:tr w:rsidR="00352387" w:rsidRPr="009E4469" w:rsidTr="00C90E97">
        <w:trPr>
          <w:trHeight w:val="572"/>
        </w:trPr>
        <w:tc>
          <w:tcPr>
            <w:tcW w:w="0" w:type="auto"/>
            <w:tcBorders>
              <w:top w:val="nil"/>
              <w:left w:val="single" w:sz="4" w:space="0" w:color="auto"/>
              <w:bottom w:val="single" w:sz="4" w:space="0" w:color="auto"/>
              <w:right w:val="single" w:sz="4" w:space="0" w:color="auto"/>
            </w:tcBorders>
            <w:shd w:val="clear" w:color="000000" w:fill="FFFFFF"/>
            <w:noWrap/>
          </w:tcPr>
          <w:p w:rsidR="00352387" w:rsidRPr="009E4469" w:rsidRDefault="00352387" w:rsidP="00C90E97">
            <w:pPr>
              <w:jc w:val="center"/>
              <w:rPr>
                <w:color w:val="000000"/>
                <w:sz w:val="22"/>
                <w:szCs w:val="22"/>
              </w:rPr>
            </w:pPr>
            <w:r>
              <w:rPr>
                <w:color w:val="000000"/>
                <w:sz w:val="22"/>
                <w:szCs w:val="22"/>
              </w:rPr>
              <w:lastRenderedPageBreak/>
              <w:t>15</w:t>
            </w:r>
          </w:p>
        </w:tc>
        <w:tc>
          <w:tcPr>
            <w:tcW w:w="1856" w:type="dxa"/>
            <w:tcBorders>
              <w:top w:val="nil"/>
              <w:left w:val="single" w:sz="4" w:space="0" w:color="auto"/>
              <w:bottom w:val="single" w:sz="4" w:space="0" w:color="auto"/>
              <w:right w:val="single" w:sz="4" w:space="0" w:color="auto"/>
            </w:tcBorders>
            <w:shd w:val="clear" w:color="auto" w:fill="auto"/>
            <w:noWrap/>
          </w:tcPr>
          <w:p w:rsidR="00352387" w:rsidRPr="00B2436B" w:rsidRDefault="00352387" w:rsidP="00C90E97">
            <w:pPr>
              <w:jc w:val="center"/>
              <w:rPr>
                <w:sz w:val="20"/>
                <w:szCs w:val="20"/>
              </w:rPr>
            </w:pPr>
            <w:r w:rsidRPr="00B2436B">
              <w:rPr>
                <w:sz w:val="20"/>
                <w:szCs w:val="20"/>
              </w:rPr>
              <w:t>с. Медвежье</w:t>
            </w:r>
          </w:p>
        </w:tc>
        <w:tc>
          <w:tcPr>
            <w:tcW w:w="2729" w:type="dxa"/>
            <w:tcBorders>
              <w:top w:val="nil"/>
              <w:left w:val="nil"/>
              <w:bottom w:val="single" w:sz="4" w:space="0" w:color="auto"/>
              <w:right w:val="single" w:sz="4" w:space="0" w:color="auto"/>
            </w:tcBorders>
            <w:shd w:val="clear" w:color="auto" w:fill="auto"/>
          </w:tcPr>
          <w:p w:rsidR="00352387" w:rsidRPr="00B2436B" w:rsidRDefault="00352387" w:rsidP="00C90E97">
            <w:pPr>
              <w:jc w:val="center"/>
              <w:rPr>
                <w:sz w:val="20"/>
                <w:szCs w:val="20"/>
              </w:rPr>
            </w:pPr>
            <w:r w:rsidRPr="00B2436B">
              <w:rPr>
                <w:sz w:val="20"/>
                <w:szCs w:val="20"/>
              </w:rPr>
              <w:t>Выполнение проектно-изыскательских работ по объекту «Автомобильная дорога - подъезд к комбикормовому заводу в с. Медвежье</w:t>
            </w:r>
            <w:r w:rsidRPr="00B2436B">
              <w:rPr>
                <w:sz w:val="20"/>
                <w:szCs w:val="20"/>
              </w:rPr>
              <w:br/>
              <w:t xml:space="preserve">Исилькульского района Омской области» </w:t>
            </w:r>
          </w:p>
        </w:tc>
        <w:tc>
          <w:tcPr>
            <w:tcW w:w="1418" w:type="dxa"/>
            <w:tcBorders>
              <w:top w:val="nil"/>
              <w:left w:val="nil"/>
              <w:bottom w:val="single" w:sz="4" w:space="0" w:color="auto"/>
              <w:right w:val="single" w:sz="4" w:space="0" w:color="auto"/>
            </w:tcBorders>
            <w:shd w:val="clear" w:color="auto" w:fill="auto"/>
          </w:tcPr>
          <w:p w:rsidR="00352387" w:rsidRPr="00B2436B" w:rsidRDefault="00352387" w:rsidP="00C90E97">
            <w:pPr>
              <w:jc w:val="center"/>
              <w:rPr>
                <w:sz w:val="20"/>
                <w:szCs w:val="20"/>
              </w:rPr>
            </w:pPr>
            <w:r w:rsidRPr="00B2436B">
              <w:rPr>
                <w:sz w:val="20"/>
                <w:szCs w:val="20"/>
              </w:rPr>
              <w:t>2022-2023</w:t>
            </w:r>
          </w:p>
        </w:tc>
        <w:tc>
          <w:tcPr>
            <w:tcW w:w="1559" w:type="dxa"/>
            <w:tcBorders>
              <w:top w:val="nil"/>
              <w:left w:val="nil"/>
              <w:bottom w:val="single" w:sz="4" w:space="0" w:color="auto"/>
              <w:right w:val="single" w:sz="4" w:space="0" w:color="auto"/>
            </w:tcBorders>
            <w:shd w:val="clear" w:color="auto" w:fill="auto"/>
          </w:tcPr>
          <w:p w:rsidR="00352387" w:rsidRPr="00B2436B" w:rsidRDefault="00352387" w:rsidP="00C90E97">
            <w:pPr>
              <w:jc w:val="center"/>
              <w:rPr>
                <w:sz w:val="20"/>
                <w:szCs w:val="20"/>
              </w:rPr>
            </w:pPr>
            <w:r w:rsidRPr="00B2436B">
              <w:rPr>
                <w:sz w:val="20"/>
                <w:szCs w:val="20"/>
              </w:rPr>
              <w:t>3,88</w:t>
            </w:r>
          </w:p>
        </w:tc>
        <w:tc>
          <w:tcPr>
            <w:tcW w:w="2233" w:type="dxa"/>
            <w:tcBorders>
              <w:top w:val="nil"/>
              <w:left w:val="nil"/>
              <w:bottom w:val="single" w:sz="4" w:space="0" w:color="auto"/>
              <w:right w:val="single" w:sz="4" w:space="0" w:color="auto"/>
            </w:tcBorders>
            <w:shd w:val="clear" w:color="auto" w:fill="auto"/>
          </w:tcPr>
          <w:p w:rsidR="00352387" w:rsidRPr="00B2436B" w:rsidRDefault="00352387" w:rsidP="00C90E97">
            <w:pPr>
              <w:jc w:val="center"/>
              <w:rPr>
                <w:sz w:val="20"/>
                <w:szCs w:val="20"/>
              </w:rPr>
            </w:pPr>
            <w:r w:rsidRPr="00B2436B">
              <w:rPr>
                <w:sz w:val="20"/>
                <w:szCs w:val="20"/>
              </w:rPr>
              <w:t xml:space="preserve">ООО «Медвежинская свиноферма», ИП Эпп Давыд Петрович, ИП Дирксен Яков Петрович, Медвежинское с/п      </w:t>
            </w:r>
          </w:p>
        </w:tc>
      </w:tr>
      <w:tr w:rsidR="00352387" w:rsidRPr="009E4469" w:rsidTr="00C90E97">
        <w:trPr>
          <w:trHeight w:val="572"/>
        </w:trPr>
        <w:tc>
          <w:tcPr>
            <w:tcW w:w="0" w:type="auto"/>
            <w:tcBorders>
              <w:top w:val="nil"/>
              <w:left w:val="single" w:sz="4" w:space="0" w:color="auto"/>
              <w:bottom w:val="single" w:sz="4" w:space="0" w:color="auto"/>
              <w:right w:val="single" w:sz="4" w:space="0" w:color="auto"/>
            </w:tcBorders>
            <w:shd w:val="clear" w:color="000000" w:fill="FFFFFF"/>
            <w:noWrap/>
          </w:tcPr>
          <w:p w:rsidR="00352387" w:rsidRPr="009E4469" w:rsidRDefault="00352387" w:rsidP="00C90E97">
            <w:pPr>
              <w:jc w:val="center"/>
              <w:rPr>
                <w:color w:val="000000"/>
                <w:sz w:val="22"/>
                <w:szCs w:val="22"/>
              </w:rPr>
            </w:pPr>
            <w:r>
              <w:rPr>
                <w:color w:val="000000"/>
                <w:sz w:val="22"/>
                <w:szCs w:val="22"/>
              </w:rPr>
              <w:t>16</w:t>
            </w:r>
          </w:p>
        </w:tc>
        <w:tc>
          <w:tcPr>
            <w:tcW w:w="1856" w:type="dxa"/>
            <w:tcBorders>
              <w:top w:val="nil"/>
              <w:left w:val="single" w:sz="4" w:space="0" w:color="auto"/>
              <w:bottom w:val="single" w:sz="4" w:space="0" w:color="auto"/>
              <w:right w:val="single" w:sz="4" w:space="0" w:color="auto"/>
            </w:tcBorders>
            <w:shd w:val="clear" w:color="auto" w:fill="auto"/>
            <w:noWrap/>
          </w:tcPr>
          <w:p w:rsidR="00352387" w:rsidRPr="00B2436B" w:rsidRDefault="00352387" w:rsidP="00C90E97">
            <w:pPr>
              <w:jc w:val="center"/>
              <w:rPr>
                <w:sz w:val="20"/>
                <w:szCs w:val="20"/>
              </w:rPr>
            </w:pPr>
            <w:r w:rsidRPr="00B2436B">
              <w:rPr>
                <w:sz w:val="20"/>
                <w:szCs w:val="20"/>
              </w:rPr>
              <w:t>г.</w:t>
            </w:r>
            <w:r>
              <w:rPr>
                <w:sz w:val="20"/>
                <w:szCs w:val="20"/>
              </w:rPr>
              <w:t xml:space="preserve"> </w:t>
            </w:r>
            <w:r w:rsidRPr="00B2436B">
              <w:rPr>
                <w:sz w:val="20"/>
                <w:szCs w:val="20"/>
              </w:rPr>
              <w:t>Исилькуль</w:t>
            </w:r>
          </w:p>
        </w:tc>
        <w:tc>
          <w:tcPr>
            <w:tcW w:w="2729" w:type="dxa"/>
            <w:tcBorders>
              <w:top w:val="nil"/>
              <w:left w:val="nil"/>
              <w:bottom w:val="single" w:sz="4" w:space="0" w:color="auto"/>
              <w:right w:val="single" w:sz="4" w:space="0" w:color="auto"/>
            </w:tcBorders>
            <w:shd w:val="clear" w:color="auto" w:fill="auto"/>
          </w:tcPr>
          <w:p w:rsidR="00352387" w:rsidRPr="00B2436B" w:rsidRDefault="00352387" w:rsidP="00C90E97">
            <w:pPr>
              <w:jc w:val="center"/>
              <w:rPr>
                <w:sz w:val="20"/>
                <w:szCs w:val="20"/>
              </w:rPr>
            </w:pPr>
            <w:r w:rsidRPr="00B2436B">
              <w:rPr>
                <w:sz w:val="20"/>
                <w:szCs w:val="20"/>
              </w:rPr>
              <w:t>Производство и ремонт рукавов высокого давления</w:t>
            </w:r>
          </w:p>
        </w:tc>
        <w:tc>
          <w:tcPr>
            <w:tcW w:w="1418" w:type="dxa"/>
            <w:tcBorders>
              <w:top w:val="nil"/>
              <w:left w:val="nil"/>
              <w:bottom w:val="single" w:sz="4" w:space="0" w:color="auto"/>
              <w:right w:val="single" w:sz="4" w:space="0" w:color="auto"/>
            </w:tcBorders>
            <w:shd w:val="clear" w:color="auto" w:fill="auto"/>
          </w:tcPr>
          <w:p w:rsidR="00352387" w:rsidRPr="00B2436B" w:rsidRDefault="00352387" w:rsidP="00C90E97">
            <w:pPr>
              <w:jc w:val="center"/>
              <w:rPr>
                <w:sz w:val="20"/>
                <w:szCs w:val="20"/>
              </w:rPr>
            </w:pPr>
            <w:r w:rsidRPr="00B2436B">
              <w:rPr>
                <w:sz w:val="20"/>
                <w:szCs w:val="20"/>
              </w:rPr>
              <w:t>2023</w:t>
            </w:r>
          </w:p>
        </w:tc>
        <w:tc>
          <w:tcPr>
            <w:tcW w:w="1559" w:type="dxa"/>
            <w:tcBorders>
              <w:top w:val="nil"/>
              <w:left w:val="nil"/>
              <w:bottom w:val="single" w:sz="4" w:space="0" w:color="auto"/>
              <w:right w:val="single" w:sz="4" w:space="0" w:color="auto"/>
            </w:tcBorders>
            <w:shd w:val="clear" w:color="auto" w:fill="auto"/>
          </w:tcPr>
          <w:p w:rsidR="00352387" w:rsidRPr="00B2436B" w:rsidRDefault="00352387" w:rsidP="00C90E97">
            <w:pPr>
              <w:jc w:val="center"/>
              <w:rPr>
                <w:sz w:val="20"/>
                <w:szCs w:val="20"/>
              </w:rPr>
            </w:pPr>
            <w:r w:rsidRPr="00B2436B">
              <w:rPr>
                <w:sz w:val="20"/>
                <w:szCs w:val="20"/>
              </w:rPr>
              <w:t>1,98</w:t>
            </w:r>
          </w:p>
        </w:tc>
        <w:tc>
          <w:tcPr>
            <w:tcW w:w="2233" w:type="dxa"/>
            <w:tcBorders>
              <w:top w:val="nil"/>
              <w:left w:val="nil"/>
              <w:bottom w:val="single" w:sz="4" w:space="0" w:color="auto"/>
              <w:right w:val="single" w:sz="4" w:space="0" w:color="auto"/>
            </w:tcBorders>
            <w:shd w:val="clear" w:color="auto" w:fill="auto"/>
          </w:tcPr>
          <w:p w:rsidR="00352387" w:rsidRPr="00B2436B" w:rsidRDefault="00352387" w:rsidP="00C90E97">
            <w:pPr>
              <w:jc w:val="center"/>
              <w:rPr>
                <w:sz w:val="20"/>
                <w:szCs w:val="20"/>
              </w:rPr>
            </w:pPr>
            <w:r w:rsidRPr="00B2436B">
              <w:rPr>
                <w:sz w:val="20"/>
                <w:szCs w:val="20"/>
              </w:rPr>
              <w:t xml:space="preserve"> Вибе В.Ф. (самозанятый)</w:t>
            </w:r>
          </w:p>
        </w:tc>
      </w:tr>
      <w:tr w:rsidR="00352387" w:rsidRPr="009E4469" w:rsidTr="00C90E97">
        <w:trPr>
          <w:trHeight w:val="572"/>
        </w:trPr>
        <w:tc>
          <w:tcPr>
            <w:tcW w:w="0" w:type="auto"/>
            <w:tcBorders>
              <w:top w:val="nil"/>
              <w:left w:val="single" w:sz="4" w:space="0" w:color="auto"/>
              <w:bottom w:val="single" w:sz="4" w:space="0" w:color="auto"/>
              <w:right w:val="single" w:sz="4" w:space="0" w:color="auto"/>
            </w:tcBorders>
            <w:shd w:val="clear" w:color="000000" w:fill="FFFFFF"/>
            <w:noWrap/>
          </w:tcPr>
          <w:p w:rsidR="00352387" w:rsidRPr="009E4469" w:rsidRDefault="00352387" w:rsidP="00C90E97">
            <w:pPr>
              <w:jc w:val="center"/>
              <w:rPr>
                <w:color w:val="000000"/>
                <w:sz w:val="22"/>
                <w:szCs w:val="22"/>
              </w:rPr>
            </w:pPr>
            <w:r>
              <w:rPr>
                <w:color w:val="000000"/>
                <w:sz w:val="22"/>
                <w:szCs w:val="22"/>
              </w:rPr>
              <w:t>17</w:t>
            </w:r>
          </w:p>
        </w:tc>
        <w:tc>
          <w:tcPr>
            <w:tcW w:w="1856" w:type="dxa"/>
            <w:tcBorders>
              <w:top w:val="nil"/>
              <w:left w:val="single" w:sz="4" w:space="0" w:color="auto"/>
              <w:bottom w:val="single" w:sz="4" w:space="0" w:color="auto"/>
              <w:right w:val="single" w:sz="4" w:space="0" w:color="auto"/>
            </w:tcBorders>
            <w:shd w:val="clear" w:color="auto" w:fill="auto"/>
            <w:noWrap/>
          </w:tcPr>
          <w:p w:rsidR="00352387" w:rsidRPr="00B2436B" w:rsidRDefault="00352387" w:rsidP="00C90E97">
            <w:pPr>
              <w:jc w:val="center"/>
              <w:rPr>
                <w:sz w:val="20"/>
                <w:szCs w:val="20"/>
              </w:rPr>
            </w:pPr>
            <w:r w:rsidRPr="00B2436B">
              <w:rPr>
                <w:sz w:val="20"/>
                <w:szCs w:val="20"/>
              </w:rPr>
              <w:t>г.</w:t>
            </w:r>
            <w:r>
              <w:rPr>
                <w:sz w:val="20"/>
                <w:szCs w:val="20"/>
              </w:rPr>
              <w:t xml:space="preserve"> </w:t>
            </w:r>
            <w:r w:rsidRPr="00B2436B">
              <w:rPr>
                <w:sz w:val="20"/>
                <w:szCs w:val="20"/>
              </w:rPr>
              <w:t>Исилькуль</w:t>
            </w:r>
          </w:p>
        </w:tc>
        <w:tc>
          <w:tcPr>
            <w:tcW w:w="2729" w:type="dxa"/>
            <w:tcBorders>
              <w:top w:val="nil"/>
              <w:left w:val="nil"/>
              <w:bottom w:val="single" w:sz="4" w:space="0" w:color="auto"/>
              <w:right w:val="single" w:sz="4" w:space="0" w:color="auto"/>
            </w:tcBorders>
            <w:shd w:val="clear" w:color="auto" w:fill="auto"/>
          </w:tcPr>
          <w:p w:rsidR="00352387" w:rsidRPr="00B2436B" w:rsidRDefault="00352387" w:rsidP="00C90E97">
            <w:pPr>
              <w:jc w:val="center"/>
              <w:rPr>
                <w:sz w:val="20"/>
                <w:szCs w:val="20"/>
              </w:rPr>
            </w:pPr>
            <w:r w:rsidRPr="00B2436B">
              <w:rPr>
                <w:sz w:val="20"/>
                <w:szCs w:val="20"/>
              </w:rPr>
              <w:t>Автомобильная заправочная станция модульного типа</w:t>
            </w:r>
          </w:p>
        </w:tc>
        <w:tc>
          <w:tcPr>
            <w:tcW w:w="1418" w:type="dxa"/>
            <w:tcBorders>
              <w:top w:val="nil"/>
              <w:left w:val="nil"/>
              <w:bottom w:val="single" w:sz="4" w:space="0" w:color="auto"/>
              <w:right w:val="single" w:sz="4" w:space="0" w:color="auto"/>
            </w:tcBorders>
            <w:shd w:val="clear" w:color="auto" w:fill="auto"/>
          </w:tcPr>
          <w:p w:rsidR="00352387" w:rsidRPr="00B2436B" w:rsidRDefault="00352387" w:rsidP="00C90E97">
            <w:pPr>
              <w:jc w:val="center"/>
              <w:rPr>
                <w:sz w:val="20"/>
                <w:szCs w:val="20"/>
              </w:rPr>
            </w:pPr>
            <w:r w:rsidRPr="00B2436B">
              <w:rPr>
                <w:sz w:val="20"/>
                <w:szCs w:val="20"/>
              </w:rPr>
              <w:t>2023</w:t>
            </w:r>
          </w:p>
        </w:tc>
        <w:tc>
          <w:tcPr>
            <w:tcW w:w="1559" w:type="dxa"/>
            <w:tcBorders>
              <w:top w:val="nil"/>
              <w:left w:val="nil"/>
              <w:bottom w:val="single" w:sz="4" w:space="0" w:color="auto"/>
              <w:right w:val="single" w:sz="4" w:space="0" w:color="auto"/>
            </w:tcBorders>
            <w:shd w:val="clear" w:color="auto" w:fill="auto"/>
          </w:tcPr>
          <w:p w:rsidR="00352387" w:rsidRPr="00B2436B" w:rsidRDefault="00352387" w:rsidP="00C90E97">
            <w:pPr>
              <w:jc w:val="center"/>
              <w:rPr>
                <w:sz w:val="20"/>
                <w:szCs w:val="20"/>
              </w:rPr>
            </w:pPr>
            <w:r w:rsidRPr="00B2436B">
              <w:rPr>
                <w:sz w:val="20"/>
                <w:szCs w:val="20"/>
              </w:rPr>
              <w:t>2,00</w:t>
            </w:r>
          </w:p>
        </w:tc>
        <w:tc>
          <w:tcPr>
            <w:tcW w:w="2233" w:type="dxa"/>
            <w:tcBorders>
              <w:top w:val="nil"/>
              <w:left w:val="nil"/>
              <w:bottom w:val="single" w:sz="4" w:space="0" w:color="auto"/>
              <w:right w:val="single" w:sz="4" w:space="0" w:color="auto"/>
            </w:tcBorders>
            <w:shd w:val="clear" w:color="auto" w:fill="auto"/>
          </w:tcPr>
          <w:p w:rsidR="00352387" w:rsidRPr="00B2436B" w:rsidRDefault="00352387" w:rsidP="00C90E97">
            <w:pPr>
              <w:jc w:val="center"/>
              <w:rPr>
                <w:sz w:val="20"/>
                <w:szCs w:val="20"/>
              </w:rPr>
            </w:pPr>
            <w:r w:rsidRPr="00B2436B">
              <w:rPr>
                <w:sz w:val="20"/>
                <w:szCs w:val="20"/>
              </w:rPr>
              <w:t xml:space="preserve">ООО </w:t>
            </w:r>
            <w:r>
              <w:rPr>
                <w:sz w:val="20"/>
                <w:szCs w:val="20"/>
              </w:rPr>
              <w:t>«</w:t>
            </w:r>
            <w:r w:rsidRPr="00B2436B">
              <w:rPr>
                <w:sz w:val="20"/>
                <w:szCs w:val="20"/>
              </w:rPr>
              <w:t>СИБОЙЛ</w:t>
            </w:r>
            <w:r>
              <w:rPr>
                <w:sz w:val="20"/>
                <w:szCs w:val="20"/>
              </w:rPr>
              <w:t>»</w:t>
            </w:r>
          </w:p>
        </w:tc>
      </w:tr>
      <w:tr w:rsidR="00352387" w:rsidRPr="009E4469" w:rsidTr="00C90E97">
        <w:trPr>
          <w:trHeight w:val="572"/>
        </w:trPr>
        <w:tc>
          <w:tcPr>
            <w:tcW w:w="0" w:type="auto"/>
            <w:tcBorders>
              <w:top w:val="nil"/>
              <w:left w:val="single" w:sz="4" w:space="0" w:color="auto"/>
              <w:bottom w:val="single" w:sz="4" w:space="0" w:color="auto"/>
              <w:right w:val="single" w:sz="4" w:space="0" w:color="auto"/>
            </w:tcBorders>
            <w:shd w:val="clear" w:color="000000" w:fill="FFFFFF"/>
            <w:noWrap/>
          </w:tcPr>
          <w:p w:rsidR="00352387" w:rsidRDefault="00352387" w:rsidP="00C90E97">
            <w:pPr>
              <w:jc w:val="center"/>
              <w:rPr>
                <w:color w:val="000000"/>
                <w:sz w:val="22"/>
                <w:szCs w:val="22"/>
              </w:rPr>
            </w:pPr>
            <w:r>
              <w:rPr>
                <w:color w:val="000000"/>
                <w:sz w:val="22"/>
                <w:szCs w:val="22"/>
              </w:rPr>
              <w:t>18</w:t>
            </w:r>
          </w:p>
          <w:p w:rsidR="00352387" w:rsidRPr="009E4469" w:rsidRDefault="00352387" w:rsidP="00C90E97">
            <w:pPr>
              <w:jc w:val="center"/>
              <w:rPr>
                <w:color w:val="000000"/>
                <w:sz w:val="22"/>
                <w:szCs w:val="22"/>
              </w:rPr>
            </w:pPr>
          </w:p>
        </w:tc>
        <w:tc>
          <w:tcPr>
            <w:tcW w:w="1856" w:type="dxa"/>
            <w:tcBorders>
              <w:top w:val="nil"/>
              <w:left w:val="single" w:sz="4" w:space="0" w:color="auto"/>
              <w:bottom w:val="single" w:sz="4" w:space="0" w:color="auto"/>
              <w:right w:val="single" w:sz="4" w:space="0" w:color="auto"/>
            </w:tcBorders>
            <w:shd w:val="clear" w:color="000000" w:fill="FFFFFF"/>
            <w:noWrap/>
          </w:tcPr>
          <w:p w:rsidR="00352387" w:rsidRPr="00B2436B" w:rsidRDefault="00352387" w:rsidP="00C90E97">
            <w:pPr>
              <w:jc w:val="center"/>
              <w:rPr>
                <w:sz w:val="20"/>
                <w:szCs w:val="20"/>
              </w:rPr>
            </w:pPr>
            <w:r w:rsidRPr="00B2436B">
              <w:rPr>
                <w:sz w:val="20"/>
                <w:szCs w:val="20"/>
              </w:rPr>
              <w:t>г.</w:t>
            </w:r>
            <w:r>
              <w:rPr>
                <w:sz w:val="20"/>
                <w:szCs w:val="20"/>
              </w:rPr>
              <w:t xml:space="preserve"> </w:t>
            </w:r>
            <w:r w:rsidRPr="00B2436B">
              <w:rPr>
                <w:sz w:val="20"/>
                <w:szCs w:val="20"/>
              </w:rPr>
              <w:t>Исилькуль</w:t>
            </w:r>
          </w:p>
        </w:tc>
        <w:tc>
          <w:tcPr>
            <w:tcW w:w="2729"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 xml:space="preserve">Стоматологическая клиника </w:t>
            </w:r>
          </w:p>
        </w:tc>
        <w:tc>
          <w:tcPr>
            <w:tcW w:w="1418"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2022-2023</w:t>
            </w:r>
          </w:p>
        </w:tc>
        <w:tc>
          <w:tcPr>
            <w:tcW w:w="1559"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7,00</w:t>
            </w:r>
          </w:p>
        </w:tc>
        <w:tc>
          <w:tcPr>
            <w:tcW w:w="2233"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 xml:space="preserve">ООО </w:t>
            </w:r>
            <w:r>
              <w:rPr>
                <w:sz w:val="20"/>
                <w:szCs w:val="20"/>
              </w:rPr>
              <w:t>«</w:t>
            </w:r>
            <w:r w:rsidRPr="00B2436B">
              <w:rPr>
                <w:sz w:val="20"/>
                <w:szCs w:val="20"/>
              </w:rPr>
              <w:t>Цитомед</w:t>
            </w:r>
            <w:r>
              <w:rPr>
                <w:sz w:val="20"/>
                <w:szCs w:val="20"/>
              </w:rPr>
              <w:t>»</w:t>
            </w:r>
          </w:p>
        </w:tc>
      </w:tr>
      <w:tr w:rsidR="00352387" w:rsidRPr="009E4469" w:rsidTr="00C90E97">
        <w:trPr>
          <w:trHeight w:val="572"/>
        </w:trPr>
        <w:tc>
          <w:tcPr>
            <w:tcW w:w="0" w:type="auto"/>
            <w:tcBorders>
              <w:top w:val="nil"/>
              <w:left w:val="single" w:sz="4" w:space="0" w:color="auto"/>
              <w:bottom w:val="single" w:sz="4" w:space="0" w:color="auto"/>
              <w:right w:val="single" w:sz="4" w:space="0" w:color="auto"/>
            </w:tcBorders>
            <w:shd w:val="clear" w:color="000000" w:fill="FFFFFF"/>
            <w:noWrap/>
          </w:tcPr>
          <w:p w:rsidR="00352387" w:rsidRPr="009E4469" w:rsidRDefault="00352387" w:rsidP="00C90E97">
            <w:pPr>
              <w:rPr>
                <w:color w:val="000000"/>
                <w:sz w:val="22"/>
                <w:szCs w:val="22"/>
              </w:rPr>
            </w:pPr>
            <w:r>
              <w:rPr>
                <w:color w:val="000000"/>
                <w:sz w:val="22"/>
                <w:szCs w:val="22"/>
              </w:rPr>
              <w:t>20</w:t>
            </w:r>
          </w:p>
        </w:tc>
        <w:tc>
          <w:tcPr>
            <w:tcW w:w="1856" w:type="dxa"/>
            <w:tcBorders>
              <w:top w:val="nil"/>
              <w:left w:val="single" w:sz="4" w:space="0" w:color="auto"/>
              <w:bottom w:val="single" w:sz="4" w:space="0" w:color="auto"/>
              <w:right w:val="single" w:sz="4" w:space="0" w:color="auto"/>
            </w:tcBorders>
            <w:shd w:val="clear" w:color="auto" w:fill="auto"/>
            <w:noWrap/>
          </w:tcPr>
          <w:p w:rsidR="00352387" w:rsidRPr="00B2436B" w:rsidRDefault="00352387" w:rsidP="00C90E97">
            <w:pPr>
              <w:jc w:val="center"/>
              <w:rPr>
                <w:color w:val="000000"/>
                <w:sz w:val="20"/>
                <w:szCs w:val="20"/>
              </w:rPr>
            </w:pPr>
            <w:r w:rsidRPr="00B2436B">
              <w:rPr>
                <w:color w:val="000000"/>
                <w:sz w:val="20"/>
                <w:szCs w:val="20"/>
              </w:rPr>
              <w:t>г. Исилькуль</w:t>
            </w:r>
          </w:p>
        </w:tc>
        <w:tc>
          <w:tcPr>
            <w:tcW w:w="2729" w:type="dxa"/>
            <w:tcBorders>
              <w:top w:val="nil"/>
              <w:left w:val="nil"/>
              <w:bottom w:val="single" w:sz="4" w:space="0" w:color="auto"/>
              <w:right w:val="single" w:sz="4" w:space="0" w:color="auto"/>
            </w:tcBorders>
            <w:shd w:val="clear" w:color="auto" w:fill="auto"/>
          </w:tcPr>
          <w:p w:rsidR="00352387" w:rsidRPr="00B2436B" w:rsidRDefault="00352387" w:rsidP="00C90E97">
            <w:pPr>
              <w:jc w:val="center"/>
              <w:rPr>
                <w:color w:val="000000"/>
                <w:sz w:val="20"/>
                <w:szCs w:val="20"/>
              </w:rPr>
            </w:pPr>
            <w:r w:rsidRPr="00B2436B">
              <w:rPr>
                <w:color w:val="000000"/>
                <w:sz w:val="20"/>
                <w:szCs w:val="20"/>
              </w:rPr>
              <w:t xml:space="preserve">Строительство магазина </w:t>
            </w:r>
          </w:p>
        </w:tc>
        <w:tc>
          <w:tcPr>
            <w:tcW w:w="1418" w:type="dxa"/>
            <w:tcBorders>
              <w:top w:val="nil"/>
              <w:left w:val="nil"/>
              <w:bottom w:val="single" w:sz="4" w:space="0" w:color="auto"/>
              <w:right w:val="single" w:sz="4" w:space="0" w:color="auto"/>
            </w:tcBorders>
            <w:shd w:val="clear" w:color="auto" w:fill="auto"/>
          </w:tcPr>
          <w:p w:rsidR="00352387" w:rsidRPr="00B2436B" w:rsidRDefault="00352387" w:rsidP="00C90E97">
            <w:pPr>
              <w:jc w:val="center"/>
              <w:rPr>
                <w:color w:val="000000"/>
                <w:sz w:val="20"/>
                <w:szCs w:val="20"/>
              </w:rPr>
            </w:pPr>
            <w:r w:rsidRPr="00B2436B">
              <w:rPr>
                <w:color w:val="000000"/>
                <w:sz w:val="20"/>
                <w:szCs w:val="20"/>
              </w:rPr>
              <w:t>2022-2023</w:t>
            </w:r>
          </w:p>
        </w:tc>
        <w:tc>
          <w:tcPr>
            <w:tcW w:w="1559" w:type="dxa"/>
            <w:tcBorders>
              <w:top w:val="nil"/>
              <w:left w:val="nil"/>
              <w:bottom w:val="single" w:sz="4" w:space="0" w:color="auto"/>
              <w:right w:val="single" w:sz="4" w:space="0" w:color="auto"/>
            </w:tcBorders>
            <w:shd w:val="clear" w:color="auto" w:fill="auto"/>
          </w:tcPr>
          <w:p w:rsidR="00352387" w:rsidRPr="00B2436B" w:rsidRDefault="00352387" w:rsidP="00C90E97">
            <w:pPr>
              <w:jc w:val="center"/>
              <w:rPr>
                <w:sz w:val="20"/>
                <w:szCs w:val="20"/>
              </w:rPr>
            </w:pPr>
            <w:r w:rsidRPr="00B2436B">
              <w:rPr>
                <w:sz w:val="20"/>
                <w:szCs w:val="20"/>
              </w:rPr>
              <w:t>15,00</w:t>
            </w:r>
          </w:p>
        </w:tc>
        <w:tc>
          <w:tcPr>
            <w:tcW w:w="2233" w:type="dxa"/>
            <w:tcBorders>
              <w:top w:val="nil"/>
              <w:left w:val="nil"/>
              <w:bottom w:val="single" w:sz="4" w:space="0" w:color="auto"/>
              <w:right w:val="single" w:sz="4" w:space="0" w:color="auto"/>
            </w:tcBorders>
            <w:shd w:val="clear" w:color="auto" w:fill="auto"/>
          </w:tcPr>
          <w:p w:rsidR="00352387" w:rsidRPr="00B2436B" w:rsidRDefault="00352387" w:rsidP="00C90E97">
            <w:pPr>
              <w:jc w:val="center"/>
              <w:rPr>
                <w:sz w:val="20"/>
                <w:szCs w:val="20"/>
              </w:rPr>
            </w:pPr>
            <w:r w:rsidRPr="00B2436B">
              <w:rPr>
                <w:sz w:val="20"/>
                <w:szCs w:val="20"/>
              </w:rPr>
              <w:t>ИП Хамдамов А.Г.</w:t>
            </w:r>
          </w:p>
        </w:tc>
      </w:tr>
      <w:tr w:rsidR="00352387" w:rsidRPr="009E4469" w:rsidTr="00C90E97">
        <w:trPr>
          <w:trHeight w:val="572"/>
        </w:trPr>
        <w:tc>
          <w:tcPr>
            <w:tcW w:w="0" w:type="auto"/>
            <w:tcBorders>
              <w:top w:val="nil"/>
              <w:left w:val="single" w:sz="4" w:space="0" w:color="auto"/>
              <w:bottom w:val="single" w:sz="4" w:space="0" w:color="auto"/>
              <w:right w:val="single" w:sz="4" w:space="0" w:color="auto"/>
            </w:tcBorders>
            <w:shd w:val="clear" w:color="000000" w:fill="FFFFFF"/>
            <w:noWrap/>
          </w:tcPr>
          <w:p w:rsidR="00352387" w:rsidRPr="009E4469" w:rsidRDefault="00352387" w:rsidP="00C90E97">
            <w:pPr>
              <w:jc w:val="center"/>
              <w:rPr>
                <w:color w:val="000000"/>
                <w:sz w:val="22"/>
                <w:szCs w:val="22"/>
              </w:rPr>
            </w:pPr>
            <w:r>
              <w:rPr>
                <w:color w:val="000000"/>
                <w:sz w:val="22"/>
                <w:szCs w:val="22"/>
              </w:rPr>
              <w:t>21</w:t>
            </w:r>
          </w:p>
        </w:tc>
        <w:tc>
          <w:tcPr>
            <w:tcW w:w="1856" w:type="dxa"/>
            <w:tcBorders>
              <w:top w:val="nil"/>
              <w:left w:val="single" w:sz="4" w:space="0" w:color="auto"/>
              <w:bottom w:val="single" w:sz="4" w:space="0" w:color="auto"/>
              <w:right w:val="single" w:sz="4" w:space="0" w:color="auto"/>
            </w:tcBorders>
            <w:shd w:val="clear" w:color="auto" w:fill="auto"/>
            <w:noWrap/>
          </w:tcPr>
          <w:p w:rsidR="00352387" w:rsidRPr="00B2436B" w:rsidRDefault="00352387" w:rsidP="00C90E97">
            <w:pPr>
              <w:jc w:val="center"/>
              <w:rPr>
                <w:sz w:val="20"/>
                <w:szCs w:val="20"/>
              </w:rPr>
            </w:pPr>
            <w:r w:rsidRPr="00B2436B">
              <w:rPr>
                <w:sz w:val="20"/>
                <w:szCs w:val="20"/>
              </w:rPr>
              <w:t>п.</w:t>
            </w:r>
            <w:r>
              <w:rPr>
                <w:sz w:val="20"/>
                <w:szCs w:val="20"/>
              </w:rPr>
              <w:t xml:space="preserve"> </w:t>
            </w:r>
            <w:r w:rsidRPr="00B2436B">
              <w:rPr>
                <w:sz w:val="20"/>
                <w:szCs w:val="20"/>
              </w:rPr>
              <w:t>Лесной</w:t>
            </w:r>
          </w:p>
        </w:tc>
        <w:tc>
          <w:tcPr>
            <w:tcW w:w="2729"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Выполнение работ по объекту «Строительство автомобильной дороги к животноводческому комплексу в п. Лесной Исилькульского района Омской области»</w:t>
            </w:r>
          </w:p>
        </w:tc>
        <w:tc>
          <w:tcPr>
            <w:tcW w:w="1418"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2022-2023</w:t>
            </w:r>
          </w:p>
        </w:tc>
        <w:tc>
          <w:tcPr>
            <w:tcW w:w="1559"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2,13</w:t>
            </w:r>
          </w:p>
        </w:tc>
        <w:tc>
          <w:tcPr>
            <w:tcW w:w="2233"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 xml:space="preserve">СПК </w:t>
            </w:r>
            <w:r>
              <w:rPr>
                <w:sz w:val="20"/>
                <w:szCs w:val="20"/>
              </w:rPr>
              <w:t>«</w:t>
            </w:r>
            <w:r w:rsidRPr="00B2436B">
              <w:rPr>
                <w:sz w:val="20"/>
                <w:szCs w:val="20"/>
              </w:rPr>
              <w:t>Лесной</w:t>
            </w:r>
            <w:r>
              <w:rPr>
                <w:sz w:val="20"/>
                <w:szCs w:val="20"/>
              </w:rPr>
              <w:t>»</w:t>
            </w:r>
          </w:p>
        </w:tc>
      </w:tr>
      <w:tr w:rsidR="00352387" w:rsidRPr="009E4469" w:rsidTr="00C90E97">
        <w:trPr>
          <w:trHeight w:val="572"/>
        </w:trPr>
        <w:tc>
          <w:tcPr>
            <w:tcW w:w="0" w:type="auto"/>
            <w:tcBorders>
              <w:top w:val="nil"/>
              <w:left w:val="single" w:sz="4" w:space="0" w:color="auto"/>
              <w:bottom w:val="single" w:sz="4" w:space="0" w:color="auto"/>
              <w:right w:val="single" w:sz="4" w:space="0" w:color="auto"/>
            </w:tcBorders>
            <w:shd w:val="clear" w:color="000000" w:fill="FFFFFF"/>
            <w:noWrap/>
          </w:tcPr>
          <w:p w:rsidR="00352387" w:rsidRPr="009E4469" w:rsidRDefault="00352387" w:rsidP="00C90E97">
            <w:pPr>
              <w:jc w:val="center"/>
              <w:rPr>
                <w:color w:val="000000"/>
                <w:sz w:val="22"/>
                <w:szCs w:val="22"/>
              </w:rPr>
            </w:pPr>
            <w:r>
              <w:rPr>
                <w:color w:val="000000"/>
                <w:sz w:val="22"/>
                <w:szCs w:val="22"/>
              </w:rPr>
              <w:t>22</w:t>
            </w:r>
          </w:p>
        </w:tc>
        <w:tc>
          <w:tcPr>
            <w:tcW w:w="1856" w:type="dxa"/>
            <w:tcBorders>
              <w:top w:val="nil"/>
              <w:left w:val="single" w:sz="4" w:space="0" w:color="auto"/>
              <w:bottom w:val="single" w:sz="4" w:space="0" w:color="auto"/>
              <w:right w:val="single" w:sz="4" w:space="0" w:color="auto"/>
            </w:tcBorders>
            <w:shd w:val="clear" w:color="auto" w:fill="auto"/>
            <w:noWrap/>
          </w:tcPr>
          <w:p w:rsidR="00352387" w:rsidRPr="00B2436B" w:rsidRDefault="00352387" w:rsidP="00C90E97">
            <w:pPr>
              <w:jc w:val="center"/>
              <w:rPr>
                <w:sz w:val="20"/>
                <w:szCs w:val="20"/>
              </w:rPr>
            </w:pPr>
            <w:r w:rsidRPr="00B2436B">
              <w:rPr>
                <w:sz w:val="20"/>
                <w:szCs w:val="20"/>
              </w:rPr>
              <w:t>с. Солнцевка</w:t>
            </w:r>
          </w:p>
        </w:tc>
        <w:tc>
          <w:tcPr>
            <w:tcW w:w="2729"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33483B">
              <w:rPr>
                <w:sz w:val="20"/>
                <w:szCs w:val="20"/>
              </w:rPr>
              <w:t>Реконструкция коровника на 200 голов</w:t>
            </w:r>
          </w:p>
        </w:tc>
        <w:tc>
          <w:tcPr>
            <w:tcW w:w="1418"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2022-2023</w:t>
            </w:r>
          </w:p>
        </w:tc>
        <w:tc>
          <w:tcPr>
            <w:tcW w:w="1559"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6,80</w:t>
            </w:r>
          </w:p>
        </w:tc>
        <w:tc>
          <w:tcPr>
            <w:tcW w:w="2233"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 xml:space="preserve">АО </w:t>
            </w:r>
            <w:r>
              <w:rPr>
                <w:sz w:val="20"/>
                <w:szCs w:val="20"/>
              </w:rPr>
              <w:t>«</w:t>
            </w:r>
            <w:r w:rsidRPr="00B2436B">
              <w:rPr>
                <w:sz w:val="20"/>
                <w:szCs w:val="20"/>
              </w:rPr>
              <w:t>Солнцево</w:t>
            </w:r>
            <w:r>
              <w:rPr>
                <w:sz w:val="20"/>
                <w:szCs w:val="20"/>
              </w:rPr>
              <w:t>»</w:t>
            </w:r>
          </w:p>
        </w:tc>
      </w:tr>
      <w:tr w:rsidR="00352387" w:rsidRPr="009E4469" w:rsidTr="00C90E97">
        <w:trPr>
          <w:trHeight w:val="572"/>
        </w:trPr>
        <w:tc>
          <w:tcPr>
            <w:tcW w:w="0" w:type="auto"/>
            <w:tcBorders>
              <w:top w:val="nil"/>
              <w:left w:val="single" w:sz="4" w:space="0" w:color="auto"/>
              <w:bottom w:val="single" w:sz="4" w:space="0" w:color="auto"/>
              <w:right w:val="single" w:sz="4" w:space="0" w:color="auto"/>
            </w:tcBorders>
            <w:shd w:val="clear" w:color="000000" w:fill="FFFFFF"/>
            <w:noWrap/>
          </w:tcPr>
          <w:p w:rsidR="00352387" w:rsidRPr="009E4469" w:rsidRDefault="00352387" w:rsidP="00C90E97">
            <w:pPr>
              <w:jc w:val="center"/>
              <w:rPr>
                <w:color w:val="000000"/>
                <w:sz w:val="22"/>
                <w:szCs w:val="22"/>
              </w:rPr>
            </w:pPr>
            <w:r>
              <w:rPr>
                <w:color w:val="000000"/>
                <w:sz w:val="22"/>
                <w:szCs w:val="22"/>
              </w:rPr>
              <w:t>23</w:t>
            </w:r>
          </w:p>
        </w:tc>
        <w:tc>
          <w:tcPr>
            <w:tcW w:w="1856" w:type="dxa"/>
            <w:tcBorders>
              <w:top w:val="nil"/>
              <w:left w:val="single" w:sz="4" w:space="0" w:color="auto"/>
              <w:bottom w:val="single" w:sz="4" w:space="0" w:color="auto"/>
              <w:right w:val="single" w:sz="4" w:space="0" w:color="auto"/>
            </w:tcBorders>
            <w:shd w:val="clear" w:color="auto" w:fill="auto"/>
            <w:noWrap/>
          </w:tcPr>
          <w:p w:rsidR="00352387" w:rsidRPr="00B2436B" w:rsidRDefault="00352387" w:rsidP="00C90E97">
            <w:pPr>
              <w:jc w:val="center"/>
              <w:rPr>
                <w:sz w:val="20"/>
                <w:szCs w:val="20"/>
              </w:rPr>
            </w:pPr>
            <w:r w:rsidRPr="00B2436B">
              <w:rPr>
                <w:sz w:val="20"/>
                <w:szCs w:val="20"/>
              </w:rPr>
              <w:t>с. Солнцевка</w:t>
            </w:r>
          </w:p>
        </w:tc>
        <w:tc>
          <w:tcPr>
            <w:tcW w:w="2729"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33483B">
              <w:rPr>
                <w:sz w:val="20"/>
                <w:szCs w:val="20"/>
              </w:rPr>
              <w:t>Строительство магазина  сопутствующих товаров</w:t>
            </w:r>
          </w:p>
        </w:tc>
        <w:tc>
          <w:tcPr>
            <w:tcW w:w="1418"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2022- 2023</w:t>
            </w:r>
          </w:p>
        </w:tc>
        <w:tc>
          <w:tcPr>
            <w:tcW w:w="1559"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6,00</w:t>
            </w:r>
          </w:p>
        </w:tc>
        <w:tc>
          <w:tcPr>
            <w:tcW w:w="2233"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Зименс Д.А.</w:t>
            </w:r>
          </w:p>
        </w:tc>
      </w:tr>
      <w:tr w:rsidR="00352387" w:rsidRPr="009E4469" w:rsidTr="00C90E97">
        <w:trPr>
          <w:trHeight w:val="572"/>
        </w:trPr>
        <w:tc>
          <w:tcPr>
            <w:tcW w:w="0" w:type="auto"/>
            <w:tcBorders>
              <w:top w:val="nil"/>
              <w:left w:val="single" w:sz="4" w:space="0" w:color="auto"/>
              <w:bottom w:val="single" w:sz="4" w:space="0" w:color="auto"/>
              <w:right w:val="single" w:sz="4" w:space="0" w:color="auto"/>
            </w:tcBorders>
            <w:shd w:val="clear" w:color="000000" w:fill="FFFFFF"/>
            <w:noWrap/>
          </w:tcPr>
          <w:p w:rsidR="00352387" w:rsidRPr="009E4469" w:rsidRDefault="00352387" w:rsidP="00C90E97">
            <w:pPr>
              <w:jc w:val="center"/>
              <w:rPr>
                <w:color w:val="000000"/>
                <w:sz w:val="22"/>
                <w:szCs w:val="22"/>
              </w:rPr>
            </w:pPr>
            <w:r>
              <w:rPr>
                <w:color w:val="000000"/>
                <w:sz w:val="22"/>
                <w:szCs w:val="22"/>
              </w:rPr>
              <w:t>24</w:t>
            </w:r>
          </w:p>
        </w:tc>
        <w:tc>
          <w:tcPr>
            <w:tcW w:w="1856" w:type="dxa"/>
            <w:tcBorders>
              <w:top w:val="nil"/>
              <w:left w:val="single" w:sz="4" w:space="0" w:color="auto"/>
              <w:bottom w:val="single" w:sz="4" w:space="0" w:color="auto"/>
              <w:right w:val="single" w:sz="4" w:space="0" w:color="auto"/>
            </w:tcBorders>
            <w:shd w:val="clear" w:color="auto" w:fill="auto"/>
            <w:noWrap/>
          </w:tcPr>
          <w:p w:rsidR="00352387" w:rsidRPr="00B2436B" w:rsidRDefault="00352387" w:rsidP="00C90E97">
            <w:pPr>
              <w:jc w:val="center"/>
              <w:rPr>
                <w:sz w:val="20"/>
                <w:szCs w:val="20"/>
              </w:rPr>
            </w:pPr>
            <w:r w:rsidRPr="00B2436B">
              <w:rPr>
                <w:sz w:val="20"/>
                <w:szCs w:val="20"/>
              </w:rPr>
              <w:t>с. Солнцевка</w:t>
            </w:r>
          </w:p>
        </w:tc>
        <w:tc>
          <w:tcPr>
            <w:tcW w:w="2729"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9E7E0E">
              <w:rPr>
                <w:sz w:val="20"/>
                <w:szCs w:val="20"/>
              </w:rPr>
              <w:t xml:space="preserve">Строительство административного здания в комплексной бригаде № 1  АО </w:t>
            </w:r>
            <w:r>
              <w:rPr>
                <w:sz w:val="20"/>
                <w:szCs w:val="20"/>
              </w:rPr>
              <w:t>«</w:t>
            </w:r>
            <w:r w:rsidRPr="009E7E0E">
              <w:rPr>
                <w:sz w:val="20"/>
                <w:szCs w:val="20"/>
              </w:rPr>
              <w:t>Солнцево</w:t>
            </w:r>
            <w:r>
              <w:rPr>
                <w:sz w:val="20"/>
                <w:szCs w:val="20"/>
              </w:rPr>
              <w:t>»</w:t>
            </w:r>
          </w:p>
        </w:tc>
        <w:tc>
          <w:tcPr>
            <w:tcW w:w="1418"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2023</w:t>
            </w:r>
          </w:p>
        </w:tc>
        <w:tc>
          <w:tcPr>
            <w:tcW w:w="1559"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2,10</w:t>
            </w:r>
          </w:p>
        </w:tc>
        <w:tc>
          <w:tcPr>
            <w:tcW w:w="2233"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 xml:space="preserve">  АО </w:t>
            </w:r>
            <w:r>
              <w:rPr>
                <w:sz w:val="20"/>
                <w:szCs w:val="20"/>
              </w:rPr>
              <w:t>«</w:t>
            </w:r>
            <w:r w:rsidRPr="00B2436B">
              <w:rPr>
                <w:sz w:val="20"/>
                <w:szCs w:val="20"/>
              </w:rPr>
              <w:t>Солнцево</w:t>
            </w:r>
            <w:r>
              <w:rPr>
                <w:sz w:val="20"/>
                <w:szCs w:val="20"/>
              </w:rPr>
              <w:t>»</w:t>
            </w:r>
          </w:p>
        </w:tc>
      </w:tr>
      <w:tr w:rsidR="00352387" w:rsidRPr="009E4469" w:rsidTr="00C90E97">
        <w:trPr>
          <w:trHeight w:val="572"/>
        </w:trPr>
        <w:tc>
          <w:tcPr>
            <w:tcW w:w="0" w:type="auto"/>
            <w:tcBorders>
              <w:top w:val="nil"/>
              <w:left w:val="single" w:sz="4" w:space="0" w:color="auto"/>
              <w:bottom w:val="single" w:sz="4" w:space="0" w:color="auto"/>
              <w:right w:val="single" w:sz="4" w:space="0" w:color="auto"/>
            </w:tcBorders>
            <w:shd w:val="clear" w:color="000000" w:fill="FFFFFF"/>
            <w:noWrap/>
          </w:tcPr>
          <w:p w:rsidR="00352387" w:rsidRPr="009E4469" w:rsidRDefault="00352387" w:rsidP="00C90E97">
            <w:pPr>
              <w:jc w:val="center"/>
              <w:rPr>
                <w:color w:val="000000"/>
                <w:sz w:val="22"/>
                <w:szCs w:val="22"/>
              </w:rPr>
            </w:pPr>
            <w:r>
              <w:rPr>
                <w:color w:val="000000"/>
                <w:sz w:val="22"/>
                <w:szCs w:val="22"/>
              </w:rPr>
              <w:t>25</w:t>
            </w:r>
          </w:p>
        </w:tc>
        <w:tc>
          <w:tcPr>
            <w:tcW w:w="1856" w:type="dxa"/>
            <w:tcBorders>
              <w:top w:val="nil"/>
              <w:left w:val="single" w:sz="4" w:space="0" w:color="auto"/>
              <w:bottom w:val="single" w:sz="4" w:space="0" w:color="auto"/>
              <w:right w:val="single" w:sz="4" w:space="0" w:color="auto"/>
            </w:tcBorders>
            <w:shd w:val="clear" w:color="auto" w:fill="auto"/>
            <w:noWrap/>
          </w:tcPr>
          <w:p w:rsidR="00352387" w:rsidRPr="00B2436B" w:rsidRDefault="00352387" w:rsidP="00C90E97">
            <w:pPr>
              <w:jc w:val="center"/>
              <w:rPr>
                <w:sz w:val="20"/>
                <w:szCs w:val="20"/>
              </w:rPr>
            </w:pPr>
            <w:r w:rsidRPr="00B2436B">
              <w:rPr>
                <w:sz w:val="20"/>
                <w:szCs w:val="20"/>
              </w:rPr>
              <w:t>с. Баррикада</w:t>
            </w:r>
          </w:p>
        </w:tc>
        <w:tc>
          <w:tcPr>
            <w:tcW w:w="2729"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9E7E0E">
              <w:rPr>
                <w:sz w:val="20"/>
                <w:szCs w:val="20"/>
              </w:rPr>
              <w:t>Реконструкция производственных помещений, ограждение территории</w:t>
            </w:r>
          </w:p>
        </w:tc>
        <w:tc>
          <w:tcPr>
            <w:tcW w:w="1418"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2023</w:t>
            </w:r>
          </w:p>
        </w:tc>
        <w:tc>
          <w:tcPr>
            <w:tcW w:w="1559"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5,00</w:t>
            </w:r>
          </w:p>
        </w:tc>
        <w:tc>
          <w:tcPr>
            <w:tcW w:w="2233"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ИП глава КФХ Вальтер Г.Е.</w:t>
            </w:r>
          </w:p>
        </w:tc>
      </w:tr>
      <w:tr w:rsidR="00352387" w:rsidRPr="009E4469" w:rsidTr="00C90E97">
        <w:trPr>
          <w:trHeight w:val="572"/>
        </w:trPr>
        <w:tc>
          <w:tcPr>
            <w:tcW w:w="0" w:type="auto"/>
            <w:tcBorders>
              <w:top w:val="nil"/>
              <w:left w:val="single" w:sz="4" w:space="0" w:color="auto"/>
              <w:bottom w:val="single" w:sz="4" w:space="0" w:color="auto"/>
              <w:right w:val="single" w:sz="4" w:space="0" w:color="auto"/>
            </w:tcBorders>
            <w:shd w:val="clear" w:color="000000" w:fill="FFFFFF"/>
            <w:noWrap/>
          </w:tcPr>
          <w:p w:rsidR="00352387" w:rsidRPr="009E4469" w:rsidRDefault="00352387" w:rsidP="00C90E97">
            <w:pPr>
              <w:jc w:val="center"/>
              <w:rPr>
                <w:color w:val="000000"/>
                <w:sz w:val="22"/>
                <w:szCs w:val="22"/>
              </w:rPr>
            </w:pPr>
            <w:r>
              <w:rPr>
                <w:color w:val="000000"/>
                <w:sz w:val="22"/>
                <w:szCs w:val="22"/>
              </w:rPr>
              <w:t>26</w:t>
            </w:r>
          </w:p>
        </w:tc>
        <w:tc>
          <w:tcPr>
            <w:tcW w:w="1856" w:type="dxa"/>
            <w:tcBorders>
              <w:top w:val="nil"/>
              <w:left w:val="single" w:sz="4" w:space="0" w:color="auto"/>
              <w:bottom w:val="single" w:sz="4" w:space="0" w:color="auto"/>
              <w:right w:val="single" w:sz="4" w:space="0" w:color="auto"/>
            </w:tcBorders>
            <w:shd w:val="clear" w:color="000000" w:fill="FFFFFF"/>
            <w:noWrap/>
          </w:tcPr>
          <w:p w:rsidR="00352387" w:rsidRPr="00B2436B" w:rsidRDefault="00352387" w:rsidP="00C90E97">
            <w:pPr>
              <w:jc w:val="center"/>
              <w:rPr>
                <w:sz w:val="20"/>
                <w:szCs w:val="20"/>
              </w:rPr>
            </w:pPr>
            <w:r w:rsidRPr="00B2436B">
              <w:rPr>
                <w:sz w:val="20"/>
                <w:szCs w:val="20"/>
              </w:rPr>
              <w:t>с. Медвежье</w:t>
            </w:r>
          </w:p>
        </w:tc>
        <w:tc>
          <w:tcPr>
            <w:tcW w:w="2729"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9E7E0E">
              <w:rPr>
                <w:sz w:val="20"/>
                <w:szCs w:val="20"/>
              </w:rPr>
              <w:t>Строительство административно-бытового комплекса (АБК)</w:t>
            </w:r>
          </w:p>
        </w:tc>
        <w:tc>
          <w:tcPr>
            <w:tcW w:w="1418"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2023</w:t>
            </w:r>
          </w:p>
        </w:tc>
        <w:tc>
          <w:tcPr>
            <w:tcW w:w="1559"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8,00</w:t>
            </w:r>
          </w:p>
        </w:tc>
        <w:tc>
          <w:tcPr>
            <w:tcW w:w="2233"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ИП Эпп Д.П.</w:t>
            </w:r>
          </w:p>
        </w:tc>
      </w:tr>
      <w:tr w:rsidR="00352387" w:rsidRPr="009E4469" w:rsidTr="00C90E97">
        <w:trPr>
          <w:trHeight w:val="572"/>
        </w:trPr>
        <w:tc>
          <w:tcPr>
            <w:tcW w:w="0" w:type="auto"/>
            <w:tcBorders>
              <w:top w:val="nil"/>
              <w:left w:val="single" w:sz="4" w:space="0" w:color="auto"/>
              <w:bottom w:val="single" w:sz="4" w:space="0" w:color="auto"/>
              <w:right w:val="single" w:sz="4" w:space="0" w:color="auto"/>
            </w:tcBorders>
            <w:shd w:val="clear" w:color="000000" w:fill="FFFFFF"/>
            <w:noWrap/>
          </w:tcPr>
          <w:p w:rsidR="00352387" w:rsidRPr="009E4469" w:rsidRDefault="00352387" w:rsidP="00C90E97">
            <w:pPr>
              <w:jc w:val="center"/>
              <w:rPr>
                <w:color w:val="000000"/>
                <w:sz w:val="22"/>
                <w:szCs w:val="22"/>
              </w:rPr>
            </w:pPr>
            <w:r>
              <w:rPr>
                <w:color w:val="000000"/>
                <w:sz w:val="22"/>
                <w:szCs w:val="22"/>
              </w:rPr>
              <w:t>27</w:t>
            </w:r>
          </w:p>
        </w:tc>
        <w:tc>
          <w:tcPr>
            <w:tcW w:w="1856" w:type="dxa"/>
            <w:tcBorders>
              <w:top w:val="nil"/>
              <w:left w:val="single" w:sz="4" w:space="0" w:color="auto"/>
              <w:bottom w:val="single" w:sz="4" w:space="0" w:color="auto"/>
              <w:right w:val="single" w:sz="4" w:space="0" w:color="auto"/>
            </w:tcBorders>
            <w:shd w:val="clear" w:color="000000" w:fill="FFFFFF"/>
            <w:noWrap/>
          </w:tcPr>
          <w:p w:rsidR="00352387" w:rsidRPr="00B2436B" w:rsidRDefault="00352387" w:rsidP="00C90E97">
            <w:pPr>
              <w:jc w:val="center"/>
              <w:rPr>
                <w:sz w:val="20"/>
                <w:szCs w:val="20"/>
              </w:rPr>
            </w:pPr>
            <w:r w:rsidRPr="00B2436B">
              <w:rPr>
                <w:sz w:val="20"/>
                <w:szCs w:val="20"/>
              </w:rPr>
              <w:t>д. Новопетроград</w:t>
            </w:r>
          </w:p>
        </w:tc>
        <w:tc>
          <w:tcPr>
            <w:tcW w:w="2729"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9E7E0E">
              <w:rPr>
                <w:sz w:val="20"/>
                <w:szCs w:val="20"/>
              </w:rPr>
              <w:t xml:space="preserve">Развитие производственной базы семейной животноводческой фермы ИП глава КФХ Нукебаев Н.Г., разведение КРС молочного направления    </w:t>
            </w:r>
          </w:p>
        </w:tc>
        <w:tc>
          <w:tcPr>
            <w:tcW w:w="1418"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2022-202</w:t>
            </w:r>
            <w:r>
              <w:rPr>
                <w:sz w:val="20"/>
                <w:szCs w:val="20"/>
              </w:rPr>
              <w:t>3</w:t>
            </w:r>
          </w:p>
        </w:tc>
        <w:tc>
          <w:tcPr>
            <w:tcW w:w="1559"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31,03</w:t>
            </w:r>
          </w:p>
        </w:tc>
        <w:tc>
          <w:tcPr>
            <w:tcW w:w="2233"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ИП ГКФХ Нукебаев Н.Г.</w:t>
            </w:r>
          </w:p>
        </w:tc>
      </w:tr>
      <w:tr w:rsidR="00352387" w:rsidRPr="009E4469" w:rsidTr="00C90E97">
        <w:trPr>
          <w:trHeight w:val="572"/>
        </w:trPr>
        <w:tc>
          <w:tcPr>
            <w:tcW w:w="0" w:type="auto"/>
            <w:tcBorders>
              <w:top w:val="nil"/>
              <w:left w:val="single" w:sz="4" w:space="0" w:color="auto"/>
              <w:bottom w:val="single" w:sz="4" w:space="0" w:color="auto"/>
              <w:right w:val="single" w:sz="4" w:space="0" w:color="auto"/>
            </w:tcBorders>
            <w:shd w:val="clear" w:color="000000" w:fill="FFFFFF"/>
            <w:noWrap/>
          </w:tcPr>
          <w:p w:rsidR="00352387" w:rsidRPr="009E4469" w:rsidRDefault="00352387" w:rsidP="00C90E97">
            <w:pPr>
              <w:jc w:val="center"/>
              <w:rPr>
                <w:color w:val="000000"/>
                <w:sz w:val="22"/>
                <w:szCs w:val="22"/>
              </w:rPr>
            </w:pPr>
            <w:r>
              <w:rPr>
                <w:color w:val="000000"/>
                <w:sz w:val="22"/>
                <w:szCs w:val="22"/>
              </w:rPr>
              <w:t>28</w:t>
            </w:r>
          </w:p>
        </w:tc>
        <w:tc>
          <w:tcPr>
            <w:tcW w:w="1856" w:type="dxa"/>
            <w:tcBorders>
              <w:top w:val="nil"/>
              <w:left w:val="single" w:sz="4" w:space="0" w:color="auto"/>
              <w:bottom w:val="single" w:sz="4" w:space="0" w:color="auto"/>
              <w:right w:val="single" w:sz="4" w:space="0" w:color="auto"/>
            </w:tcBorders>
            <w:shd w:val="clear" w:color="000000" w:fill="FFFFFF"/>
            <w:noWrap/>
          </w:tcPr>
          <w:p w:rsidR="00352387" w:rsidRPr="00B2436B" w:rsidRDefault="00352387" w:rsidP="00C90E97">
            <w:pPr>
              <w:jc w:val="center"/>
              <w:rPr>
                <w:sz w:val="20"/>
                <w:szCs w:val="20"/>
              </w:rPr>
            </w:pPr>
            <w:r w:rsidRPr="00B2436B">
              <w:rPr>
                <w:sz w:val="20"/>
                <w:szCs w:val="20"/>
              </w:rPr>
              <w:t>г.</w:t>
            </w:r>
            <w:r>
              <w:rPr>
                <w:sz w:val="20"/>
                <w:szCs w:val="20"/>
              </w:rPr>
              <w:t xml:space="preserve"> </w:t>
            </w:r>
            <w:r w:rsidRPr="00B2436B">
              <w:rPr>
                <w:sz w:val="20"/>
                <w:szCs w:val="20"/>
              </w:rPr>
              <w:t>Исилькуль</w:t>
            </w:r>
          </w:p>
        </w:tc>
        <w:tc>
          <w:tcPr>
            <w:tcW w:w="2729"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9E7E0E">
              <w:rPr>
                <w:sz w:val="20"/>
                <w:szCs w:val="20"/>
              </w:rPr>
              <w:t xml:space="preserve">Создание и развитие фермы, в целях производства и реализации молока и мяса говядины в г. Исилькуль, ул. Производственная 3    </w:t>
            </w:r>
          </w:p>
        </w:tc>
        <w:tc>
          <w:tcPr>
            <w:tcW w:w="1418"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2023-202</w:t>
            </w:r>
            <w:r>
              <w:rPr>
                <w:sz w:val="20"/>
                <w:szCs w:val="20"/>
              </w:rPr>
              <w:t>3</w:t>
            </w:r>
          </w:p>
        </w:tc>
        <w:tc>
          <w:tcPr>
            <w:tcW w:w="1559"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5,68</w:t>
            </w:r>
          </w:p>
        </w:tc>
        <w:tc>
          <w:tcPr>
            <w:tcW w:w="2233"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ИП Худоян Ч.Г.</w:t>
            </w:r>
          </w:p>
        </w:tc>
      </w:tr>
      <w:tr w:rsidR="00352387" w:rsidRPr="009E4469" w:rsidTr="00C90E97">
        <w:trPr>
          <w:trHeight w:val="419"/>
        </w:trPr>
        <w:tc>
          <w:tcPr>
            <w:tcW w:w="0" w:type="auto"/>
            <w:tcBorders>
              <w:top w:val="nil"/>
              <w:left w:val="single" w:sz="4" w:space="0" w:color="auto"/>
              <w:bottom w:val="single" w:sz="4" w:space="0" w:color="auto"/>
              <w:right w:val="single" w:sz="4" w:space="0" w:color="auto"/>
            </w:tcBorders>
            <w:shd w:val="clear" w:color="auto" w:fill="auto"/>
            <w:noWrap/>
          </w:tcPr>
          <w:p w:rsidR="00352387" w:rsidRPr="009E4469" w:rsidRDefault="00352387" w:rsidP="00C90E97">
            <w:pPr>
              <w:jc w:val="center"/>
              <w:rPr>
                <w:color w:val="000000"/>
                <w:sz w:val="22"/>
                <w:szCs w:val="22"/>
              </w:rPr>
            </w:pPr>
            <w:r>
              <w:rPr>
                <w:color w:val="000000"/>
                <w:sz w:val="22"/>
                <w:szCs w:val="22"/>
              </w:rPr>
              <w:t>29</w:t>
            </w:r>
          </w:p>
        </w:tc>
        <w:tc>
          <w:tcPr>
            <w:tcW w:w="1856" w:type="dxa"/>
            <w:tcBorders>
              <w:top w:val="nil"/>
              <w:left w:val="single" w:sz="4" w:space="0" w:color="auto"/>
              <w:bottom w:val="single" w:sz="4" w:space="0" w:color="auto"/>
              <w:right w:val="single" w:sz="4" w:space="0" w:color="auto"/>
            </w:tcBorders>
            <w:shd w:val="clear" w:color="000000" w:fill="FFFFFF"/>
            <w:noWrap/>
          </w:tcPr>
          <w:p w:rsidR="00352387" w:rsidRPr="00B2436B" w:rsidRDefault="00352387" w:rsidP="00C90E97">
            <w:pPr>
              <w:jc w:val="center"/>
              <w:rPr>
                <w:sz w:val="20"/>
                <w:szCs w:val="20"/>
              </w:rPr>
            </w:pPr>
            <w:r w:rsidRPr="00B2436B">
              <w:rPr>
                <w:sz w:val="20"/>
                <w:szCs w:val="20"/>
              </w:rPr>
              <w:t>д.</w:t>
            </w:r>
            <w:r>
              <w:rPr>
                <w:sz w:val="20"/>
                <w:szCs w:val="20"/>
              </w:rPr>
              <w:t xml:space="preserve"> </w:t>
            </w:r>
            <w:r w:rsidRPr="00B2436B">
              <w:rPr>
                <w:sz w:val="20"/>
                <w:szCs w:val="20"/>
              </w:rPr>
              <w:t>Петровка, д.</w:t>
            </w:r>
            <w:r>
              <w:rPr>
                <w:sz w:val="20"/>
                <w:szCs w:val="20"/>
              </w:rPr>
              <w:t xml:space="preserve"> </w:t>
            </w:r>
            <w:r w:rsidRPr="00B2436B">
              <w:rPr>
                <w:sz w:val="20"/>
                <w:szCs w:val="20"/>
              </w:rPr>
              <w:t>Водяное</w:t>
            </w:r>
          </w:p>
        </w:tc>
        <w:tc>
          <w:tcPr>
            <w:tcW w:w="2729"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 xml:space="preserve">Выполнение работ по объекту: «Реконструкция автомобильной дороги Солнцевка - Петровка с устройством подъезда к ФАП в деревне Водяное Исилькульского муниципального района </w:t>
            </w:r>
          </w:p>
        </w:tc>
        <w:tc>
          <w:tcPr>
            <w:tcW w:w="1418"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2022-2023</w:t>
            </w:r>
          </w:p>
        </w:tc>
        <w:tc>
          <w:tcPr>
            <w:tcW w:w="1559" w:type="dxa"/>
            <w:tcBorders>
              <w:top w:val="nil"/>
              <w:left w:val="nil"/>
              <w:bottom w:val="single" w:sz="4" w:space="0" w:color="auto"/>
              <w:right w:val="single" w:sz="4" w:space="0" w:color="auto"/>
            </w:tcBorders>
            <w:shd w:val="clear" w:color="000000" w:fill="FFFFFF"/>
          </w:tcPr>
          <w:p w:rsidR="00352387" w:rsidRPr="00B2436B" w:rsidRDefault="00352387" w:rsidP="00C90E97">
            <w:pPr>
              <w:jc w:val="center"/>
              <w:rPr>
                <w:sz w:val="20"/>
                <w:szCs w:val="20"/>
              </w:rPr>
            </w:pPr>
            <w:r w:rsidRPr="00B2436B">
              <w:rPr>
                <w:sz w:val="20"/>
                <w:szCs w:val="20"/>
              </w:rPr>
              <w:t>18,44</w:t>
            </w:r>
          </w:p>
        </w:tc>
        <w:tc>
          <w:tcPr>
            <w:tcW w:w="2233" w:type="dxa"/>
            <w:tcBorders>
              <w:top w:val="nil"/>
              <w:left w:val="nil"/>
              <w:bottom w:val="single" w:sz="4" w:space="0" w:color="auto"/>
              <w:right w:val="single" w:sz="4" w:space="0" w:color="auto"/>
            </w:tcBorders>
            <w:shd w:val="clear" w:color="000000" w:fill="FFFFFF"/>
            <w:noWrap/>
          </w:tcPr>
          <w:p w:rsidR="00352387" w:rsidRPr="00B2436B" w:rsidRDefault="00352387" w:rsidP="00C90E97">
            <w:pPr>
              <w:jc w:val="center"/>
              <w:rPr>
                <w:sz w:val="20"/>
                <w:szCs w:val="20"/>
              </w:rPr>
            </w:pPr>
            <w:r w:rsidRPr="00B2436B">
              <w:rPr>
                <w:sz w:val="20"/>
                <w:szCs w:val="20"/>
              </w:rPr>
              <w:t xml:space="preserve">  АО </w:t>
            </w:r>
            <w:r>
              <w:rPr>
                <w:sz w:val="20"/>
                <w:szCs w:val="20"/>
              </w:rPr>
              <w:t>«</w:t>
            </w:r>
            <w:r w:rsidRPr="00B2436B">
              <w:rPr>
                <w:sz w:val="20"/>
                <w:szCs w:val="20"/>
              </w:rPr>
              <w:t>Солнцево</w:t>
            </w:r>
            <w:r>
              <w:rPr>
                <w:sz w:val="20"/>
                <w:szCs w:val="20"/>
              </w:rPr>
              <w:t>»</w:t>
            </w:r>
          </w:p>
        </w:tc>
      </w:tr>
    </w:tbl>
    <w:p w:rsidR="00352387" w:rsidRDefault="00352387" w:rsidP="00352387">
      <w:pPr>
        <w:autoSpaceDE w:val="0"/>
        <w:autoSpaceDN w:val="0"/>
        <w:adjustRightInd w:val="0"/>
        <w:jc w:val="both"/>
        <w:rPr>
          <w:rFonts w:eastAsia="Calibri"/>
          <w:sz w:val="28"/>
          <w:szCs w:val="28"/>
          <w:lang w:eastAsia="en-US"/>
        </w:rPr>
      </w:pPr>
      <w:r>
        <w:rPr>
          <w:rFonts w:eastAsia="Calibri"/>
          <w:sz w:val="28"/>
          <w:szCs w:val="28"/>
          <w:lang w:eastAsia="en-US"/>
        </w:rPr>
        <w:t xml:space="preserve">      </w:t>
      </w:r>
    </w:p>
    <w:p w:rsidR="00352387" w:rsidRPr="00706A0A" w:rsidRDefault="00352387" w:rsidP="00352387">
      <w:pPr>
        <w:autoSpaceDE w:val="0"/>
        <w:autoSpaceDN w:val="0"/>
        <w:adjustRightInd w:val="0"/>
        <w:jc w:val="both"/>
        <w:rPr>
          <w:rFonts w:eastAsia="Calibri"/>
          <w:sz w:val="28"/>
          <w:szCs w:val="28"/>
          <w:lang w:eastAsia="en-US"/>
        </w:rPr>
      </w:pPr>
      <w:r>
        <w:rPr>
          <w:rFonts w:eastAsia="Calibri"/>
          <w:sz w:val="28"/>
          <w:szCs w:val="28"/>
          <w:lang w:eastAsia="en-US"/>
        </w:rPr>
        <w:t xml:space="preserve">        </w:t>
      </w:r>
      <w:r w:rsidRPr="00706A0A">
        <w:rPr>
          <w:rFonts w:eastAsia="Calibri"/>
          <w:sz w:val="28"/>
          <w:szCs w:val="28"/>
          <w:lang w:eastAsia="en-US"/>
        </w:rPr>
        <w:t xml:space="preserve">СПК </w:t>
      </w:r>
      <w:r>
        <w:rPr>
          <w:rFonts w:eastAsia="Calibri"/>
          <w:sz w:val="28"/>
          <w:szCs w:val="28"/>
          <w:lang w:eastAsia="en-US"/>
        </w:rPr>
        <w:t>«</w:t>
      </w:r>
      <w:r w:rsidRPr="00706A0A">
        <w:rPr>
          <w:rFonts w:eastAsia="Calibri"/>
          <w:sz w:val="28"/>
          <w:szCs w:val="28"/>
          <w:lang w:eastAsia="en-US"/>
        </w:rPr>
        <w:t>Лесной</w:t>
      </w:r>
      <w:r>
        <w:rPr>
          <w:rFonts w:eastAsia="Calibri"/>
          <w:sz w:val="28"/>
          <w:szCs w:val="28"/>
          <w:lang w:eastAsia="en-US"/>
        </w:rPr>
        <w:t>»</w:t>
      </w:r>
      <w:r w:rsidRPr="00706A0A">
        <w:rPr>
          <w:rFonts w:eastAsia="Calibri"/>
          <w:sz w:val="28"/>
          <w:szCs w:val="28"/>
          <w:lang w:eastAsia="en-US"/>
        </w:rPr>
        <w:t xml:space="preserve"> продолжает освоение крупного инвестиционного проекта – строительство молочно-товарного комплекса на 1000 голов КРС, в том числе 800 </w:t>
      </w:r>
      <w:r w:rsidRPr="00706A0A">
        <w:rPr>
          <w:rFonts w:eastAsia="Calibri"/>
          <w:sz w:val="28"/>
          <w:szCs w:val="28"/>
          <w:lang w:eastAsia="en-US"/>
        </w:rPr>
        <w:lastRenderedPageBreak/>
        <w:t>голов коров. Ориентировочная стоимость проекта – 600 млн. рублей, срок ввода в эксплуатацию – 2024 год</w:t>
      </w:r>
      <w:r>
        <w:rPr>
          <w:rFonts w:eastAsia="Calibri"/>
          <w:sz w:val="28"/>
          <w:szCs w:val="28"/>
          <w:lang w:eastAsia="en-US"/>
        </w:rPr>
        <w:t xml:space="preserve">. </w:t>
      </w:r>
      <w:r w:rsidRPr="00706A0A">
        <w:rPr>
          <w:rFonts w:eastAsia="Calibri"/>
          <w:sz w:val="28"/>
          <w:szCs w:val="28"/>
          <w:lang w:eastAsia="en-US"/>
        </w:rPr>
        <w:t>Выделено 3 этапа строительства. Завершающий этап перенесен на 2024 год. Выполнены земляные работы, работы по системе водоотведения, подготовлены внутриобъектовые дороги, построен доильный зал, маточное помещение, помещения для сухостойных коров.  Завершено строительство 5 животноводческих помещений, установлен молокопровод, скот переведен в новые помещения. Освоено более 521,0 млн. рублей.</w:t>
      </w:r>
    </w:p>
    <w:p w:rsidR="00352387" w:rsidRPr="00B44C13" w:rsidRDefault="00352387" w:rsidP="00352387">
      <w:pPr>
        <w:autoSpaceDE w:val="0"/>
        <w:autoSpaceDN w:val="0"/>
        <w:adjustRightInd w:val="0"/>
        <w:jc w:val="both"/>
        <w:rPr>
          <w:rFonts w:eastAsia="Calibri"/>
          <w:i/>
          <w:sz w:val="28"/>
          <w:szCs w:val="28"/>
          <w:lang w:eastAsia="en-US"/>
        </w:rPr>
      </w:pPr>
      <w:r w:rsidRPr="00B44C13">
        <w:rPr>
          <w:rFonts w:eastAsia="Calibri"/>
          <w:sz w:val="28"/>
          <w:szCs w:val="28"/>
          <w:lang w:eastAsia="en-US"/>
        </w:rPr>
        <w:t xml:space="preserve">      </w:t>
      </w:r>
      <w:r w:rsidRPr="00B44C13">
        <w:rPr>
          <w:rFonts w:eastAsia="Calibri"/>
          <w:i/>
          <w:sz w:val="28"/>
          <w:szCs w:val="28"/>
          <w:lang w:eastAsia="en-US"/>
        </w:rPr>
        <w:t xml:space="preserve">  Проблемы развития инвестиционной деятельности:</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  наличие высокого риска вложений инвестиций на территории района в связи с сокращением численности населения, закрытием организаций и предприятий;</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  отсутствие потенциальных инвесторов для реализации проектов;</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 недостаточная обеспеченность транспортной, энергетической, инженерной инфраструктурой, необходимой для осуществления инвестиционной деятельности;</w:t>
      </w:r>
    </w:p>
    <w:p w:rsidR="00352387" w:rsidRPr="00706A0A"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 необходимость расширения использования возможностей привлечения на территорию Омской области частных и государственных финансовых и инвестиционных институтов, а также федеральных мер поддержки.</w:t>
      </w:r>
    </w:p>
    <w:p w:rsidR="00352387" w:rsidRDefault="00352387" w:rsidP="00352387">
      <w:pPr>
        <w:autoSpaceDE w:val="0"/>
        <w:autoSpaceDN w:val="0"/>
        <w:adjustRightInd w:val="0"/>
        <w:rPr>
          <w:rFonts w:eastAsia="Calibri"/>
          <w:b/>
          <w:i/>
          <w:sz w:val="32"/>
          <w:szCs w:val="32"/>
          <w:lang w:eastAsia="en-US"/>
        </w:rPr>
      </w:pPr>
    </w:p>
    <w:p w:rsidR="00352387" w:rsidRPr="00D8483C" w:rsidRDefault="00352387" w:rsidP="00352387">
      <w:pPr>
        <w:autoSpaceDE w:val="0"/>
        <w:autoSpaceDN w:val="0"/>
        <w:adjustRightInd w:val="0"/>
        <w:jc w:val="center"/>
        <w:rPr>
          <w:rFonts w:eastAsia="Calibri"/>
          <w:b/>
          <w:i/>
          <w:sz w:val="28"/>
          <w:szCs w:val="28"/>
          <w:u w:val="single"/>
          <w:lang w:eastAsia="en-US"/>
        </w:rPr>
      </w:pPr>
      <w:r w:rsidRPr="00D8483C">
        <w:rPr>
          <w:rFonts w:eastAsia="Calibri"/>
          <w:b/>
          <w:i/>
          <w:sz w:val="28"/>
          <w:szCs w:val="28"/>
          <w:u w:val="single"/>
          <w:lang w:eastAsia="en-US"/>
        </w:rPr>
        <w:t>Оценка финансового состояния</w:t>
      </w:r>
    </w:p>
    <w:p w:rsidR="00352387" w:rsidRPr="00B44C13" w:rsidRDefault="00352387" w:rsidP="00352387">
      <w:pPr>
        <w:autoSpaceDE w:val="0"/>
        <w:autoSpaceDN w:val="0"/>
        <w:adjustRightInd w:val="0"/>
        <w:ind w:firstLine="851"/>
        <w:jc w:val="both"/>
        <w:rPr>
          <w:sz w:val="28"/>
          <w:szCs w:val="28"/>
        </w:rPr>
      </w:pPr>
    </w:p>
    <w:p w:rsidR="00352387" w:rsidRPr="00317A05" w:rsidRDefault="00352387" w:rsidP="00352387">
      <w:pPr>
        <w:autoSpaceDE w:val="0"/>
        <w:autoSpaceDN w:val="0"/>
        <w:adjustRightInd w:val="0"/>
        <w:jc w:val="both"/>
        <w:rPr>
          <w:sz w:val="28"/>
          <w:szCs w:val="28"/>
        </w:rPr>
      </w:pPr>
      <w:r w:rsidRPr="00B44C13">
        <w:rPr>
          <w:sz w:val="28"/>
          <w:szCs w:val="28"/>
        </w:rPr>
        <w:t xml:space="preserve">         </w:t>
      </w:r>
      <w:r>
        <w:rPr>
          <w:sz w:val="28"/>
          <w:szCs w:val="28"/>
        </w:rPr>
        <w:t xml:space="preserve"> </w:t>
      </w:r>
      <w:r w:rsidRPr="00317A05">
        <w:rPr>
          <w:sz w:val="28"/>
          <w:szCs w:val="28"/>
        </w:rPr>
        <w:t>Основная задача бюджетной политики Исилькульского муниципального района 2021 - 2023 годы заключалась в бесперебойной работе бюджетной сферы, сохранении стабильности финансовой системы и обеспечении финансирования первоочередных обязательств перед населением, путем укрепления доходной части, привлечения средств из вышестоящего бюджета, экономии и оптимизации бюджетных расходов.</w:t>
      </w:r>
    </w:p>
    <w:p w:rsidR="00352387" w:rsidRPr="00317A05" w:rsidRDefault="00352387" w:rsidP="00352387">
      <w:pPr>
        <w:ind w:firstLine="709"/>
        <w:jc w:val="both"/>
        <w:rPr>
          <w:sz w:val="28"/>
          <w:szCs w:val="28"/>
        </w:rPr>
      </w:pPr>
      <w:r w:rsidRPr="00317A05">
        <w:rPr>
          <w:sz w:val="28"/>
          <w:szCs w:val="28"/>
        </w:rPr>
        <w:t xml:space="preserve">Объем доходов за 2023 год вырос по отношению к 2021 году на 653 628,2 тыс. рублей (2021 год - 1 367 820,7 тыс. рублей, 2022 год – 1 661 933,1 тыс. рублей, 2023 год – 2 021 448,9 тыс. рублей). </w:t>
      </w:r>
    </w:p>
    <w:p w:rsidR="00352387" w:rsidRPr="00317A05" w:rsidRDefault="00352387" w:rsidP="00352387">
      <w:pPr>
        <w:ind w:firstLine="709"/>
        <w:jc w:val="both"/>
        <w:rPr>
          <w:sz w:val="28"/>
          <w:szCs w:val="28"/>
        </w:rPr>
      </w:pPr>
      <w:r w:rsidRPr="00317A05">
        <w:rPr>
          <w:sz w:val="28"/>
          <w:szCs w:val="28"/>
        </w:rPr>
        <w:t xml:space="preserve">Консолидированный бюджет Исилькульского муниципального района за 2023 год по доходам выполнен на 98,8 % к годовому плану (план – 2 046 818,3 тыс. рублей, фактически - 2 021 448,9 тыс. рублей), из них исполнение налоговых доходов - 104,2 %, неналоговых доходов – 98,1 %, безвозмездных поступлений - 97,4 %. </w:t>
      </w:r>
    </w:p>
    <w:p w:rsidR="00352387" w:rsidRPr="00317A05" w:rsidRDefault="00352387" w:rsidP="00352387">
      <w:pPr>
        <w:ind w:firstLine="709"/>
        <w:jc w:val="both"/>
        <w:rPr>
          <w:sz w:val="28"/>
          <w:szCs w:val="28"/>
        </w:rPr>
      </w:pPr>
      <w:r w:rsidRPr="00317A05">
        <w:rPr>
          <w:sz w:val="28"/>
          <w:szCs w:val="28"/>
        </w:rPr>
        <w:t>Основная причина не исполнения бюджета, не поступление в полном объеме безвозмездных целевых средств из бюджета Омской области в связи с неисполнением подрядчиками условий контрактов по строительству и реконструкции объектов.</w:t>
      </w:r>
    </w:p>
    <w:p w:rsidR="00352387" w:rsidRPr="00317A05" w:rsidRDefault="00352387" w:rsidP="00352387">
      <w:pPr>
        <w:ind w:firstLine="709"/>
        <w:jc w:val="both"/>
        <w:rPr>
          <w:sz w:val="28"/>
          <w:szCs w:val="28"/>
        </w:rPr>
      </w:pPr>
      <w:r w:rsidRPr="00317A05">
        <w:rPr>
          <w:sz w:val="28"/>
          <w:szCs w:val="28"/>
        </w:rPr>
        <w:t>Объем налоговых и неналоговых доходов за 2021 год составил 373 975,6 тыс. рублей, безвозмездных поступлений – 993 845,1 тыс. рублей, за 2022 год объем налоговых и неналоговых доходов составил 410 071,3 тыс. рублей, безвозмездных поступлений – 1 251 861,8 тыс. рублей, на 2023 год объем налоговых и неналоговых доходов – 450 748,7 тыс. рублей, безвозмездных поступлений – 1 570 700,2 тыс. рублей.</w:t>
      </w:r>
    </w:p>
    <w:p w:rsidR="00352387" w:rsidRPr="00317A05" w:rsidRDefault="00352387" w:rsidP="00352387">
      <w:pPr>
        <w:ind w:firstLine="709"/>
        <w:jc w:val="both"/>
        <w:rPr>
          <w:sz w:val="28"/>
          <w:szCs w:val="28"/>
        </w:rPr>
      </w:pPr>
      <w:r w:rsidRPr="00317A05">
        <w:rPr>
          <w:sz w:val="28"/>
          <w:szCs w:val="28"/>
        </w:rPr>
        <w:t>Объем налоговых доходов в общем объеме доходной части бюджета за 2023 год составляет 20,9 %, неналоговых доходов - 1,4 %, безвозмездных поступлений – 77,7 %.</w:t>
      </w:r>
    </w:p>
    <w:p w:rsidR="00352387" w:rsidRPr="00317A05" w:rsidRDefault="00352387" w:rsidP="00352387">
      <w:pPr>
        <w:ind w:firstLine="709"/>
        <w:jc w:val="both"/>
        <w:rPr>
          <w:sz w:val="28"/>
          <w:szCs w:val="28"/>
        </w:rPr>
      </w:pPr>
      <w:r w:rsidRPr="00317A05">
        <w:rPr>
          <w:sz w:val="28"/>
          <w:szCs w:val="28"/>
        </w:rPr>
        <w:lastRenderedPageBreak/>
        <w:t xml:space="preserve">Рост поступлений налоговых и неналоговых доходов складывается за счет роста поступлений по налогу на доходы физических лиц. Так в 2021 году поступило НДФЛ на сумму 267 584,2 тыс. рублей (дополнительный норматив отчислений составлял 56,9463%), в 2022 году поступления по налогу на доходы физических лиц составили 300 889,0 тыс. рублей (дополнительный норматив отчислений составлял 56,0323%, на 2023 год дополнительный норматив отчислений установлен в размере 56,9859%, поступления по НДФЛ составили 344 948,5 тыс. рублей. </w:t>
      </w:r>
    </w:p>
    <w:p w:rsidR="00352387" w:rsidRPr="00317A05" w:rsidRDefault="00352387" w:rsidP="00352387">
      <w:pPr>
        <w:ind w:firstLine="709"/>
        <w:jc w:val="both"/>
        <w:rPr>
          <w:sz w:val="28"/>
          <w:szCs w:val="28"/>
        </w:rPr>
      </w:pPr>
      <w:r w:rsidRPr="00317A05">
        <w:rPr>
          <w:i/>
          <w:sz w:val="28"/>
          <w:szCs w:val="28"/>
        </w:rPr>
        <w:t xml:space="preserve"> </w:t>
      </w:r>
      <w:r w:rsidRPr="00317A05">
        <w:rPr>
          <w:sz w:val="28"/>
          <w:szCs w:val="28"/>
        </w:rPr>
        <w:t>Объем безвозмездных поступлений за период 2021-2023 год</w:t>
      </w:r>
      <w:r>
        <w:rPr>
          <w:sz w:val="28"/>
          <w:szCs w:val="28"/>
        </w:rPr>
        <w:t>ы</w:t>
      </w:r>
      <w:r w:rsidRPr="00317A05">
        <w:rPr>
          <w:sz w:val="28"/>
          <w:szCs w:val="28"/>
        </w:rPr>
        <w:t xml:space="preserve"> также имеет тенденцию роста (2021 год – 993 845,1 тыс. рублей, 2022 год – 1 251 861,8 тыс. рублей, 2023 год – 1 570 700,2 тыс. рублей).</w:t>
      </w:r>
    </w:p>
    <w:p w:rsidR="00352387" w:rsidRPr="00317A05" w:rsidRDefault="00352387" w:rsidP="00352387">
      <w:pPr>
        <w:ind w:firstLine="709"/>
        <w:jc w:val="both"/>
        <w:rPr>
          <w:sz w:val="28"/>
          <w:szCs w:val="28"/>
        </w:rPr>
      </w:pPr>
      <w:r w:rsidRPr="00317A05">
        <w:rPr>
          <w:sz w:val="28"/>
          <w:szCs w:val="28"/>
        </w:rPr>
        <w:t xml:space="preserve"> Объем расходов консолидированного бюджета Исилькульского муниципального района за 2021-2023 годы составляет (2021 год – 1 363 100,1 тыс. рублей, 2022 год - 1 635 042,5 рублей, 2023 год – 2 022 253,7 тыс. рублей). </w:t>
      </w:r>
    </w:p>
    <w:p w:rsidR="00352387" w:rsidRPr="00317A05" w:rsidRDefault="00352387" w:rsidP="00352387">
      <w:pPr>
        <w:ind w:firstLine="709"/>
        <w:jc w:val="both"/>
        <w:rPr>
          <w:sz w:val="28"/>
          <w:szCs w:val="28"/>
        </w:rPr>
      </w:pPr>
      <w:r w:rsidRPr="00317A05">
        <w:rPr>
          <w:sz w:val="28"/>
          <w:szCs w:val="28"/>
        </w:rPr>
        <w:t xml:space="preserve">По расходам исполнение бюджета за 2023 год составило 97,4%. </w:t>
      </w:r>
    </w:p>
    <w:p w:rsidR="00352387" w:rsidRPr="00317A05" w:rsidRDefault="00352387" w:rsidP="00352387">
      <w:pPr>
        <w:ind w:firstLine="709"/>
        <w:jc w:val="both"/>
        <w:rPr>
          <w:sz w:val="28"/>
          <w:szCs w:val="28"/>
        </w:rPr>
      </w:pPr>
      <w:r w:rsidRPr="00317A05">
        <w:rPr>
          <w:sz w:val="28"/>
          <w:szCs w:val="28"/>
        </w:rPr>
        <w:t>Структура расходов консолидированного бюджета района за 2021 - 2023 год</w:t>
      </w:r>
      <w:r>
        <w:rPr>
          <w:sz w:val="28"/>
          <w:szCs w:val="28"/>
        </w:rPr>
        <w:t>ы</w:t>
      </w:r>
      <w:r w:rsidRPr="00317A05">
        <w:rPr>
          <w:sz w:val="28"/>
          <w:szCs w:val="28"/>
        </w:rPr>
        <w:t xml:space="preserve"> сохраняет социальную направленность. Расходы на финанси</w:t>
      </w:r>
      <w:r>
        <w:rPr>
          <w:sz w:val="28"/>
          <w:szCs w:val="28"/>
        </w:rPr>
        <w:t>рование образования, культуры, социальной политики</w:t>
      </w:r>
      <w:r w:rsidRPr="00317A05">
        <w:rPr>
          <w:sz w:val="28"/>
          <w:szCs w:val="28"/>
        </w:rPr>
        <w:t xml:space="preserve"> и спорта составляют более 58 %.</w:t>
      </w:r>
    </w:p>
    <w:p w:rsidR="00352387" w:rsidRPr="00317A05" w:rsidRDefault="00352387" w:rsidP="00352387">
      <w:pPr>
        <w:ind w:firstLine="709"/>
        <w:jc w:val="both"/>
        <w:rPr>
          <w:sz w:val="28"/>
          <w:szCs w:val="28"/>
        </w:rPr>
      </w:pPr>
      <w:r w:rsidRPr="00317A05">
        <w:rPr>
          <w:sz w:val="28"/>
          <w:szCs w:val="28"/>
        </w:rPr>
        <w:t xml:space="preserve">Позитивные тенденции, сформировавшиеся в ходе исполнения бюджета в 2021 </w:t>
      </w:r>
      <w:r>
        <w:rPr>
          <w:sz w:val="28"/>
          <w:szCs w:val="28"/>
        </w:rPr>
        <w:t xml:space="preserve">- </w:t>
      </w:r>
      <w:r w:rsidRPr="00317A05">
        <w:rPr>
          <w:sz w:val="28"/>
          <w:szCs w:val="28"/>
        </w:rPr>
        <w:t>2</w:t>
      </w:r>
      <w:r>
        <w:rPr>
          <w:sz w:val="28"/>
          <w:szCs w:val="28"/>
        </w:rPr>
        <w:t>023</w:t>
      </w:r>
      <w:r w:rsidRPr="00317A05">
        <w:rPr>
          <w:sz w:val="28"/>
          <w:szCs w:val="28"/>
        </w:rPr>
        <w:t xml:space="preserve"> год</w:t>
      </w:r>
      <w:r>
        <w:rPr>
          <w:sz w:val="28"/>
          <w:szCs w:val="28"/>
        </w:rPr>
        <w:t>ы</w:t>
      </w:r>
      <w:r w:rsidRPr="00317A05">
        <w:rPr>
          <w:sz w:val="28"/>
          <w:szCs w:val="28"/>
        </w:rPr>
        <w:t xml:space="preserve"> получили свое развитие, а именно:</w:t>
      </w:r>
    </w:p>
    <w:p w:rsidR="00352387" w:rsidRPr="00317A05" w:rsidRDefault="00352387" w:rsidP="00352387">
      <w:pPr>
        <w:ind w:firstLine="709"/>
        <w:jc w:val="both"/>
        <w:rPr>
          <w:sz w:val="28"/>
          <w:szCs w:val="28"/>
        </w:rPr>
      </w:pPr>
      <w:r w:rsidRPr="00317A05">
        <w:rPr>
          <w:sz w:val="28"/>
          <w:szCs w:val="28"/>
        </w:rPr>
        <w:t xml:space="preserve">- существенно выросли расходы по ряду значимых направлений, так практически на 28,7% (55 134,0 тыс. рублей) к уровню 2021 года увеличилось финансирование отрасли жилищно-коммунального хозяйства, на 25,7% (198 189,8 тыс. рублей) отрасли образования; </w:t>
      </w:r>
    </w:p>
    <w:p w:rsidR="00352387" w:rsidRPr="00317A05" w:rsidRDefault="00352387" w:rsidP="00352387">
      <w:pPr>
        <w:ind w:firstLine="709"/>
        <w:jc w:val="both"/>
        <w:rPr>
          <w:sz w:val="28"/>
          <w:szCs w:val="28"/>
        </w:rPr>
      </w:pPr>
      <w:r w:rsidRPr="00317A05">
        <w:rPr>
          <w:sz w:val="28"/>
          <w:szCs w:val="28"/>
        </w:rPr>
        <w:t>-</w:t>
      </w:r>
      <w:r>
        <w:rPr>
          <w:sz w:val="28"/>
          <w:szCs w:val="28"/>
        </w:rPr>
        <w:t xml:space="preserve"> </w:t>
      </w:r>
      <w:r w:rsidRPr="00317A05">
        <w:rPr>
          <w:sz w:val="28"/>
          <w:szCs w:val="28"/>
        </w:rPr>
        <w:t>успешно профинансированы мероприятия, реализуемые на территории Исилькульского муниципального района в рамках 4 национальных проектов;</w:t>
      </w:r>
    </w:p>
    <w:p w:rsidR="00352387" w:rsidRPr="00317A05" w:rsidRDefault="00352387" w:rsidP="00352387">
      <w:pPr>
        <w:ind w:firstLine="709"/>
        <w:jc w:val="both"/>
        <w:rPr>
          <w:sz w:val="28"/>
          <w:szCs w:val="28"/>
        </w:rPr>
      </w:pPr>
      <w:r w:rsidRPr="00317A05">
        <w:rPr>
          <w:sz w:val="28"/>
          <w:szCs w:val="28"/>
        </w:rPr>
        <w:t>- бюджетный год завершен с положительным сальдо.</w:t>
      </w:r>
    </w:p>
    <w:p w:rsidR="00352387" w:rsidRPr="00317A05" w:rsidRDefault="00352387" w:rsidP="00352387">
      <w:pPr>
        <w:jc w:val="both"/>
        <w:rPr>
          <w:sz w:val="28"/>
          <w:szCs w:val="28"/>
        </w:rPr>
      </w:pPr>
      <w:r w:rsidRPr="00317A05">
        <w:rPr>
          <w:sz w:val="28"/>
          <w:szCs w:val="28"/>
        </w:rPr>
        <w:t xml:space="preserve">          С 2019 года район активно включился в реализацию Указа Президента РФ от 07.05.2018 года № 204 «О национальных целях и стратегических задачах развития Российской Федерации до 2024 года», и принял участие по реализации на территории района четырех национальных проектов: «Культура», «Образование», «Экология», «Жилье и городская среда».</w:t>
      </w:r>
    </w:p>
    <w:p w:rsidR="00352387" w:rsidRPr="00317A05" w:rsidRDefault="00352387" w:rsidP="00352387">
      <w:pPr>
        <w:ind w:firstLine="709"/>
        <w:jc w:val="both"/>
        <w:rPr>
          <w:sz w:val="28"/>
          <w:szCs w:val="28"/>
        </w:rPr>
      </w:pPr>
      <w:r w:rsidRPr="00317A05">
        <w:rPr>
          <w:sz w:val="28"/>
          <w:szCs w:val="28"/>
        </w:rPr>
        <w:t>Общий объем кассовых расходов на реализацию национальных проектов в бюджете 2020 года составил 96 959,6 тыс. рублей, в том числе за счет средств местного бюджета - 3 298,3 тыс. рублей.</w:t>
      </w:r>
    </w:p>
    <w:p w:rsidR="00352387" w:rsidRPr="00317A05" w:rsidRDefault="00352387" w:rsidP="00352387">
      <w:pPr>
        <w:ind w:firstLine="709"/>
        <w:jc w:val="both"/>
        <w:rPr>
          <w:sz w:val="28"/>
          <w:szCs w:val="28"/>
        </w:rPr>
      </w:pPr>
      <w:r w:rsidRPr="00317A05">
        <w:rPr>
          <w:sz w:val="28"/>
          <w:szCs w:val="28"/>
        </w:rPr>
        <w:t>Общий объем кассовых расходов на реализацию национальных проектов в бюджете 2021 года составил 140 883,5 тыс. рублей, в том числе за счет средств местного бюджета - 8 656,1 тыс. рублей.</w:t>
      </w:r>
    </w:p>
    <w:p w:rsidR="00352387" w:rsidRPr="00317A05" w:rsidRDefault="00352387" w:rsidP="00352387">
      <w:pPr>
        <w:ind w:firstLine="709"/>
        <w:jc w:val="both"/>
        <w:rPr>
          <w:sz w:val="28"/>
          <w:szCs w:val="28"/>
        </w:rPr>
      </w:pPr>
      <w:r w:rsidRPr="00317A05">
        <w:rPr>
          <w:sz w:val="28"/>
          <w:szCs w:val="28"/>
        </w:rPr>
        <w:t>Общий объем кассовых расходов на реализацию национальных проектов в бюджете 2022 года составил 101 460,9 тыс. рублей, в том числе за счет средств местного бюджета – 5 857,2 тыс. рублей.</w:t>
      </w:r>
    </w:p>
    <w:p w:rsidR="00352387" w:rsidRPr="00317A05" w:rsidRDefault="00352387" w:rsidP="00352387">
      <w:pPr>
        <w:ind w:firstLine="709"/>
        <w:jc w:val="both"/>
        <w:rPr>
          <w:sz w:val="28"/>
          <w:szCs w:val="28"/>
        </w:rPr>
      </w:pPr>
      <w:r w:rsidRPr="00317A05">
        <w:rPr>
          <w:sz w:val="28"/>
          <w:szCs w:val="28"/>
        </w:rPr>
        <w:t>Общий объем кассовых расходов на реализацию национальных проектов в бюджете 2023 года составил 183 386,6 тыс. рублей, в том числе за счет средств местного бюджета – 7 501,9 тыс. рублей.</w:t>
      </w:r>
    </w:p>
    <w:p w:rsidR="00352387" w:rsidRPr="00B44C13" w:rsidRDefault="00352387" w:rsidP="00352387">
      <w:pPr>
        <w:autoSpaceDE w:val="0"/>
        <w:autoSpaceDN w:val="0"/>
        <w:adjustRightInd w:val="0"/>
        <w:jc w:val="both"/>
        <w:rPr>
          <w:i/>
        </w:rPr>
      </w:pPr>
    </w:p>
    <w:p w:rsidR="00352387" w:rsidRPr="007108E1" w:rsidRDefault="00352387" w:rsidP="00352387">
      <w:pPr>
        <w:jc w:val="both"/>
        <w:rPr>
          <w:i/>
          <w:sz w:val="22"/>
          <w:szCs w:val="22"/>
        </w:rPr>
      </w:pPr>
      <w:r>
        <w:rPr>
          <w:i/>
        </w:rPr>
        <w:t xml:space="preserve">  </w:t>
      </w:r>
      <w:r w:rsidRPr="007108E1">
        <w:rPr>
          <w:i/>
          <w:sz w:val="22"/>
          <w:szCs w:val="22"/>
        </w:rPr>
        <w:t xml:space="preserve"> Таблица 8.  Объем кассовых расходов на реализацию национальных проектов, тыс. руб.</w:t>
      </w:r>
    </w:p>
    <w:p w:rsidR="00352387" w:rsidRPr="00B44C13" w:rsidRDefault="00352387" w:rsidP="00352387">
      <w:pPr>
        <w:jc w:val="both"/>
        <w:rPr>
          <w:sz w:val="28"/>
          <w:szCs w:val="28"/>
        </w:rPr>
      </w:pPr>
    </w:p>
    <w:tbl>
      <w:tblPr>
        <w:tblW w:w="10065"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6521"/>
        <w:gridCol w:w="3544"/>
      </w:tblGrid>
      <w:tr w:rsidR="00352387" w:rsidRPr="00AB712F" w:rsidTr="00C90E97">
        <w:trPr>
          <w:trHeight w:val="453"/>
        </w:trPr>
        <w:tc>
          <w:tcPr>
            <w:tcW w:w="6521" w:type="dxa"/>
            <w:shd w:val="clear" w:color="auto" w:fill="auto"/>
          </w:tcPr>
          <w:p w:rsidR="00352387" w:rsidRPr="00C565B2" w:rsidRDefault="00352387" w:rsidP="00C90E97">
            <w:pPr>
              <w:spacing w:after="200" w:line="276" w:lineRule="auto"/>
              <w:ind w:firstLine="709"/>
              <w:jc w:val="center"/>
              <w:rPr>
                <w:rFonts w:eastAsia="Calibri"/>
                <w:b/>
                <w:bCs/>
                <w:i/>
                <w:lang w:eastAsia="en-US"/>
              </w:rPr>
            </w:pPr>
            <w:r w:rsidRPr="00C565B2">
              <w:rPr>
                <w:rFonts w:eastAsia="Calibri"/>
                <w:b/>
                <w:bCs/>
                <w:i/>
                <w:lang w:eastAsia="en-US"/>
              </w:rPr>
              <w:lastRenderedPageBreak/>
              <w:t>Показатели</w:t>
            </w:r>
          </w:p>
        </w:tc>
        <w:tc>
          <w:tcPr>
            <w:tcW w:w="3544" w:type="dxa"/>
            <w:shd w:val="clear" w:color="auto" w:fill="auto"/>
          </w:tcPr>
          <w:p w:rsidR="00352387" w:rsidRPr="00C565B2" w:rsidRDefault="00352387" w:rsidP="00C90E97">
            <w:pPr>
              <w:spacing w:after="200" w:line="276" w:lineRule="auto"/>
              <w:jc w:val="center"/>
              <w:rPr>
                <w:rFonts w:eastAsia="Calibri"/>
                <w:b/>
                <w:bCs/>
                <w:i/>
                <w:lang w:eastAsia="en-US"/>
              </w:rPr>
            </w:pPr>
            <w:r w:rsidRPr="00C565B2">
              <w:rPr>
                <w:rFonts w:eastAsia="Calibri"/>
                <w:b/>
                <w:bCs/>
                <w:i/>
                <w:lang w:eastAsia="en-US"/>
              </w:rPr>
              <w:t>2020 – 2023 гг.</w:t>
            </w:r>
          </w:p>
        </w:tc>
      </w:tr>
      <w:tr w:rsidR="00352387" w:rsidRPr="00AB712F" w:rsidTr="00C90E97">
        <w:trPr>
          <w:trHeight w:val="534"/>
        </w:trPr>
        <w:tc>
          <w:tcPr>
            <w:tcW w:w="6521" w:type="dxa"/>
            <w:shd w:val="clear" w:color="auto" w:fill="auto"/>
          </w:tcPr>
          <w:p w:rsidR="00352387" w:rsidRPr="00C565B2" w:rsidRDefault="00352387" w:rsidP="00C90E97">
            <w:pPr>
              <w:jc w:val="both"/>
              <w:rPr>
                <w:rFonts w:eastAsia="Calibri"/>
                <w:b/>
                <w:bCs/>
                <w:i/>
                <w:lang w:eastAsia="en-US"/>
              </w:rPr>
            </w:pPr>
            <w:r w:rsidRPr="00C565B2">
              <w:rPr>
                <w:rFonts w:eastAsia="Calibri"/>
                <w:b/>
                <w:bCs/>
                <w:i/>
                <w:lang w:eastAsia="en-US"/>
              </w:rPr>
              <w:t>Общий объем кассовых расходов, в том числе:</w:t>
            </w:r>
          </w:p>
        </w:tc>
        <w:tc>
          <w:tcPr>
            <w:tcW w:w="3544" w:type="dxa"/>
            <w:shd w:val="clear" w:color="auto" w:fill="auto"/>
          </w:tcPr>
          <w:p w:rsidR="00352387" w:rsidRPr="00C565B2" w:rsidRDefault="00352387" w:rsidP="00C90E97">
            <w:pPr>
              <w:jc w:val="center"/>
              <w:rPr>
                <w:rFonts w:eastAsia="Calibri"/>
                <w:lang w:eastAsia="en-US"/>
              </w:rPr>
            </w:pPr>
            <w:r w:rsidRPr="00C565B2">
              <w:rPr>
                <w:rFonts w:eastAsia="Calibri"/>
                <w:lang w:eastAsia="en-US"/>
              </w:rPr>
              <w:t>522</w:t>
            </w:r>
            <w:r>
              <w:rPr>
                <w:rFonts w:eastAsia="Calibri"/>
                <w:lang w:eastAsia="en-US"/>
              </w:rPr>
              <w:t xml:space="preserve"> </w:t>
            </w:r>
            <w:r w:rsidRPr="00C565B2">
              <w:rPr>
                <w:rFonts w:eastAsia="Calibri"/>
                <w:lang w:eastAsia="en-US"/>
              </w:rPr>
              <w:t>690,6</w:t>
            </w:r>
          </w:p>
        </w:tc>
      </w:tr>
      <w:tr w:rsidR="00352387" w:rsidRPr="00AB712F" w:rsidTr="00C90E97">
        <w:trPr>
          <w:trHeight w:val="534"/>
        </w:trPr>
        <w:tc>
          <w:tcPr>
            <w:tcW w:w="6521" w:type="dxa"/>
            <w:shd w:val="clear" w:color="auto" w:fill="auto"/>
          </w:tcPr>
          <w:p w:rsidR="00352387" w:rsidRPr="00C565B2" w:rsidRDefault="00352387" w:rsidP="00C90E97">
            <w:pPr>
              <w:jc w:val="both"/>
              <w:rPr>
                <w:rFonts w:eastAsia="Calibri"/>
                <w:b/>
                <w:bCs/>
                <w:i/>
                <w:lang w:eastAsia="en-US"/>
              </w:rPr>
            </w:pPr>
            <w:r w:rsidRPr="00C565B2">
              <w:rPr>
                <w:rFonts w:eastAsia="Calibri"/>
                <w:b/>
                <w:bCs/>
                <w:i/>
                <w:lang w:eastAsia="en-US"/>
              </w:rPr>
              <w:t>средства местного бюджета (тыс. руб.)</w:t>
            </w:r>
          </w:p>
        </w:tc>
        <w:tc>
          <w:tcPr>
            <w:tcW w:w="3544" w:type="dxa"/>
            <w:shd w:val="clear" w:color="auto" w:fill="auto"/>
          </w:tcPr>
          <w:p w:rsidR="00352387" w:rsidRPr="00C565B2" w:rsidRDefault="00352387" w:rsidP="00C90E97">
            <w:pPr>
              <w:jc w:val="center"/>
              <w:rPr>
                <w:rFonts w:eastAsia="Calibri"/>
                <w:lang w:eastAsia="en-US"/>
              </w:rPr>
            </w:pPr>
            <w:r w:rsidRPr="00C565B2">
              <w:rPr>
                <w:rFonts w:eastAsia="Calibri"/>
                <w:lang w:eastAsia="en-US"/>
              </w:rPr>
              <w:t>25</w:t>
            </w:r>
            <w:r>
              <w:rPr>
                <w:rFonts w:eastAsia="Calibri"/>
                <w:lang w:eastAsia="en-US"/>
              </w:rPr>
              <w:t xml:space="preserve"> </w:t>
            </w:r>
            <w:r w:rsidRPr="00C565B2">
              <w:rPr>
                <w:rFonts w:eastAsia="Calibri"/>
                <w:lang w:eastAsia="en-US"/>
              </w:rPr>
              <w:t>313,5</w:t>
            </w:r>
          </w:p>
        </w:tc>
      </w:tr>
    </w:tbl>
    <w:p w:rsidR="00352387" w:rsidRPr="00B44C13" w:rsidRDefault="00352387" w:rsidP="00352387">
      <w:pPr>
        <w:jc w:val="both"/>
        <w:rPr>
          <w:sz w:val="28"/>
          <w:szCs w:val="28"/>
        </w:rPr>
      </w:pPr>
    </w:p>
    <w:p w:rsidR="00352387" w:rsidRPr="00B44C13" w:rsidRDefault="00352387" w:rsidP="00352387">
      <w:pPr>
        <w:ind w:firstLine="709"/>
        <w:jc w:val="both"/>
        <w:rPr>
          <w:rFonts w:eastAsia="Calibri"/>
          <w:bCs/>
          <w:sz w:val="28"/>
          <w:szCs w:val="28"/>
          <w:lang w:val="ru" w:eastAsia="en-US"/>
        </w:rPr>
      </w:pPr>
      <w:r w:rsidRPr="00B44C13">
        <w:rPr>
          <w:rFonts w:eastAsia="Calibri"/>
          <w:bCs/>
          <w:sz w:val="28"/>
          <w:szCs w:val="28"/>
          <w:lang w:val="ru" w:eastAsia="en-US"/>
        </w:rPr>
        <w:t>Исполнение бюджета Исилькульского района отмечено устойчивой социальной направленностью, бюджетная политика нашего района в области расходов была направлена на решение приоритетных задач социально-культурной сферы, выполнение экономически значимых программ и мероприятий, безусловное выполнение обязательств бюджета муниципального района.</w:t>
      </w:r>
    </w:p>
    <w:p w:rsidR="00352387" w:rsidRDefault="00352387" w:rsidP="00352387">
      <w:pPr>
        <w:rPr>
          <w:rFonts w:eastAsia="Calibri"/>
          <w:b/>
          <w:bCs/>
          <w:i/>
          <w:sz w:val="32"/>
          <w:szCs w:val="32"/>
          <w:lang w:val="ru" w:eastAsia="en-US"/>
        </w:rPr>
      </w:pPr>
    </w:p>
    <w:p w:rsidR="00352387" w:rsidRPr="00D8483C" w:rsidRDefault="00352387" w:rsidP="00352387">
      <w:pPr>
        <w:ind w:firstLine="709"/>
        <w:jc w:val="center"/>
        <w:rPr>
          <w:rFonts w:eastAsia="Calibri"/>
          <w:b/>
          <w:bCs/>
          <w:i/>
          <w:sz w:val="28"/>
          <w:szCs w:val="28"/>
          <w:u w:val="single"/>
          <w:lang w:val="ru" w:eastAsia="en-US"/>
        </w:rPr>
      </w:pPr>
      <w:r w:rsidRPr="00D8483C">
        <w:rPr>
          <w:rFonts w:eastAsia="Calibri"/>
          <w:b/>
          <w:bCs/>
          <w:i/>
          <w:sz w:val="28"/>
          <w:szCs w:val="28"/>
          <w:u w:val="single"/>
          <w:lang w:val="ru" w:eastAsia="en-US"/>
        </w:rPr>
        <w:t>Демографическая ситуация</w:t>
      </w:r>
    </w:p>
    <w:p w:rsidR="00352387" w:rsidRPr="00B44C13" w:rsidRDefault="00352387" w:rsidP="00352387">
      <w:pPr>
        <w:jc w:val="both"/>
        <w:rPr>
          <w:rFonts w:eastAsia="Calibri"/>
          <w:bCs/>
          <w:sz w:val="28"/>
          <w:szCs w:val="28"/>
          <w:lang w:val="ru" w:eastAsia="en-US"/>
        </w:rPr>
      </w:pPr>
    </w:p>
    <w:p w:rsidR="00352387" w:rsidRPr="00B44C13" w:rsidRDefault="00352387" w:rsidP="00352387">
      <w:pPr>
        <w:ind w:firstLine="709"/>
        <w:jc w:val="both"/>
        <w:rPr>
          <w:rFonts w:eastAsia="Calibri"/>
          <w:bCs/>
          <w:sz w:val="28"/>
          <w:szCs w:val="28"/>
          <w:lang w:val="ru" w:eastAsia="en-US"/>
        </w:rPr>
      </w:pPr>
      <w:r w:rsidRPr="00B44C13">
        <w:rPr>
          <w:rFonts w:eastAsia="Calibri"/>
          <w:bCs/>
          <w:sz w:val="28"/>
          <w:szCs w:val="28"/>
          <w:lang w:val="ru" w:eastAsia="en-US"/>
        </w:rPr>
        <w:t xml:space="preserve">Демографические процессы, происходящие в Исилькульском муниципальном районе Омской области, в целом отражают общероссийские тенденции сокращения трудового потенциала. Главными из них являются сокращение численности и старение населения района, рост демографической нагрузки на трудоспособное население, развитие миграционных процессов.  </w:t>
      </w:r>
    </w:p>
    <w:p w:rsidR="00352387" w:rsidRPr="00B44C13" w:rsidRDefault="00352387" w:rsidP="00352387">
      <w:pPr>
        <w:ind w:firstLine="709"/>
        <w:jc w:val="both"/>
        <w:rPr>
          <w:rFonts w:eastAsia="Calibri"/>
          <w:bCs/>
          <w:sz w:val="28"/>
          <w:szCs w:val="28"/>
          <w:lang w:val="ru" w:eastAsia="en-US"/>
        </w:rPr>
      </w:pPr>
      <w:r w:rsidRPr="00B44C13">
        <w:rPr>
          <w:rFonts w:eastAsia="Calibri"/>
          <w:bCs/>
          <w:sz w:val="28"/>
          <w:szCs w:val="28"/>
          <w:lang w:val="ru" w:eastAsia="en-US"/>
        </w:rPr>
        <w:t>Демографическая ситуация по району не стабильна, за период с 20</w:t>
      </w:r>
      <w:r>
        <w:rPr>
          <w:rFonts w:eastAsia="Calibri"/>
          <w:bCs/>
          <w:sz w:val="28"/>
          <w:szCs w:val="28"/>
          <w:lang w:val="ru" w:eastAsia="en-US"/>
        </w:rPr>
        <w:t>21</w:t>
      </w:r>
      <w:r w:rsidRPr="00B44C13">
        <w:rPr>
          <w:rFonts w:eastAsia="Calibri"/>
          <w:bCs/>
          <w:sz w:val="28"/>
          <w:szCs w:val="28"/>
          <w:lang w:val="ru" w:eastAsia="en-US"/>
        </w:rPr>
        <w:t xml:space="preserve"> по 202</w:t>
      </w:r>
      <w:r>
        <w:rPr>
          <w:rFonts w:eastAsia="Calibri"/>
          <w:bCs/>
          <w:sz w:val="28"/>
          <w:szCs w:val="28"/>
          <w:lang w:val="ru" w:eastAsia="en-US"/>
        </w:rPr>
        <w:t>3</w:t>
      </w:r>
      <w:r w:rsidRPr="00B44C13">
        <w:rPr>
          <w:rFonts w:eastAsia="Calibri"/>
          <w:bCs/>
          <w:sz w:val="28"/>
          <w:szCs w:val="28"/>
          <w:lang w:val="ru" w:eastAsia="en-US"/>
        </w:rPr>
        <w:t xml:space="preserve"> годы родилось 1</w:t>
      </w:r>
      <w:r>
        <w:rPr>
          <w:rFonts w:eastAsia="Calibri"/>
          <w:bCs/>
          <w:sz w:val="28"/>
          <w:szCs w:val="28"/>
          <w:lang w:val="ru" w:eastAsia="en-US"/>
        </w:rPr>
        <w:t>216</w:t>
      </w:r>
      <w:r w:rsidRPr="00B44C13">
        <w:rPr>
          <w:rFonts w:eastAsia="Calibri"/>
          <w:bCs/>
          <w:sz w:val="28"/>
          <w:szCs w:val="28"/>
          <w:lang w:val="ru" w:eastAsia="en-US"/>
        </w:rPr>
        <w:t xml:space="preserve"> человек, умерло 18</w:t>
      </w:r>
      <w:r>
        <w:rPr>
          <w:rFonts w:eastAsia="Calibri"/>
          <w:bCs/>
          <w:sz w:val="28"/>
          <w:szCs w:val="28"/>
          <w:lang w:val="ru" w:eastAsia="en-US"/>
        </w:rPr>
        <w:t>05</w:t>
      </w:r>
      <w:r w:rsidRPr="00B44C13">
        <w:rPr>
          <w:rFonts w:eastAsia="Calibri"/>
          <w:bCs/>
          <w:sz w:val="28"/>
          <w:szCs w:val="28"/>
          <w:lang w:val="ru" w:eastAsia="en-US"/>
        </w:rPr>
        <w:t xml:space="preserve"> человек, в 20</w:t>
      </w:r>
      <w:r>
        <w:rPr>
          <w:rFonts w:eastAsia="Calibri"/>
          <w:bCs/>
          <w:sz w:val="28"/>
          <w:szCs w:val="28"/>
          <w:lang w:val="ru" w:eastAsia="en-US"/>
        </w:rPr>
        <w:t>21</w:t>
      </w:r>
      <w:r w:rsidRPr="00B44C13">
        <w:rPr>
          <w:rFonts w:eastAsia="Calibri"/>
          <w:bCs/>
          <w:sz w:val="28"/>
          <w:szCs w:val="28"/>
          <w:lang w:val="ru" w:eastAsia="en-US"/>
        </w:rPr>
        <w:t xml:space="preserve"> году уровень смертности был зафиксирован на отметке </w:t>
      </w:r>
      <w:r>
        <w:rPr>
          <w:rFonts w:eastAsia="Calibri"/>
          <w:bCs/>
          <w:sz w:val="28"/>
          <w:szCs w:val="28"/>
          <w:lang w:val="ru" w:eastAsia="en-US"/>
        </w:rPr>
        <w:t>726</w:t>
      </w:r>
      <w:r w:rsidRPr="00B44C13">
        <w:rPr>
          <w:rFonts w:eastAsia="Calibri"/>
          <w:bCs/>
          <w:sz w:val="28"/>
          <w:szCs w:val="28"/>
          <w:lang w:val="ru" w:eastAsia="en-US"/>
        </w:rPr>
        <w:t xml:space="preserve"> человек, в 202</w:t>
      </w:r>
      <w:r>
        <w:rPr>
          <w:rFonts w:eastAsia="Calibri"/>
          <w:bCs/>
          <w:sz w:val="28"/>
          <w:szCs w:val="28"/>
          <w:lang w:val="ru" w:eastAsia="en-US"/>
        </w:rPr>
        <w:t>2</w:t>
      </w:r>
      <w:r w:rsidRPr="00B44C13">
        <w:rPr>
          <w:rFonts w:eastAsia="Calibri"/>
          <w:bCs/>
          <w:sz w:val="28"/>
          <w:szCs w:val="28"/>
          <w:lang w:val="ru" w:eastAsia="en-US"/>
        </w:rPr>
        <w:t xml:space="preserve"> году – 5</w:t>
      </w:r>
      <w:r>
        <w:rPr>
          <w:rFonts w:eastAsia="Calibri"/>
          <w:bCs/>
          <w:sz w:val="28"/>
          <w:szCs w:val="28"/>
          <w:lang w:val="ru" w:eastAsia="en-US"/>
        </w:rPr>
        <w:t>37</w:t>
      </w:r>
      <w:r w:rsidRPr="00B44C13">
        <w:rPr>
          <w:rFonts w:eastAsia="Calibri"/>
          <w:bCs/>
          <w:sz w:val="28"/>
          <w:szCs w:val="28"/>
          <w:lang w:val="ru" w:eastAsia="en-US"/>
        </w:rPr>
        <w:t xml:space="preserve"> человека, в 202</w:t>
      </w:r>
      <w:r>
        <w:rPr>
          <w:rFonts w:eastAsia="Calibri"/>
          <w:bCs/>
          <w:sz w:val="28"/>
          <w:szCs w:val="28"/>
          <w:lang w:val="ru" w:eastAsia="en-US"/>
        </w:rPr>
        <w:t>3</w:t>
      </w:r>
      <w:r w:rsidRPr="00B44C13">
        <w:rPr>
          <w:rFonts w:eastAsia="Calibri"/>
          <w:bCs/>
          <w:sz w:val="28"/>
          <w:szCs w:val="28"/>
          <w:lang w:val="ru" w:eastAsia="en-US"/>
        </w:rPr>
        <w:t xml:space="preserve"> году значение показателя повысилось и составило </w:t>
      </w:r>
      <w:r>
        <w:rPr>
          <w:rFonts w:eastAsia="Calibri"/>
          <w:bCs/>
          <w:sz w:val="28"/>
          <w:szCs w:val="28"/>
          <w:lang w:val="ru" w:eastAsia="en-US"/>
        </w:rPr>
        <w:t>542 человека, в</w:t>
      </w:r>
      <w:r w:rsidRPr="00B44C13">
        <w:rPr>
          <w:rFonts w:eastAsia="Calibri"/>
          <w:bCs/>
          <w:sz w:val="28"/>
          <w:szCs w:val="28"/>
          <w:lang w:val="ru" w:eastAsia="en-US"/>
        </w:rPr>
        <w:t xml:space="preserve"> 2021 году в связи с неблагоприятной эпидемиологической ситуацией, связанной с распространением новой коронавирусной инфекции (COVID-19), смертность населения выросла</w:t>
      </w:r>
      <w:r>
        <w:rPr>
          <w:rFonts w:eastAsia="Calibri"/>
          <w:bCs/>
          <w:sz w:val="28"/>
          <w:szCs w:val="28"/>
          <w:lang w:val="ru" w:eastAsia="en-US"/>
        </w:rPr>
        <w:t>.</w:t>
      </w:r>
    </w:p>
    <w:p w:rsidR="00352387" w:rsidRPr="00B44C13" w:rsidRDefault="00352387" w:rsidP="00352387">
      <w:pPr>
        <w:ind w:firstLine="709"/>
        <w:jc w:val="both"/>
        <w:rPr>
          <w:rFonts w:eastAsia="Calibri"/>
          <w:bCs/>
          <w:sz w:val="28"/>
          <w:szCs w:val="28"/>
          <w:lang w:val="ru" w:eastAsia="en-US"/>
        </w:rPr>
      </w:pPr>
      <w:r w:rsidRPr="00B44C13">
        <w:rPr>
          <w:rFonts w:eastAsia="Calibri"/>
          <w:bCs/>
          <w:sz w:val="28"/>
          <w:szCs w:val="28"/>
          <w:lang w:val="ru" w:eastAsia="en-US"/>
        </w:rPr>
        <w:t xml:space="preserve">Основной причиной снижения численности населения Исилькульского муниципального района является миграция, за период </w:t>
      </w:r>
      <w:r>
        <w:rPr>
          <w:rFonts w:eastAsia="Calibri"/>
          <w:bCs/>
          <w:sz w:val="28"/>
          <w:szCs w:val="28"/>
          <w:lang w:val="ru" w:eastAsia="en-US"/>
        </w:rPr>
        <w:t xml:space="preserve">2021-2023 годов </w:t>
      </w:r>
      <w:r w:rsidRPr="00B44C13">
        <w:rPr>
          <w:rFonts w:eastAsia="Calibri"/>
          <w:bCs/>
          <w:sz w:val="28"/>
          <w:szCs w:val="28"/>
          <w:lang w:val="ru" w:eastAsia="en-US"/>
        </w:rPr>
        <w:t xml:space="preserve">прибыло в район </w:t>
      </w:r>
      <w:r>
        <w:rPr>
          <w:rFonts w:eastAsia="Calibri"/>
          <w:bCs/>
          <w:sz w:val="28"/>
          <w:szCs w:val="28"/>
          <w:lang w:val="ru" w:eastAsia="en-US"/>
        </w:rPr>
        <w:t>1948</w:t>
      </w:r>
      <w:r w:rsidRPr="00B44C13">
        <w:rPr>
          <w:rFonts w:eastAsia="Calibri"/>
          <w:bCs/>
          <w:sz w:val="28"/>
          <w:szCs w:val="28"/>
          <w:lang w:val="ru" w:eastAsia="en-US"/>
        </w:rPr>
        <w:t xml:space="preserve"> человек, выбыло 3</w:t>
      </w:r>
      <w:r>
        <w:rPr>
          <w:rFonts w:eastAsia="Calibri"/>
          <w:bCs/>
          <w:sz w:val="28"/>
          <w:szCs w:val="28"/>
          <w:lang w:val="ru" w:eastAsia="en-US"/>
        </w:rPr>
        <w:t>232</w:t>
      </w:r>
      <w:r w:rsidRPr="00B44C13">
        <w:rPr>
          <w:rFonts w:eastAsia="Calibri"/>
          <w:bCs/>
          <w:sz w:val="28"/>
          <w:szCs w:val="28"/>
          <w:lang w:val="ru" w:eastAsia="en-US"/>
        </w:rPr>
        <w:t xml:space="preserve"> человек</w:t>
      </w:r>
      <w:r>
        <w:rPr>
          <w:rFonts w:eastAsia="Calibri"/>
          <w:bCs/>
          <w:sz w:val="28"/>
          <w:szCs w:val="28"/>
          <w:lang w:val="ru" w:eastAsia="en-US"/>
        </w:rPr>
        <w:t>а</w:t>
      </w:r>
      <w:r w:rsidRPr="00B44C13">
        <w:rPr>
          <w:rFonts w:eastAsia="Calibri"/>
          <w:bCs/>
          <w:sz w:val="28"/>
          <w:szCs w:val="28"/>
          <w:lang w:val="ru" w:eastAsia="en-US"/>
        </w:rPr>
        <w:t>, миграционная убыль составила 12</w:t>
      </w:r>
      <w:r>
        <w:rPr>
          <w:rFonts w:eastAsia="Calibri"/>
          <w:bCs/>
          <w:sz w:val="28"/>
          <w:szCs w:val="28"/>
          <w:lang w:val="ru" w:eastAsia="en-US"/>
        </w:rPr>
        <w:t xml:space="preserve">84 человек. </w:t>
      </w:r>
      <w:r w:rsidRPr="00B44C13">
        <w:rPr>
          <w:rFonts w:eastAsia="Calibri"/>
          <w:bCs/>
          <w:sz w:val="28"/>
          <w:szCs w:val="28"/>
          <w:lang w:val="ru" w:eastAsia="en-US"/>
        </w:rPr>
        <w:t>Число прибывших в 202</w:t>
      </w:r>
      <w:r>
        <w:rPr>
          <w:rFonts w:eastAsia="Calibri"/>
          <w:bCs/>
          <w:sz w:val="28"/>
          <w:szCs w:val="28"/>
          <w:lang w:val="ru" w:eastAsia="en-US"/>
        </w:rPr>
        <w:t>3</w:t>
      </w:r>
      <w:r w:rsidRPr="00B44C13">
        <w:rPr>
          <w:rFonts w:eastAsia="Calibri"/>
          <w:bCs/>
          <w:sz w:val="28"/>
          <w:szCs w:val="28"/>
          <w:lang w:val="ru" w:eastAsia="en-US"/>
        </w:rPr>
        <w:t xml:space="preserve"> году составило </w:t>
      </w:r>
      <w:r>
        <w:rPr>
          <w:rFonts w:eastAsia="Calibri"/>
          <w:bCs/>
          <w:sz w:val="28"/>
          <w:szCs w:val="28"/>
          <w:lang w:val="ru" w:eastAsia="en-US"/>
        </w:rPr>
        <w:t>59</w:t>
      </w:r>
      <w:r w:rsidRPr="00B44C13">
        <w:rPr>
          <w:rFonts w:eastAsia="Calibri"/>
          <w:bCs/>
          <w:sz w:val="28"/>
          <w:szCs w:val="28"/>
          <w:lang w:val="ru" w:eastAsia="en-US"/>
        </w:rPr>
        <w:t xml:space="preserve">9 человек, выбывших </w:t>
      </w:r>
      <w:r>
        <w:rPr>
          <w:rFonts w:eastAsia="Calibri"/>
          <w:bCs/>
          <w:sz w:val="28"/>
          <w:szCs w:val="28"/>
          <w:lang w:val="ru" w:eastAsia="en-US"/>
        </w:rPr>
        <w:t>947</w:t>
      </w:r>
      <w:r w:rsidRPr="00B44C13">
        <w:rPr>
          <w:rFonts w:eastAsia="Calibri"/>
          <w:bCs/>
          <w:sz w:val="28"/>
          <w:szCs w:val="28"/>
          <w:lang w:val="ru" w:eastAsia="en-US"/>
        </w:rPr>
        <w:t xml:space="preserve"> человек.  Миграционная убыль за 202</w:t>
      </w:r>
      <w:r>
        <w:rPr>
          <w:rFonts w:eastAsia="Calibri"/>
          <w:bCs/>
          <w:sz w:val="28"/>
          <w:szCs w:val="28"/>
          <w:lang w:val="ru" w:eastAsia="en-US"/>
        </w:rPr>
        <w:t>3</w:t>
      </w:r>
      <w:r w:rsidRPr="00B44C13">
        <w:rPr>
          <w:rFonts w:eastAsia="Calibri"/>
          <w:bCs/>
          <w:sz w:val="28"/>
          <w:szCs w:val="28"/>
          <w:lang w:val="ru" w:eastAsia="en-US"/>
        </w:rPr>
        <w:t xml:space="preserve"> год составила – </w:t>
      </w:r>
      <w:r>
        <w:rPr>
          <w:rFonts w:eastAsia="Calibri"/>
          <w:bCs/>
          <w:sz w:val="28"/>
          <w:szCs w:val="28"/>
          <w:lang w:val="ru" w:eastAsia="en-US"/>
        </w:rPr>
        <w:t>348</w:t>
      </w:r>
      <w:r w:rsidRPr="00B44C13">
        <w:rPr>
          <w:rFonts w:eastAsia="Calibri"/>
          <w:bCs/>
          <w:sz w:val="28"/>
          <w:szCs w:val="28"/>
          <w:lang w:val="ru" w:eastAsia="en-US"/>
        </w:rPr>
        <w:t xml:space="preserve"> человек.</w:t>
      </w:r>
    </w:p>
    <w:p w:rsidR="00352387" w:rsidRPr="00B44C13" w:rsidRDefault="00352387" w:rsidP="00352387">
      <w:pPr>
        <w:ind w:firstLine="709"/>
        <w:jc w:val="both"/>
        <w:rPr>
          <w:rFonts w:eastAsia="Calibri"/>
          <w:bCs/>
          <w:sz w:val="28"/>
          <w:szCs w:val="28"/>
          <w:lang w:val="ru" w:eastAsia="en-US"/>
        </w:rPr>
      </w:pPr>
      <w:r w:rsidRPr="00B44C13">
        <w:rPr>
          <w:rFonts w:eastAsia="Calibri"/>
          <w:bCs/>
          <w:sz w:val="28"/>
          <w:szCs w:val="28"/>
          <w:lang w:val="ru" w:eastAsia="en-US"/>
        </w:rPr>
        <w:t xml:space="preserve">Ситуация с оттоком населения вполне объяснимая, если учесть удаленность района от областного центра, высокий уровень </w:t>
      </w:r>
      <w:r>
        <w:rPr>
          <w:rFonts w:eastAsia="Calibri"/>
          <w:bCs/>
          <w:sz w:val="28"/>
          <w:szCs w:val="28"/>
          <w:lang w:val="ru" w:eastAsia="en-US"/>
        </w:rPr>
        <w:t xml:space="preserve">общей </w:t>
      </w:r>
      <w:r w:rsidRPr="00B44C13">
        <w:rPr>
          <w:rFonts w:eastAsia="Calibri"/>
          <w:bCs/>
          <w:sz w:val="28"/>
          <w:szCs w:val="28"/>
          <w:lang w:val="ru" w:eastAsia="en-US"/>
        </w:rPr>
        <w:t>безработицы и сравнительно небольшой ра</w:t>
      </w:r>
      <w:r>
        <w:rPr>
          <w:rFonts w:eastAsia="Calibri"/>
          <w:bCs/>
          <w:sz w:val="28"/>
          <w:szCs w:val="28"/>
          <w:lang w:val="ru" w:eastAsia="en-US"/>
        </w:rPr>
        <w:t>змер с</w:t>
      </w:r>
      <w:r w:rsidRPr="007875FE">
        <w:rPr>
          <w:rFonts w:eastAsia="Calibri"/>
          <w:bCs/>
          <w:sz w:val="28"/>
          <w:szCs w:val="28"/>
          <w:lang w:val="ru" w:eastAsia="en-US"/>
        </w:rPr>
        <w:t>реднемесячн</w:t>
      </w:r>
      <w:r>
        <w:rPr>
          <w:rFonts w:eastAsia="Calibri"/>
          <w:bCs/>
          <w:sz w:val="28"/>
          <w:szCs w:val="28"/>
          <w:lang w:val="ru" w:eastAsia="en-US"/>
        </w:rPr>
        <w:t>ой но</w:t>
      </w:r>
      <w:r w:rsidRPr="007875FE">
        <w:rPr>
          <w:rFonts w:eastAsia="Calibri"/>
          <w:bCs/>
          <w:sz w:val="28"/>
          <w:szCs w:val="28"/>
          <w:lang w:val="ru" w:eastAsia="en-US"/>
        </w:rPr>
        <w:t>минальн</w:t>
      </w:r>
      <w:r>
        <w:rPr>
          <w:rFonts w:eastAsia="Calibri"/>
          <w:bCs/>
          <w:sz w:val="28"/>
          <w:szCs w:val="28"/>
          <w:lang w:val="ru" w:eastAsia="en-US"/>
        </w:rPr>
        <w:t>ой</w:t>
      </w:r>
      <w:r w:rsidRPr="007875FE">
        <w:rPr>
          <w:rFonts w:eastAsia="Calibri"/>
          <w:bCs/>
          <w:sz w:val="28"/>
          <w:szCs w:val="28"/>
          <w:lang w:val="ru" w:eastAsia="en-US"/>
        </w:rPr>
        <w:t xml:space="preserve"> заработн</w:t>
      </w:r>
      <w:r>
        <w:rPr>
          <w:rFonts w:eastAsia="Calibri"/>
          <w:bCs/>
          <w:sz w:val="28"/>
          <w:szCs w:val="28"/>
          <w:lang w:val="ru" w:eastAsia="en-US"/>
        </w:rPr>
        <w:t>ой</w:t>
      </w:r>
      <w:r w:rsidRPr="007875FE">
        <w:rPr>
          <w:rFonts w:eastAsia="Calibri"/>
          <w:bCs/>
          <w:sz w:val="28"/>
          <w:szCs w:val="28"/>
          <w:lang w:val="ru" w:eastAsia="en-US"/>
        </w:rPr>
        <w:t xml:space="preserve"> плат</w:t>
      </w:r>
      <w:r>
        <w:rPr>
          <w:rFonts w:eastAsia="Calibri"/>
          <w:bCs/>
          <w:sz w:val="28"/>
          <w:szCs w:val="28"/>
          <w:lang w:val="ru" w:eastAsia="en-US"/>
        </w:rPr>
        <w:t>ы за 2023 год</w:t>
      </w:r>
      <w:r w:rsidRPr="007875FE">
        <w:rPr>
          <w:rFonts w:eastAsia="Calibri"/>
          <w:bCs/>
          <w:sz w:val="28"/>
          <w:szCs w:val="28"/>
          <w:lang w:val="ru" w:eastAsia="en-US"/>
        </w:rPr>
        <w:t xml:space="preserve"> </w:t>
      </w:r>
      <w:r>
        <w:rPr>
          <w:rFonts w:eastAsia="Calibri"/>
          <w:bCs/>
          <w:sz w:val="28"/>
          <w:szCs w:val="28"/>
          <w:lang w:val="ru" w:eastAsia="en-US"/>
        </w:rPr>
        <w:t>(</w:t>
      </w:r>
      <w:r w:rsidRPr="007875FE">
        <w:rPr>
          <w:rFonts w:eastAsia="Calibri"/>
          <w:bCs/>
          <w:sz w:val="28"/>
          <w:szCs w:val="28"/>
          <w:lang w:val="ru" w:eastAsia="en-US"/>
        </w:rPr>
        <w:t>39115,7</w:t>
      </w:r>
      <w:r>
        <w:rPr>
          <w:rFonts w:eastAsia="Calibri"/>
          <w:bCs/>
          <w:sz w:val="28"/>
          <w:szCs w:val="28"/>
          <w:lang w:val="ru" w:eastAsia="en-US"/>
        </w:rPr>
        <w:t xml:space="preserve"> </w:t>
      </w:r>
      <w:r w:rsidRPr="00B44C13">
        <w:rPr>
          <w:rFonts w:eastAsia="Calibri"/>
          <w:bCs/>
          <w:sz w:val="28"/>
          <w:szCs w:val="28"/>
          <w:lang w:val="ru" w:eastAsia="en-US"/>
        </w:rPr>
        <w:t xml:space="preserve">рублей) при среднем уровне среднемесячной </w:t>
      </w:r>
      <w:r>
        <w:rPr>
          <w:rFonts w:eastAsia="Calibri"/>
          <w:bCs/>
          <w:sz w:val="28"/>
          <w:szCs w:val="28"/>
          <w:lang w:val="ru" w:eastAsia="en-US"/>
        </w:rPr>
        <w:t>но</w:t>
      </w:r>
      <w:r w:rsidRPr="00D6760C">
        <w:rPr>
          <w:rFonts w:eastAsia="Calibri"/>
          <w:bCs/>
          <w:sz w:val="28"/>
          <w:szCs w:val="28"/>
          <w:lang w:val="ru" w:eastAsia="en-US"/>
        </w:rPr>
        <w:t>минальн</w:t>
      </w:r>
      <w:r>
        <w:rPr>
          <w:rFonts w:eastAsia="Calibri"/>
          <w:bCs/>
          <w:sz w:val="28"/>
          <w:szCs w:val="28"/>
          <w:lang w:val="ru" w:eastAsia="en-US"/>
        </w:rPr>
        <w:t>ой</w:t>
      </w:r>
      <w:r w:rsidRPr="00D6760C">
        <w:rPr>
          <w:rFonts w:eastAsia="Calibri"/>
          <w:bCs/>
          <w:sz w:val="28"/>
          <w:szCs w:val="28"/>
          <w:lang w:val="ru" w:eastAsia="en-US"/>
        </w:rPr>
        <w:t xml:space="preserve"> начисленн</w:t>
      </w:r>
      <w:r>
        <w:rPr>
          <w:rFonts w:eastAsia="Calibri"/>
          <w:bCs/>
          <w:sz w:val="28"/>
          <w:szCs w:val="28"/>
          <w:lang w:val="ru" w:eastAsia="en-US"/>
        </w:rPr>
        <w:t>ой</w:t>
      </w:r>
      <w:r w:rsidRPr="00D6760C">
        <w:rPr>
          <w:rFonts w:eastAsia="Calibri"/>
          <w:bCs/>
          <w:sz w:val="28"/>
          <w:szCs w:val="28"/>
          <w:lang w:val="ru" w:eastAsia="en-US"/>
        </w:rPr>
        <w:t xml:space="preserve"> заработн</w:t>
      </w:r>
      <w:r>
        <w:rPr>
          <w:rFonts w:eastAsia="Calibri"/>
          <w:bCs/>
          <w:sz w:val="28"/>
          <w:szCs w:val="28"/>
          <w:lang w:val="ru" w:eastAsia="en-US"/>
        </w:rPr>
        <w:t>ой</w:t>
      </w:r>
      <w:r w:rsidRPr="00D6760C">
        <w:rPr>
          <w:rFonts w:eastAsia="Calibri"/>
          <w:bCs/>
          <w:sz w:val="28"/>
          <w:szCs w:val="28"/>
          <w:lang w:val="ru" w:eastAsia="en-US"/>
        </w:rPr>
        <w:t xml:space="preserve"> плат</w:t>
      </w:r>
      <w:r>
        <w:rPr>
          <w:rFonts w:eastAsia="Calibri"/>
          <w:bCs/>
          <w:sz w:val="28"/>
          <w:szCs w:val="28"/>
          <w:lang w:val="ru" w:eastAsia="en-US"/>
        </w:rPr>
        <w:t>е</w:t>
      </w:r>
      <w:r w:rsidRPr="00D6760C">
        <w:rPr>
          <w:rFonts w:eastAsia="Calibri"/>
          <w:bCs/>
          <w:sz w:val="28"/>
          <w:szCs w:val="28"/>
          <w:lang w:val="ru" w:eastAsia="en-US"/>
        </w:rPr>
        <w:t xml:space="preserve"> </w:t>
      </w:r>
      <w:r w:rsidRPr="00B44C13">
        <w:rPr>
          <w:rFonts w:eastAsia="Calibri"/>
          <w:bCs/>
          <w:sz w:val="28"/>
          <w:szCs w:val="28"/>
          <w:lang w:val="ru" w:eastAsia="en-US"/>
        </w:rPr>
        <w:t xml:space="preserve">в Омской области </w:t>
      </w:r>
      <w:r w:rsidRPr="00D6760C">
        <w:rPr>
          <w:rFonts w:eastAsia="Calibri"/>
          <w:bCs/>
          <w:sz w:val="28"/>
          <w:szCs w:val="28"/>
          <w:lang w:val="ru" w:eastAsia="en-US"/>
        </w:rPr>
        <w:t>58595,8</w:t>
      </w:r>
      <w:r>
        <w:rPr>
          <w:rFonts w:eastAsia="Calibri"/>
          <w:bCs/>
          <w:sz w:val="28"/>
          <w:szCs w:val="28"/>
          <w:lang w:val="ru" w:eastAsia="en-US"/>
        </w:rPr>
        <w:t xml:space="preserve"> </w:t>
      </w:r>
      <w:r w:rsidRPr="00B44C13">
        <w:rPr>
          <w:rFonts w:eastAsia="Calibri"/>
          <w:bCs/>
          <w:sz w:val="28"/>
          <w:szCs w:val="28"/>
          <w:lang w:val="ru" w:eastAsia="en-US"/>
        </w:rPr>
        <w:t>рублей.</w:t>
      </w:r>
    </w:p>
    <w:p w:rsidR="00352387" w:rsidRDefault="00352387" w:rsidP="00352387">
      <w:pPr>
        <w:jc w:val="both"/>
        <w:rPr>
          <w:i/>
        </w:rPr>
      </w:pPr>
      <w:r>
        <w:rPr>
          <w:b/>
          <w:sz w:val="28"/>
          <w:szCs w:val="28"/>
        </w:rPr>
        <w:t xml:space="preserve">    </w:t>
      </w:r>
      <w:r>
        <w:rPr>
          <w:i/>
        </w:rPr>
        <w:t xml:space="preserve"> </w:t>
      </w:r>
    </w:p>
    <w:p w:rsidR="00352387" w:rsidRPr="007108E1" w:rsidRDefault="00352387" w:rsidP="00352387">
      <w:pPr>
        <w:jc w:val="both"/>
        <w:rPr>
          <w:i/>
          <w:sz w:val="22"/>
          <w:szCs w:val="22"/>
        </w:rPr>
      </w:pPr>
      <w:r w:rsidRPr="007108E1">
        <w:rPr>
          <w:noProof/>
          <w:sz w:val="22"/>
          <w:szCs w:val="22"/>
          <w:lang w:eastAsia="ru-RU"/>
        </w:rPr>
        <w:drawing>
          <wp:anchor distT="0" distB="0" distL="114300" distR="114300" simplePos="0" relativeHeight="251666944" behindDoc="0" locked="0" layoutInCell="1" allowOverlap="1">
            <wp:simplePos x="0" y="0"/>
            <wp:positionH relativeFrom="column">
              <wp:posOffset>121920</wp:posOffset>
            </wp:positionH>
            <wp:positionV relativeFrom="paragraph">
              <wp:posOffset>325755</wp:posOffset>
            </wp:positionV>
            <wp:extent cx="6097270" cy="2680970"/>
            <wp:effectExtent l="3810" t="0" r="0" b="0"/>
            <wp:wrapSquare wrapText="bothSides"/>
            <wp:docPr id="8" name="Диаграмма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r w:rsidRPr="007108E1">
        <w:rPr>
          <w:i/>
          <w:sz w:val="22"/>
          <w:szCs w:val="22"/>
        </w:rPr>
        <w:t xml:space="preserve">      Таблица 9.  Миграционный прирост(убыль) населения, человек</w:t>
      </w:r>
    </w:p>
    <w:p w:rsidR="00352387" w:rsidRDefault="00352387" w:rsidP="00352387">
      <w:pPr>
        <w:rPr>
          <w:sz w:val="28"/>
          <w:szCs w:val="28"/>
        </w:rPr>
      </w:pPr>
      <w:r>
        <w:rPr>
          <w:sz w:val="28"/>
          <w:szCs w:val="28"/>
        </w:rPr>
        <w:lastRenderedPageBreak/>
        <w:t xml:space="preserve">          </w:t>
      </w:r>
    </w:p>
    <w:p w:rsidR="00352387" w:rsidRDefault="00352387" w:rsidP="00352387">
      <w:pPr>
        <w:jc w:val="both"/>
        <w:rPr>
          <w:sz w:val="28"/>
          <w:szCs w:val="28"/>
        </w:rPr>
      </w:pPr>
      <w:r>
        <w:rPr>
          <w:sz w:val="28"/>
          <w:szCs w:val="28"/>
        </w:rPr>
        <w:t xml:space="preserve">         </w:t>
      </w:r>
      <w:r w:rsidRPr="00C3716D">
        <w:rPr>
          <w:sz w:val="28"/>
          <w:szCs w:val="28"/>
        </w:rPr>
        <w:t>По данным Министерства труда и социального развития Омской области, согласно баланса трудовых ресурсов по Исилькульскому муниципальному району за 202</w:t>
      </w:r>
      <w:r>
        <w:rPr>
          <w:sz w:val="28"/>
          <w:szCs w:val="28"/>
        </w:rPr>
        <w:t>3</w:t>
      </w:r>
      <w:r w:rsidRPr="00C3716D">
        <w:rPr>
          <w:sz w:val="28"/>
          <w:szCs w:val="28"/>
        </w:rPr>
        <w:t xml:space="preserve"> год численность трудоспособного населения в трудоспособном возрасте составила 1</w:t>
      </w:r>
      <w:r>
        <w:rPr>
          <w:sz w:val="28"/>
          <w:szCs w:val="28"/>
        </w:rPr>
        <w:t>8036</w:t>
      </w:r>
      <w:r w:rsidRPr="00C3716D">
        <w:rPr>
          <w:sz w:val="28"/>
          <w:szCs w:val="28"/>
        </w:rPr>
        <w:t xml:space="preserve"> человек. </w:t>
      </w:r>
    </w:p>
    <w:p w:rsidR="00352387" w:rsidRPr="00C3716D" w:rsidRDefault="00352387" w:rsidP="00352387">
      <w:pPr>
        <w:jc w:val="both"/>
        <w:rPr>
          <w:sz w:val="28"/>
          <w:szCs w:val="28"/>
        </w:rPr>
      </w:pPr>
      <w:r>
        <w:rPr>
          <w:sz w:val="28"/>
          <w:szCs w:val="28"/>
        </w:rPr>
        <w:t xml:space="preserve">         </w:t>
      </w:r>
      <w:r w:rsidRPr="00C3716D">
        <w:rPr>
          <w:sz w:val="28"/>
          <w:szCs w:val="28"/>
        </w:rPr>
        <w:t>Численность занятых в экономики - 16</w:t>
      </w:r>
      <w:r>
        <w:rPr>
          <w:sz w:val="28"/>
          <w:szCs w:val="28"/>
        </w:rPr>
        <w:t>138</w:t>
      </w:r>
      <w:r w:rsidRPr="00C3716D">
        <w:rPr>
          <w:sz w:val="28"/>
          <w:szCs w:val="28"/>
        </w:rPr>
        <w:t xml:space="preserve"> человек</w:t>
      </w:r>
      <w:r>
        <w:rPr>
          <w:sz w:val="28"/>
          <w:szCs w:val="28"/>
        </w:rPr>
        <w:t>, ч</w:t>
      </w:r>
      <w:r w:rsidRPr="00C3716D">
        <w:rPr>
          <w:sz w:val="28"/>
          <w:szCs w:val="28"/>
        </w:rPr>
        <w:t>исленность населения в трудоспособном возрасте составила 19</w:t>
      </w:r>
      <w:r>
        <w:rPr>
          <w:sz w:val="28"/>
          <w:szCs w:val="28"/>
        </w:rPr>
        <w:t>175 человек</w:t>
      </w:r>
      <w:r w:rsidRPr="00C3716D">
        <w:rPr>
          <w:sz w:val="28"/>
          <w:szCs w:val="28"/>
        </w:rPr>
        <w:t xml:space="preserve">.   </w:t>
      </w:r>
    </w:p>
    <w:p w:rsidR="00352387" w:rsidRPr="00C3716D" w:rsidRDefault="00352387" w:rsidP="00352387">
      <w:pPr>
        <w:jc w:val="both"/>
        <w:rPr>
          <w:sz w:val="28"/>
          <w:szCs w:val="28"/>
        </w:rPr>
      </w:pPr>
      <w:r>
        <w:rPr>
          <w:sz w:val="28"/>
          <w:szCs w:val="28"/>
        </w:rPr>
        <w:t xml:space="preserve">         </w:t>
      </w:r>
      <w:r w:rsidRPr="00C3716D">
        <w:rPr>
          <w:sz w:val="28"/>
          <w:szCs w:val="28"/>
        </w:rPr>
        <w:t>Уровень общей безработицы на 1 января 202</w:t>
      </w:r>
      <w:r>
        <w:rPr>
          <w:sz w:val="28"/>
          <w:szCs w:val="28"/>
        </w:rPr>
        <w:t>4</w:t>
      </w:r>
      <w:r w:rsidRPr="00C3716D">
        <w:rPr>
          <w:sz w:val="28"/>
          <w:szCs w:val="28"/>
        </w:rPr>
        <w:t xml:space="preserve"> составил 7,1 %, уровень зарегистрированной безработицы составил 1,</w:t>
      </w:r>
      <w:r>
        <w:rPr>
          <w:sz w:val="28"/>
          <w:szCs w:val="28"/>
        </w:rPr>
        <w:t>6</w:t>
      </w:r>
      <w:r w:rsidRPr="00C3716D">
        <w:rPr>
          <w:sz w:val="28"/>
          <w:szCs w:val="28"/>
        </w:rPr>
        <w:t xml:space="preserve"> %. </w:t>
      </w:r>
    </w:p>
    <w:p w:rsidR="00352387" w:rsidRPr="008974A6" w:rsidRDefault="00352387" w:rsidP="00352387">
      <w:pPr>
        <w:jc w:val="both"/>
        <w:rPr>
          <w:sz w:val="28"/>
          <w:szCs w:val="28"/>
        </w:rPr>
      </w:pPr>
      <w:r>
        <w:rPr>
          <w:sz w:val="28"/>
          <w:szCs w:val="28"/>
        </w:rPr>
        <w:t xml:space="preserve">         </w:t>
      </w:r>
      <w:r w:rsidRPr="00C3716D">
        <w:rPr>
          <w:sz w:val="28"/>
          <w:szCs w:val="28"/>
        </w:rPr>
        <w:t>На 1 января 202</w:t>
      </w:r>
      <w:r>
        <w:rPr>
          <w:sz w:val="28"/>
          <w:szCs w:val="28"/>
        </w:rPr>
        <w:t>4</w:t>
      </w:r>
      <w:r w:rsidRPr="00C3716D">
        <w:rPr>
          <w:sz w:val="28"/>
          <w:szCs w:val="28"/>
        </w:rPr>
        <w:t xml:space="preserve"> года общая численность безработных составила – 13</w:t>
      </w:r>
      <w:r>
        <w:rPr>
          <w:sz w:val="28"/>
          <w:szCs w:val="28"/>
        </w:rPr>
        <w:t>18</w:t>
      </w:r>
      <w:r w:rsidRPr="00C3716D">
        <w:rPr>
          <w:sz w:val="28"/>
          <w:szCs w:val="28"/>
        </w:rPr>
        <w:t xml:space="preserve"> человек, численность зарегистрированных безработных – 3</w:t>
      </w:r>
      <w:r>
        <w:rPr>
          <w:sz w:val="28"/>
          <w:szCs w:val="28"/>
        </w:rPr>
        <w:t>02</w:t>
      </w:r>
      <w:r w:rsidRPr="00C3716D">
        <w:rPr>
          <w:sz w:val="28"/>
          <w:szCs w:val="28"/>
        </w:rPr>
        <w:t xml:space="preserve"> человек</w:t>
      </w:r>
      <w:r>
        <w:rPr>
          <w:sz w:val="28"/>
          <w:szCs w:val="28"/>
        </w:rPr>
        <w:t>а</w:t>
      </w:r>
      <w:r w:rsidRPr="00C3716D">
        <w:rPr>
          <w:sz w:val="28"/>
          <w:szCs w:val="28"/>
        </w:rPr>
        <w:t>.</w:t>
      </w:r>
    </w:p>
    <w:p w:rsidR="00352387" w:rsidRDefault="00352387" w:rsidP="00352387">
      <w:pPr>
        <w:jc w:val="center"/>
        <w:rPr>
          <w:b/>
          <w:i/>
          <w:sz w:val="28"/>
          <w:szCs w:val="28"/>
          <w:u w:val="single"/>
        </w:rPr>
      </w:pPr>
    </w:p>
    <w:p w:rsidR="00352387" w:rsidRPr="00D8483C" w:rsidRDefault="00352387" w:rsidP="00352387">
      <w:pPr>
        <w:jc w:val="center"/>
        <w:rPr>
          <w:rFonts w:ascii="Calibri" w:hAnsi="Calibri"/>
          <w:b/>
          <w:i/>
          <w:sz w:val="28"/>
          <w:szCs w:val="28"/>
          <w:u w:val="single"/>
        </w:rPr>
      </w:pPr>
      <w:r w:rsidRPr="00D8483C">
        <w:rPr>
          <w:b/>
          <w:i/>
          <w:sz w:val="28"/>
          <w:szCs w:val="28"/>
          <w:u w:val="single"/>
        </w:rPr>
        <w:t>Уровень жизни населения</w:t>
      </w:r>
    </w:p>
    <w:p w:rsidR="00352387" w:rsidRPr="00B44C13" w:rsidRDefault="00352387" w:rsidP="00352387">
      <w:pPr>
        <w:ind w:firstLine="709"/>
        <w:rPr>
          <w:sz w:val="28"/>
          <w:szCs w:val="28"/>
          <w:highlight w:val="yellow"/>
        </w:rPr>
      </w:pPr>
    </w:p>
    <w:p w:rsidR="00352387" w:rsidRPr="00B44C13" w:rsidRDefault="00352387" w:rsidP="00352387">
      <w:pPr>
        <w:ind w:firstLine="709"/>
        <w:jc w:val="both"/>
        <w:rPr>
          <w:sz w:val="28"/>
          <w:szCs w:val="28"/>
        </w:rPr>
      </w:pPr>
      <w:r w:rsidRPr="00B44C13">
        <w:rPr>
          <w:sz w:val="28"/>
          <w:szCs w:val="28"/>
        </w:rPr>
        <w:t>Уровень потребительского спроса напрямую зависит от денежных доходов населения и динамики заработной платы в реальном выражении (с учетом корректировки на индекс потребительских цен).</w:t>
      </w:r>
    </w:p>
    <w:p w:rsidR="00352387" w:rsidRPr="005757D0" w:rsidRDefault="00352387" w:rsidP="00352387">
      <w:pPr>
        <w:ind w:firstLine="709"/>
        <w:jc w:val="both"/>
        <w:rPr>
          <w:sz w:val="28"/>
          <w:szCs w:val="28"/>
        </w:rPr>
      </w:pPr>
      <w:r>
        <w:rPr>
          <w:sz w:val="28"/>
          <w:szCs w:val="28"/>
        </w:rPr>
        <w:t>А</w:t>
      </w:r>
      <w:r w:rsidRPr="005757D0">
        <w:rPr>
          <w:sz w:val="28"/>
          <w:szCs w:val="28"/>
        </w:rPr>
        <w:t xml:space="preserve">дминистрацией </w:t>
      </w:r>
      <w:r>
        <w:rPr>
          <w:sz w:val="28"/>
          <w:szCs w:val="28"/>
        </w:rPr>
        <w:t>Исильк</w:t>
      </w:r>
      <w:r w:rsidRPr="005757D0">
        <w:rPr>
          <w:sz w:val="28"/>
          <w:szCs w:val="28"/>
        </w:rPr>
        <w:t>ульского мун</w:t>
      </w:r>
      <w:r>
        <w:rPr>
          <w:sz w:val="28"/>
          <w:szCs w:val="28"/>
        </w:rPr>
        <w:t xml:space="preserve">иципального района в постоянном </w:t>
      </w:r>
      <w:r w:rsidRPr="005757D0">
        <w:rPr>
          <w:sz w:val="28"/>
          <w:szCs w:val="28"/>
        </w:rPr>
        <w:t>режиме проводится мониторинг ситуаци</w:t>
      </w:r>
      <w:r>
        <w:rPr>
          <w:sz w:val="28"/>
          <w:szCs w:val="28"/>
        </w:rPr>
        <w:t xml:space="preserve">и по выплате заработной платы в </w:t>
      </w:r>
      <w:r w:rsidRPr="005757D0">
        <w:rPr>
          <w:sz w:val="28"/>
          <w:szCs w:val="28"/>
        </w:rPr>
        <w:t>муниципальных учреждениях, в организациях частного сек</w:t>
      </w:r>
      <w:r>
        <w:rPr>
          <w:sz w:val="28"/>
          <w:szCs w:val="28"/>
        </w:rPr>
        <w:t xml:space="preserve">тора экономики и </w:t>
      </w:r>
      <w:r w:rsidRPr="005757D0">
        <w:rPr>
          <w:sz w:val="28"/>
          <w:szCs w:val="28"/>
        </w:rPr>
        <w:t>мониторинг введения отраслевых систем оплаты труда работников бюджетных</w:t>
      </w:r>
      <w:r>
        <w:rPr>
          <w:sz w:val="28"/>
          <w:szCs w:val="28"/>
        </w:rPr>
        <w:t xml:space="preserve"> </w:t>
      </w:r>
      <w:r w:rsidRPr="005757D0">
        <w:rPr>
          <w:sz w:val="28"/>
          <w:szCs w:val="28"/>
        </w:rPr>
        <w:t>учреждений района.</w:t>
      </w:r>
    </w:p>
    <w:p w:rsidR="00352387" w:rsidRDefault="00352387" w:rsidP="00352387">
      <w:pPr>
        <w:ind w:firstLine="709"/>
        <w:jc w:val="both"/>
        <w:rPr>
          <w:sz w:val="28"/>
          <w:szCs w:val="28"/>
        </w:rPr>
      </w:pPr>
      <w:r w:rsidRPr="005757D0">
        <w:rPr>
          <w:sz w:val="28"/>
          <w:szCs w:val="28"/>
        </w:rPr>
        <w:t>Целью политики района является обе</w:t>
      </w:r>
      <w:r>
        <w:rPr>
          <w:sz w:val="28"/>
          <w:szCs w:val="28"/>
        </w:rPr>
        <w:t xml:space="preserve">спечение роста реальных доходов </w:t>
      </w:r>
      <w:r w:rsidRPr="005757D0">
        <w:rPr>
          <w:sz w:val="28"/>
          <w:szCs w:val="28"/>
        </w:rPr>
        <w:t>населения, содействие повышению заработ</w:t>
      </w:r>
      <w:r>
        <w:rPr>
          <w:sz w:val="28"/>
          <w:szCs w:val="28"/>
        </w:rPr>
        <w:t xml:space="preserve">ной платы жителей района, росту </w:t>
      </w:r>
      <w:r w:rsidRPr="005757D0">
        <w:rPr>
          <w:sz w:val="28"/>
          <w:szCs w:val="28"/>
        </w:rPr>
        <w:t>доходов от предпринимательской деятел</w:t>
      </w:r>
      <w:r>
        <w:rPr>
          <w:sz w:val="28"/>
          <w:szCs w:val="28"/>
        </w:rPr>
        <w:t xml:space="preserve">ьности, снижение доли граждан с </w:t>
      </w:r>
      <w:r w:rsidRPr="005757D0">
        <w:rPr>
          <w:sz w:val="28"/>
          <w:szCs w:val="28"/>
        </w:rPr>
        <w:t>денежными доходами ниже величины прожиточного минимума.</w:t>
      </w:r>
      <w:r>
        <w:rPr>
          <w:sz w:val="28"/>
          <w:szCs w:val="28"/>
        </w:rPr>
        <w:t xml:space="preserve"> </w:t>
      </w:r>
      <w:r w:rsidRPr="00B44C13">
        <w:rPr>
          <w:sz w:val="28"/>
          <w:szCs w:val="28"/>
        </w:rPr>
        <w:t>Уровень оплаты труда в Исилькульском муниципальном районе можно характеризовать как средний среди муници</w:t>
      </w:r>
      <w:r>
        <w:rPr>
          <w:sz w:val="28"/>
          <w:szCs w:val="28"/>
        </w:rPr>
        <w:t>пальных районов Омской области.</w:t>
      </w:r>
      <w:r w:rsidRPr="00B44C13">
        <w:rPr>
          <w:sz w:val="28"/>
          <w:szCs w:val="28"/>
        </w:rPr>
        <w:t xml:space="preserve"> </w:t>
      </w:r>
    </w:p>
    <w:p w:rsidR="00352387" w:rsidRPr="00B44C13" w:rsidRDefault="00352387" w:rsidP="00352387">
      <w:pPr>
        <w:ind w:firstLine="709"/>
        <w:jc w:val="both"/>
        <w:rPr>
          <w:sz w:val="28"/>
          <w:szCs w:val="28"/>
        </w:rPr>
      </w:pPr>
      <w:r w:rsidRPr="00B44C13">
        <w:rPr>
          <w:sz w:val="28"/>
          <w:szCs w:val="28"/>
        </w:rPr>
        <w:t>Среднемесячная номинальная начисленная заработная плата в период с 2019 по 202</w:t>
      </w:r>
      <w:r>
        <w:rPr>
          <w:sz w:val="28"/>
          <w:szCs w:val="28"/>
        </w:rPr>
        <w:t xml:space="preserve">3 </w:t>
      </w:r>
      <w:r w:rsidRPr="00B44C13">
        <w:rPr>
          <w:sz w:val="28"/>
          <w:szCs w:val="28"/>
        </w:rPr>
        <w:t xml:space="preserve">годы увеличилась и составила </w:t>
      </w:r>
      <w:r>
        <w:rPr>
          <w:sz w:val="28"/>
          <w:szCs w:val="28"/>
        </w:rPr>
        <w:t>39115,7</w:t>
      </w:r>
      <w:r w:rsidRPr="00B44C13">
        <w:rPr>
          <w:sz w:val="28"/>
          <w:szCs w:val="28"/>
        </w:rPr>
        <w:t xml:space="preserve"> рублей (прирост </w:t>
      </w:r>
      <w:r>
        <w:rPr>
          <w:sz w:val="28"/>
          <w:szCs w:val="28"/>
        </w:rPr>
        <w:t>46</w:t>
      </w:r>
      <w:r w:rsidRPr="00B44C13">
        <w:rPr>
          <w:sz w:val="28"/>
          <w:szCs w:val="28"/>
        </w:rPr>
        <w:t>,</w:t>
      </w:r>
      <w:r>
        <w:rPr>
          <w:sz w:val="28"/>
          <w:szCs w:val="28"/>
        </w:rPr>
        <w:t>3</w:t>
      </w:r>
      <w:r w:rsidRPr="00B44C13">
        <w:rPr>
          <w:sz w:val="28"/>
          <w:szCs w:val="28"/>
        </w:rPr>
        <w:t xml:space="preserve"> % к уровню 2019 года). </w:t>
      </w:r>
    </w:p>
    <w:p w:rsidR="00352387" w:rsidRDefault="00352387" w:rsidP="00352387">
      <w:pPr>
        <w:rPr>
          <w:i/>
        </w:rPr>
      </w:pPr>
    </w:p>
    <w:p w:rsidR="00352387" w:rsidRPr="007108E1" w:rsidRDefault="00352387" w:rsidP="00352387">
      <w:pPr>
        <w:jc w:val="center"/>
        <w:rPr>
          <w:i/>
          <w:sz w:val="22"/>
          <w:szCs w:val="22"/>
        </w:rPr>
      </w:pPr>
      <w:r w:rsidRPr="007108E1">
        <w:rPr>
          <w:i/>
          <w:sz w:val="22"/>
          <w:szCs w:val="22"/>
        </w:rPr>
        <w:t>Таблица 10.  Среднемесячная номинальная начисленная заработная плата по видам    экономической деятельности (рублей)</w:t>
      </w:r>
    </w:p>
    <w:p w:rsidR="00352387" w:rsidRPr="00B44C13" w:rsidRDefault="00352387" w:rsidP="00352387">
      <w:pPr>
        <w:rPr>
          <w:szCs w:val="20"/>
        </w:rPr>
      </w:pPr>
      <w:r w:rsidRPr="00B44C13">
        <w:rPr>
          <w:i/>
        </w:rPr>
        <w:t xml:space="preserve">                                                          </w:t>
      </w:r>
      <w:r w:rsidRPr="00B44C13">
        <w:rPr>
          <w:szCs w:val="20"/>
        </w:rPr>
        <w:t xml:space="preserve">                           </w:t>
      </w:r>
    </w:p>
    <w:tbl>
      <w:tblPr>
        <w:tblW w:w="10206" w:type="dxa"/>
        <w:tblInd w:w="1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828"/>
        <w:gridCol w:w="1275"/>
        <w:gridCol w:w="1418"/>
        <w:gridCol w:w="1276"/>
        <w:gridCol w:w="1275"/>
        <w:gridCol w:w="1134"/>
      </w:tblGrid>
      <w:tr w:rsidR="00352387" w:rsidRPr="00E41932" w:rsidTr="00C90E97">
        <w:trPr>
          <w:cantSplit/>
          <w:trHeight w:val="567"/>
        </w:trPr>
        <w:tc>
          <w:tcPr>
            <w:tcW w:w="382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jc w:val="center"/>
            </w:pPr>
            <w:r>
              <w:t>Наименование показателей</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Pr="000105EA" w:rsidRDefault="00352387" w:rsidP="00C90E97">
            <w:pPr>
              <w:jc w:val="center"/>
            </w:pPr>
            <w:r>
              <w:t>2019</w:t>
            </w:r>
          </w:p>
        </w:tc>
        <w:tc>
          <w:tcPr>
            <w:tcW w:w="1418" w:type="dxa"/>
            <w:tcBorders>
              <w:top w:val="single" w:sz="4" w:space="0" w:color="auto"/>
              <w:left w:val="single" w:sz="4" w:space="0" w:color="auto"/>
              <w:bottom w:val="single" w:sz="4" w:space="0" w:color="auto"/>
              <w:right w:val="single" w:sz="4" w:space="0" w:color="auto"/>
            </w:tcBorders>
            <w:vAlign w:val="center"/>
          </w:tcPr>
          <w:p w:rsidR="00352387" w:rsidRPr="000105EA" w:rsidRDefault="00352387" w:rsidP="00C90E97">
            <w:pPr>
              <w:jc w:val="center"/>
            </w:pPr>
            <w:r>
              <w:t>2020</w:t>
            </w:r>
          </w:p>
        </w:tc>
        <w:tc>
          <w:tcPr>
            <w:tcW w:w="1276" w:type="dxa"/>
            <w:tcBorders>
              <w:top w:val="single" w:sz="4" w:space="0" w:color="auto"/>
              <w:left w:val="single" w:sz="4" w:space="0" w:color="auto"/>
              <w:bottom w:val="single" w:sz="4" w:space="0" w:color="auto"/>
              <w:right w:val="single" w:sz="4" w:space="0" w:color="auto"/>
            </w:tcBorders>
            <w:vAlign w:val="center"/>
          </w:tcPr>
          <w:p w:rsidR="00352387" w:rsidRPr="000105EA" w:rsidRDefault="00352387" w:rsidP="00C90E97">
            <w:pPr>
              <w:jc w:val="center"/>
            </w:pPr>
            <w:r>
              <w:t>2021</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Pr="00E41932" w:rsidRDefault="00352387" w:rsidP="00C90E97">
            <w:pPr>
              <w:jc w:val="center"/>
              <w:rPr>
                <w:lang w:val="en-US"/>
              </w:rPr>
            </w:pPr>
            <w:r>
              <w:t>2022</w:t>
            </w:r>
          </w:p>
        </w:tc>
        <w:tc>
          <w:tcPr>
            <w:tcW w:w="1134"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jc w:val="center"/>
            </w:pPr>
            <w:r>
              <w:t>2023</w:t>
            </w:r>
          </w:p>
        </w:tc>
      </w:tr>
      <w:tr w:rsidR="00352387" w:rsidTr="00C90E97">
        <w:tblPrEx>
          <w:tblBorders>
            <w:top w:val="single" w:sz="6" w:space="0" w:color="auto"/>
            <w:left w:val="single" w:sz="6" w:space="0" w:color="auto"/>
            <w:bottom w:val="single" w:sz="6" w:space="0" w:color="auto"/>
            <w:right w:val="single" w:sz="6" w:space="0" w:color="auto"/>
          </w:tblBorders>
        </w:tblPrEx>
        <w:trPr>
          <w:cantSplit/>
        </w:trPr>
        <w:tc>
          <w:tcPr>
            <w:tcW w:w="382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spacing w:before="100"/>
              <w:ind w:left="57" w:right="98"/>
              <w:rPr>
                <w:b/>
                <w:color w:val="000000"/>
              </w:rPr>
            </w:pPr>
            <w:r w:rsidRPr="0044483E">
              <w:rPr>
                <w:b/>
                <w:color w:val="000000"/>
              </w:rPr>
              <w:t>Среднемесячная номинальная начисленная заработная плата</w:t>
            </w:r>
            <w:r>
              <w:rPr>
                <w:b/>
                <w:color w:val="000000"/>
              </w:rPr>
              <w:t>, всего</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26739,0</w:t>
            </w:r>
          </w:p>
        </w:tc>
        <w:tc>
          <w:tcPr>
            <w:tcW w:w="141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28373,0</w:t>
            </w:r>
          </w:p>
        </w:tc>
        <w:tc>
          <w:tcPr>
            <w:tcW w:w="1276"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30578,1</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34511,1</w:t>
            </w:r>
          </w:p>
        </w:tc>
        <w:tc>
          <w:tcPr>
            <w:tcW w:w="1134"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rsidRPr="00D057DD">
              <w:t>39115</w:t>
            </w:r>
            <w:r>
              <w:t>,</w:t>
            </w:r>
            <w:r w:rsidRPr="00D057DD">
              <w:t>7</w:t>
            </w:r>
          </w:p>
        </w:tc>
      </w:tr>
      <w:tr w:rsidR="00352387" w:rsidTr="00C90E97">
        <w:tblPrEx>
          <w:tblBorders>
            <w:top w:val="single" w:sz="6" w:space="0" w:color="auto"/>
            <w:left w:val="single" w:sz="6" w:space="0" w:color="auto"/>
            <w:bottom w:val="single" w:sz="6" w:space="0" w:color="auto"/>
            <w:right w:val="single" w:sz="6" w:space="0" w:color="auto"/>
          </w:tblBorders>
        </w:tblPrEx>
        <w:trPr>
          <w:cantSplit/>
        </w:trPr>
        <w:tc>
          <w:tcPr>
            <w:tcW w:w="382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spacing w:before="100"/>
              <w:ind w:left="527" w:right="98"/>
              <w:rPr>
                <w:b/>
                <w:color w:val="000000"/>
              </w:rPr>
            </w:pPr>
            <w:r w:rsidRPr="00BA53E7">
              <w:rPr>
                <w:color w:val="000000"/>
              </w:rPr>
              <w:t>в том числе:</w:t>
            </w:r>
          </w:p>
        </w:tc>
        <w:tc>
          <w:tcPr>
            <w:tcW w:w="5244" w:type="dxa"/>
            <w:gridSpan w:val="4"/>
            <w:tcBorders>
              <w:top w:val="single" w:sz="4" w:space="0" w:color="auto"/>
              <w:left w:val="single" w:sz="4" w:space="0" w:color="auto"/>
              <w:bottom w:val="single" w:sz="4" w:space="0" w:color="auto"/>
              <w:right w:val="single" w:sz="4" w:space="0" w:color="auto"/>
            </w:tcBorders>
            <w:vAlign w:val="center"/>
          </w:tcPr>
          <w:p w:rsidR="00352387" w:rsidRDefault="00352387" w:rsidP="00C90E97">
            <w:pPr>
              <w:spacing w:before="100"/>
              <w:jc w:val="center"/>
            </w:pPr>
          </w:p>
        </w:tc>
        <w:tc>
          <w:tcPr>
            <w:tcW w:w="1134"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spacing w:before="100"/>
              <w:jc w:val="center"/>
            </w:pPr>
          </w:p>
        </w:tc>
      </w:tr>
      <w:tr w:rsidR="00352387" w:rsidTr="00C90E97">
        <w:tblPrEx>
          <w:tblBorders>
            <w:top w:val="single" w:sz="6" w:space="0" w:color="auto"/>
            <w:left w:val="single" w:sz="6" w:space="0" w:color="auto"/>
            <w:bottom w:val="single" w:sz="6" w:space="0" w:color="auto"/>
            <w:right w:val="single" w:sz="6" w:space="0" w:color="auto"/>
          </w:tblBorders>
        </w:tblPrEx>
        <w:trPr>
          <w:cantSplit/>
        </w:trPr>
        <w:tc>
          <w:tcPr>
            <w:tcW w:w="3828" w:type="dxa"/>
            <w:tcBorders>
              <w:top w:val="single" w:sz="4" w:space="0" w:color="auto"/>
              <w:left w:val="single" w:sz="4" w:space="0" w:color="auto"/>
              <w:bottom w:val="single" w:sz="4" w:space="0" w:color="auto"/>
              <w:right w:val="single" w:sz="4" w:space="0" w:color="auto"/>
            </w:tcBorders>
            <w:vAlign w:val="center"/>
          </w:tcPr>
          <w:p w:rsidR="00352387" w:rsidRPr="00CD0331" w:rsidRDefault="00352387" w:rsidP="00C90E97">
            <w:pPr>
              <w:spacing w:before="100"/>
              <w:ind w:left="142" w:right="96"/>
              <w:rPr>
                <w:snapToGrid w:val="0"/>
                <w:color w:val="000000"/>
              </w:rPr>
            </w:pPr>
            <w:r w:rsidRPr="00CD0331">
              <w:rPr>
                <w:snapToGrid w:val="0"/>
                <w:color w:val="000000"/>
              </w:rPr>
              <w:t>сельское, лесное хозяйство, охота, рыболовство и рыбоводство</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Pr="007043F1" w:rsidRDefault="00352387" w:rsidP="00C90E97">
            <w:pPr>
              <w:tabs>
                <w:tab w:val="decimal" w:pos="909"/>
              </w:tabs>
              <w:spacing w:before="100"/>
            </w:pPr>
            <w:r>
              <w:t>21425,3</w:t>
            </w:r>
          </w:p>
        </w:tc>
        <w:tc>
          <w:tcPr>
            <w:tcW w:w="141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23929,8</w:t>
            </w:r>
          </w:p>
        </w:tc>
        <w:tc>
          <w:tcPr>
            <w:tcW w:w="1276"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26715,5</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30929,0</w:t>
            </w:r>
          </w:p>
        </w:tc>
        <w:tc>
          <w:tcPr>
            <w:tcW w:w="1134"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rsidRPr="00061C47">
              <w:t>34944,1</w:t>
            </w:r>
          </w:p>
        </w:tc>
      </w:tr>
      <w:tr w:rsidR="00352387" w:rsidTr="00C90E97">
        <w:tblPrEx>
          <w:tblBorders>
            <w:top w:val="single" w:sz="6" w:space="0" w:color="auto"/>
            <w:left w:val="single" w:sz="6" w:space="0" w:color="auto"/>
            <w:bottom w:val="single" w:sz="6" w:space="0" w:color="auto"/>
            <w:right w:val="single" w:sz="6" w:space="0" w:color="auto"/>
          </w:tblBorders>
        </w:tblPrEx>
        <w:trPr>
          <w:cantSplit/>
        </w:trPr>
        <w:tc>
          <w:tcPr>
            <w:tcW w:w="3828" w:type="dxa"/>
            <w:tcBorders>
              <w:top w:val="single" w:sz="4" w:space="0" w:color="auto"/>
              <w:left w:val="single" w:sz="4" w:space="0" w:color="auto"/>
              <w:bottom w:val="single" w:sz="4" w:space="0" w:color="auto"/>
              <w:right w:val="single" w:sz="4" w:space="0" w:color="auto"/>
            </w:tcBorders>
            <w:vAlign w:val="center"/>
          </w:tcPr>
          <w:p w:rsidR="00352387" w:rsidRPr="00CD0331" w:rsidRDefault="00352387" w:rsidP="00C90E97">
            <w:pPr>
              <w:spacing w:before="100"/>
              <w:ind w:left="298" w:right="96"/>
              <w:rPr>
                <w:snapToGrid w:val="0"/>
                <w:color w:val="000000"/>
              </w:rPr>
            </w:pPr>
            <w:r w:rsidRPr="00CD0331">
              <w:rPr>
                <w:snapToGrid w:val="0"/>
                <w:color w:val="000000"/>
              </w:rPr>
              <w:t>из него сельское хозяйство</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Pr="00F91684" w:rsidRDefault="00352387" w:rsidP="00C90E97">
            <w:pPr>
              <w:tabs>
                <w:tab w:val="decimal" w:pos="909"/>
              </w:tabs>
              <w:spacing w:before="100"/>
            </w:pPr>
            <w:r>
              <w:t>21518,9</w:t>
            </w:r>
          </w:p>
        </w:tc>
        <w:tc>
          <w:tcPr>
            <w:tcW w:w="141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23994,6</w:t>
            </w:r>
          </w:p>
        </w:tc>
        <w:tc>
          <w:tcPr>
            <w:tcW w:w="1276"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26795,9</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30986,6</w:t>
            </w:r>
          </w:p>
        </w:tc>
        <w:tc>
          <w:tcPr>
            <w:tcW w:w="1134"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34988,9</w:t>
            </w:r>
          </w:p>
        </w:tc>
      </w:tr>
      <w:tr w:rsidR="00352387" w:rsidTr="00C90E97">
        <w:tblPrEx>
          <w:tblBorders>
            <w:top w:val="single" w:sz="6" w:space="0" w:color="auto"/>
            <w:left w:val="single" w:sz="6" w:space="0" w:color="auto"/>
            <w:bottom w:val="single" w:sz="6" w:space="0" w:color="auto"/>
            <w:right w:val="single" w:sz="6" w:space="0" w:color="auto"/>
          </w:tblBorders>
        </w:tblPrEx>
        <w:trPr>
          <w:cantSplit/>
        </w:trPr>
        <w:tc>
          <w:tcPr>
            <w:tcW w:w="3828" w:type="dxa"/>
            <w:tcBorders>
              <w:top w:val="single" w:sz="4" w:space="0" w:color="auto"/>
              <w:left w:val="single" w:sz="4" w:space="0" w:color="auto"/>
              <w:bottom w:val="single" w:sz="4" w:space="0" w:color="auto"/>
              <w:right w:val="single" w:sz="4" w:space="0" w:color="auto"/>
            </w:tcBorders>
            <w:vAlign w:val="center"/>
          </w:tcPr>
          <w:p w:rsidR="00352387" w:rsidRPr="00CD0331" w:rsidRDefault="00352387" w:rsidP="00C90E97">
            <w:pPr>
              <w:spacing w:before="100"/>
              <w:ind w:left="142" w:right="96"/>
              <w:rPr>
                <w:snapToGrid w:val="0"/>
                <w:color w:val="000000"/>
              </w:rPr>
            </w:pPr>
            <w:r w:rsidRPr="00CD0331">
              <w:rPr>
                <w:snapToGrid w:val="0"/>
                <w:color w:val="000000"/>
              </w:rPr>
              <w:t>обрабатывающие производства</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Pr="00F91684" w:rsidRDefault="00352387" w:rsidP="00C90E97">
            <w:pPr>
              <w:tabs>
                <w:tab w:val="decimal" w:pos="909"/>
              </w:tabs>
              <w:spacing w:before="100"/>
            </w:pPr>
            <w:r>
              <w:t>14622,9</w:t>
            </w:r>
          </w:p>
        </w:tc>
        <w:tc>
          <w:tcPr>
            <w:tcW w:w="141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15220,5</w:t>
            </w:r>
          </w:p>
        </w:tc>
        <w:tc>
          <w:tcPr>
            <w:tcW w:w="1276"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15917,0</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19299,7</w:t>
            </w:r>
          </w:p>
        </w:tc>
        <w:tc>
          <w:tcPr>
            <w:tcW w:w="1134"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rsidRPr="00061C47">
              <w:t>17740,8</w:t>
            </w:r>
          </w:p>
        </w:tc>
      </w:tr>
      <w:tr w:rsidR="00352387" w:rsidTr="00C90E97">
        <w:tblPrEx>
          <w:tblBorders>
            <w:top w:val="single" w:sz="6" w:space="0" w:color="auto"/>
            <w:left w:val="single" w:sz="6" w:space="0" w:color="auto"/>
            <w:bottom w:val="single" w:sz="6" w:space="0" w:color="auto"/>
            <w:right w:val="single" w:sz="6" w:space="0" w:color="auto"/>
          </w:tblBorders>
        </w:tblPrEx>
        <w:trPr>
          <w:cantSplit/>
        </w:trPr>
        <w:tc>
          <w:tcPr>
            <w:tcW w:w="3828" w:type="dxa"/>
            <w:tcBorders>
              <w:top w:val="single" w:sz="4" w:space="0" w:color="auto"/>
              <w:left w:val="single" w:sz="4" w:space="0" w:color="auto"/>
              <w:bottom w:val="single" w:sz="4" w:space="0" w:color="auto"/>
              <w:right w:val="single" w:sz="4" w:space="0" w:color="auto"/>
            </w:tcBorders>
            <w:vAlign w:val="center"/>
          </w:tcPr>
          <w:p w:rsidR="00352387" w:rsidRPr="00CD0331" w:rsidRDefault="00352387" w:rsidP="00C90E97">
            <w:pPr>
              <w:spacing w:before="100"/>
              <w:ind w:left="142" w:right="96"/>
              <w:rPr>
                <w:snapToGrid w:val="0"/>
                <w:color w:val="000000"/>
              </w:rPr>
            </w:pPr>
            <w:r w:rsidRPr="00CD0331">
              <w:rPr>
                <w:snapToGrid w:val="0"/>
                <w:color w:val="000000"/>
              </w:rPr>
              <w:lastRenderedPageBreak/>
              <w:t>обеспечение электрической энергией, газом и паром; кондиционирование воздуха</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Pr="00F91684" w:rsidRDefault="00352387" w:rsidP="00C90E97">
            <w:pPr>
              <w:tabs>
                <w:tab w:val="decimal" w:pos="909"/>
              </w:tabs>
              <w:spacing w:before="100"/>
            </w:pPr>
            <w:r>
              <w:t>25399,8</w:t>
            </w:r>
          </w:p>
        </w:tc>
        <w:tc>
          <w:tcPr>
            <w:tcW w:w="141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28215,1</w:t>
            </w:r>
          </w:p>
        </w:tc>
        <w:tc>
          <w:tcPr>
            <w:tcW w:w="1276"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30136,8</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33269,4</w:t>
            </w:r>
          </w:p>
        </w:tc>
        <w:tc>
          <w:tcPr>
            <w:tcW w:w="1134"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rsidRPr="00061C47">
              <w:t>38017,0</w:t>
            </w:r>
          </w:p>
        </w:tc>
      </w:tr>
      <w:tr w:rsidR="00352387" w:rsidTr="00C90E97">
        <w:tblPrEx>
          <w:tblBorders>
            <w:top w:val="single" w:sz="6" w:space="0" w:color="auto"/>
            <w:left w:val="single" w:sz="6" w:space="0" w:color="auto"/>
            <w:bottom w:val="single" w:sz="6" w:space="0" w:color="auto"/>
            <w:right w:val="single" w:sz="6" w:space="0" w:color="auto"/>
          </w:tblBorders>
        </w:tblPrEx>
        <w:trPr>
          <w:cantSplit/>
        </w:trPr>
        <w:tc>
          <w:tcPr>
            <w:tcW w:w="3828" w:type="dxa"/>
            <w:tcBorders>
              <w:top w:val="single" w:sz="4" w:space="0" w:color="auto"/>
              <w:left w:val="single" w:sz="4" w:space="0" w:color="auto"/>
              <w:bottom w:val="single" w:sz="4" w:space="0" w:color="auto"/>
              <w:right w:val="single" w:sz="4" w:space="0" w:color="auto"/>
            </w:tcBorders>
            <w:vAlign w:val="center"/>
          </w:tcPr>
          <w:p w:rsidR="00352387" w:rsidRPr="00CD0331" w:rsidRDefault="00352387" w:rsidP="00C90E97">
            <w:pPr>
              <w:spacing w:before="100"/>
              <w:ind w:left="142" w:right="96"/>
              <w:rPr>
                <w:snapToGrid w:val="0"/>
                <w:color w:val="000000"/>
              </w:rPr>
            </w:pPr>
            <w:r w:rsidRPr="00CD0331">
              <w:rPr>
                <w:snapToGrid w:val="0"/>
                <w:color w:val="000000"/>
              </w:rPr>
              <w:t>водоснабжение; водоотведение, организация сбора и утилизации отходов, деятельность по ликвидации загрязнений</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Pr="00F91684" w:rsidRDefault="00352387" w:rsidP="00C90E97">
            <w:pPr>
              <w:tabs>
                <w:tab w:val="decimal" w:pos="909"/>
              </w:tabs>
              <w:spacing w:before="100"/>
            </w:pPr>
            <w:r>
              <w:t>17056,8</w:t>
            </w:r>
          </w:p>
        </w:tc>
        <w:tc>
          <w:tcPr>
            <w:tcW w:w="141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17750,5</w:t>
            </w:r>
          </w:p>
        </w:tc>
        <w:tc>
          <w:tcPr>
            <w:tcW w:w="1276"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19361,5</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21959,2</w:t>
            </w:r>
          </w:p>
        </w:tc>
        <w:tc>
          <w:tcPr>
            <w:tcW w:w="1134"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rsidRPr="00061C47">
              <w:t>23418,1</w:t>
            </w:r>
          </w:p>
        </w:tc>
      </w:tr>
      <w:tr w:rsidR="00352387" w:rsidTr="00C90E97">
        <w:tblPrEx>
          <w:tblBorders>
            <w:top w:val="single" w:sz="6" w:space="0" w:color="auto"/>
            <w:left w:val="single" w:sz="6" w:space="0" w:color="auto"/>
            <w:bottom w:val="single" w:sz="6" w:space="0" w:color="auto"/>
            <w:right w:val="single" w:sz="6" w:space="0" w:color="auto"/>
          </w:tblBorders>
        </w:tblPrEx>
        <w:trPr>
          <w:cantSplit/>
        </w:trPr>
        <w:tc>
          <w:tcPr>
            <w:tcW w:w="3828" w:type="dxa"/>
            <w:tcBorders>
              <w:top w:val="single" w:sz="4" w:space="0" w:color="auto"/>
              <w:left w:val="single" w:sz="4" w:space="0" w:color="auto"/>
              <w:bottom w:val="single" w:sz="4" w:space="0" w:color="auto"/>
              <w:right w:val="single" w:sz="4" w:space="0" w:color="auto"/>
            </w:tcBorders>
            <w:vAlign w:val="center"/>
          </w:tcPr>
          <w:p w:rsidR="00352387" w:rsidRPr="00CD0331" w:rsidRDefault="00352387" w:rsidP="00C90E97">
            <w:pPr>
              <w:spacing w:before="100"/>
              <w:ind w:left="142" w:right="96"/>
              <w:rPr>
                <w:snapToGrid w:val="0"/>
                <w:color w:val="000000"/>
              </w:rPr>
            </w:pPr>
            <w:r w:rsidRPr="00CD0331">
              <w:rPr>
                <w:snapToGrid w:val="0"/>
                <w:color w:val="000000"/>
              </w:rPr>
              <w:t>строительство</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Pr="00F91684" w:rsidRDefault="00352387" w:rsidP="00C90E97">
            <w:pPr>
              <w:tabs>
                <w:tab w:val="decimal" w:pos="909"/>
              </w:tabs>
              <w:spacing w:before="100"/>
            </w:pPr>
            <w:r>
              <w:t>44470,8</w:t>
            </w:r>
          </w:p>
        </w:tc>
        <w:tc>
          <w:tcPr>
            <w:tcW w:w="141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42784,7</w:t>
            </w:r>
          </w:p>
        </w:tc>
        <w:tc>
          <w:tcPr>
            <w:tcW w:w="1276"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33525,9</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37537,7</w:t>
            </w:r>
          </w:p>
        </w:tc>
        <w:tc>
          <w:tcPr>
            <w:tcW w:w="1134"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rsidRPr="00061C47">
              <w:t>48241,8</w:t>
            </w:r>
          </w:p>
        </w:tc>
      </w:tr>
      <w:tr w:rsidR="00352387" w:rsidTr="00C90E97">
        <w:tblPrEx>
          <w:tblBorders>
            <w:top w:val="single" w:sz="6" w:space="0" w:color="auto"/>
            <w:left w:val="single" w:sz="6" w:space="0" w:color="auto"/>
            <w:bottom w:val="single" w:sz="6" w:space="0" w:color="auto"/>
            <w:right w:val="single" w:sz="6" w:space="0" w:color="auto"/>
          </w:tblBorders>
        </w:tblPrEx>
        <w:trPr>
          <w:cantSplit/>
        </w:trPr>
        <w:tc>
          <w:tcPr>
            <w:tcW w:w="3828" w:type="dxa"/>
            <w:tcBorders>
              <w:top w:val="single" w:sz="4" w:space="0" w:color="auto"/>
              <w:left w:val="single" w:sz="4" w:space="0" w:color="auto"/>
              <w:bottom w:val="single" w:sz="4" w:space="0" w:color="auto"/>
              <w:right w:val="single" w:sz="4" w:space="0" w:color="auto"/>
            </w:tcBorders>
            <w:vAlign w:val="center"/>
          </w:tcPr>
          <w:p w:rsidR="00352387" w:rsidRPr="00CD0331" w:rsidRDefault="00352387" w:rsidP="00C90E97">
            <w:pPr>
              <w:spacing w:before="100"/>
              <w:ind w:left="142" w:right="96"/>
              <w:rPr>
                <w:snapToGrid w:val="0"/>
                <w:color w:val="000000"/>
              </w:rPr>
            </w:pPr>
            <w:r w:rsidRPr="00CD0331">
              <w:rPr>
                <w:snapToGrid w:val="0"/>
                <w:color w:val="000000"/>
              </w:rPr>
              <w:t>торговля оптовая и розничная; ремонт автотранспортных средств, мотоциклов</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Pr="00F91684" w:rsidRDefault="00352387" w:rsidP="00C90E97">
            <w:pPr>
              <w:tabs>
                <w:tab w:val="decimal" w:pos="909"/>
              </w:tabs>
              <w:spacing w:before="100"/>
            </w:pPr>
            <w:r>
              <w:t>21843,4</w:t>
            </w:r>
          </w:p>
        </w:tc>
        <w:tc>
          <w:tcPr>
            <w:tcW w:w="141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24180,1</w:t>
            </w:r>
          </w:p>
        </w:tc>
        <w:tc>
          <w:tcPr>
            <w:tcW w:w="1276"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27166,3</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31251,8</w:t>
            </w:r>
          </w:p>
        </w:tc>
        <w:tc>
          <w:tcPr>
            <w:tcW w:w="1134"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rsidRPr="00061C47">
              <w:t>39844,5</w:t>
            </w:r>
          </w:p>
        </w:tc>
      </w:tr>
      <w:tr w:rsidR="00352387" w:rsidTr="00C90E97">
        <w:tblPrEx>
          <w:tblBorders>
            <w:top w:val="single" w:sz="6" w:space="0" w:color="auto"/>
            <w:left w:val="single" w:sz="6" w:space="0" w:color="auto"/>
            <w:bottom w:val="single" w:sz="6" w:space="0" w:color="auto"/>
            <w:right w:val="single" w:sz="6" w:space="0" w:color="auto"/>
          </w:tblBorders>
        </w:tblPrEx>
        <w:trPr>
          <w:cantSplit/>
        </w:trPr>
        <w:tc>
          <w:tcPr>
            <w:tcW w:w="3828" w:type="dxa"/>
            <w:tcBorders>
              <w:top w:val="single" w:sz="4" w:space="0" w:color="auto"/>
              <w:left w:val="single" w:sz="4" w:space="0" w:color="auto"/>
              <w:bottom w:val="single" w:sz="4" w:space="0" w:color="auto"/>
              <w:right w:val="single" w:sz="4" w:space="0" w:color="auto"/>
            </w:tcBorders>
            <w:vAlign w:val="center"/>
          </w:tcPr>
          <w:p w:rsidR="00352387" w:rsidRPr="00CD0331" w:rsidRDefault="00352387" w:rsidP="00C90E97">
            <w:pPr>
              <w:spacing w:before="100"/>
              <w:ind w:left="142" w:right="96"/>
              <w:rPr>
                <w:snapToGrid w:val="0"/>
                <w:color w:val="000000"/>
              </w:rPr>
            </w:pPr>
            <w:r w:rsidRPr="00CD0331">
              <w:rPr>
                <w:snapToGrid w:val="0"/>
                <w:color w:val="000000"/>
              </w:rPr>
              <w:t>транспортировка и хранение</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Pr="00F91684" w:rsidRDefault="00352387" w:rsidP="00C90E97">
            <w:pPr>
              <w:tabs>
                <w:tab w:val="decimal" w:pos="909"/>
              </w:tabs>
              <w:spacing w:before="100"/>
            </w:pPr>
            <w:r>
              <w:t>33378,5</w:t>
            </w:r>
          </w:p>
        </w:tc>
        <w:tc>
          <w:tcPr>
            <w:tcW w:w="141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35360,6</w:t>
            </w:r>
          </w:p>
        </w:tc>
        <w:tc>
          <w:tcPr>
            <w:tcW w:w="1276"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38013,5</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45033,1</w:t>
            </w:r>
          </w:p>
        </w:tc>
        <w:tc>
          <w:tcPr>
            <w:tcW w:w="1134"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rsidRPr="00061C47">
              <w:t>53301,5</w:t>
            </w:r>
          </w:p>
        </w:tc>
      </w:tr>
      <w:tr w:rsidR="00352387" w:rsidTr="00C90E97">
        <w:tblPrEx>
          <w:tblBorders>
            <w:top w:val="single" w:sz="6" w:space="0" w:color="auto"/>
            <w:left w:val="single" w:sz="6" w:space="0" w:color="auto"/>
            <w:bottom w:val="single" w:sz="6" w:space="0" w:color="auto"/>
            <w:right w:val="single" w:sz="6" w:space="0" w:color="auto"/>
          </w:tblBorders>
        </w:tblPrEx>
        <w:trPr>
          <w:cantSplit/>
        </w:trPr>
        <w:tc>
          <w:tcPr>
            <w:tcW w:w="3828" w:type="dxa"/>
            <w:tcBorders>
              <w:top w:val="single" w:sz="4" w:space="0" w:color="auto"/>
              <w:left w:val="single" w:sz="4" w:space="0" w:color="auto"/>
              <w:bottom w:val="single" w:sz="4" w:space="0" w:color="auto"/>
              <w:right w:val="single" w:sz="4" w:space="0" w:color="auto"/>
            </w:tcBorders>
            <w:vAlign w:val="center"/>
          </w:tcPr>
          <w:p w:rsidR="00352387" w:rsidRPr="00CD0331" w:rsidRDefault="00352387" w:rsidP="00C90E97">
            <w:pPr>
              <w:spacing w:before="100"/>
              <w:ind w:left="142" w:right="96"/>
              <w:rPr>
                <w:snapToGrid w:val="0"/>
                <w:color w:val="000000"/>
              </w:rPr>
            </w:pPr>
            <w:r w:rsidRPr="00CD0331">
              <w:rPr>
                <w:snapToGrid w:val="0"/>
                <w:color w:val="000000"/>
              </w:rPr>
              <w:t>деятельность гостиниц и предприятий общественного питания</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Pr="00F91684" w:rsidRDefault="00352387" w:rsidP="00C90E97">
            <w:pPr>
              <w:tabs>
                <w:tab w:val="decimal" w:pos="909"/>
              </w:tabs>
              <w:spacing w:before="100"/>
            </w:pPr>
            <w:r>
              <w:t>15266,5</w:t>
            </w:r>
          </w:p>
        </w:tc>
        <w:tc>
          <w:tcPr>
            <w:tcW w:w="141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17154,1</w:t>
            </w:r>
          </w:p>
        </w:tc>
        <w:tc>
          <w:tcPr>
            <w:tcW w:w="1276"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20879,4</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27891,7</w:t>
            </w:r>
          </w:p>
        </w:tc>
        <w:tc>
          <w:tcPr>
            <w:tcW w:w="1134"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rsidRPr="00061C47">
              <w:t>22613,0</w:t>
            </w:r>
          </w:p>
        </w:tc>
      </w:tr>
      <w:tr w:rsidR="00352387" w:rsidTr="00C90E97">
        <w:tblPrEx>
          <w:tblBorders>
            <w:top w:val="single" w:sz="6" w:space="0" w:color="auto"/>
            <w:left w:val="single" w:sz="6" w:space="0" w:color="auto"/>
            <w:bottom w:val="single" w:sz="6" w:space="0" w:color="auto"/>
            <w:right w:val="single" w:sz="6" w:space="0" w:color="auto"/>
          </w:tblBorders>
        </w:tblPrEx>
        <w:trPr>
          <w:cantSplit/>
        </w:trPr>
        <w:tc>
          <w:tcPr>
            <w:tcW w:w="3828" w:type="dxa"/>
            <w:tcBorders>
              <w:top w:val="single" w:sz="4" w:space="0" w:color="auto"/>
              <w:left w:val="single" w:sz="4" w:space="0" w:color="auto"/>
              <w:bottom w:val="single" w:sz="4" w:space="0" w:color="auto"/>
              <w:right w:val="single" w:sz="4" w:space="0" w:color="auto"/>
            </w:tcBorders>
            <w:vAlign w:val="center"/>
          </w:tcPr>
          <w:p w:rsidR="00352387" w:rsidRPr="00CD0331" w:rsidRDefault="00352387" w:rsidP="00C90E97">
            <w:pPr>
              <w:spacing w:before="100"/>
              <w:ind w:left="142" w:right="96"/>
              <w:rPr>
                <w:snapToGrid w:val="0"/>
                <w:color w:val="000000"/>
              </w:rPr>
            </w:pPr>
            <w:r w:rsidRPr="00CD0331">
              <w:rPr>
                <w:snapToGrid w:val="0"/>
                <w:color w:val="000000"/>
              </w:rPr>
              <w:t>деятельность в области информации и связи</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Pr="00F91684" w:rsidRDefault="00352387" w:rsidP="00C90E97">
            <w:pPr>
              <w:tabs>
                <w:tab w:val="decimal" w:pos="909"/>
              </w:tabs>
              <w:spacing w:before="100"/>
            </w:pPr>
            <w:r>
              <w:t>29156,0</w:t>
            </w:r>
          </w:p>
        </w:tc>
        <w:tc>
          <w:tcPr>
            <w:tcW w:w="141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31016,9</w:t>
            </w:r>
          </w:p>
        </w:tc>
        <w:tc>
          <w:tcPr>
            <w:tcW w:w="1276"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33173,3</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35288,3</w:t>
            </w:r>
          </w:p>
        </w:tc>
        <w:tc>
          <w:tcPr>
            <w:tcW w:w="1134"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rsidRPr="00D057DD">
              <w:t>42270</w:t>
            </w:r>
            <w:r>
              <w:t>,</w:t>
            </w:r>
            <w:r w:rsidRPr="00D057DD">
              <w:t>3</w:t>
            </w:r>
          </w:p>
        </w:tc>
      </w:tr>
      <w:tr w:rsidR="00352387" w:rsidTr="00C90E97">
        <w:tblPrEx>
          <w:tblBorders>
            <w:top w:val="single" w:sz="6" w:space="0" w:color="auto"/>
            <w:left w:val="single" w:sz="6" w:space="0" w:color="auto"/>
            <w:bottom w:val="single" w:sz="6" w:space="0" w:color="auto"/>
            <w:right w:val="single" w:sz="6" w:space="0" w:color="auto"/>
          </w:tblBorders>
        </w:tblPrEx>
        <w:trPr>
          <w:cantSplit/>
        </w:trPr>
        <w:tc>
          <w:tcPr>
            <w:tcW w:w="3828" w:type="dxa"/>
            <w:tcBorders>
              <w:top w:val="single" w:sz="4" w:space="0" w:color="auto"/>
              <w:left w:val="single" w:sz="4" w:space="0" w:color="auto"/>
              <w:bottom w:val="single" w:sz="4" w:space="0" w:color="auto"/>
              <w:right w:val="single" w:sz="4" w:space="0" w:color="auto"/>
            </w:tcBorders>
            <w:vAlign w:val="center"/>
          </w:tcPr>
          <w:p w:rsidR="00352387" w:rsidRPr="00CD0331" w:rsidRDefault="00352387" w:rsidP="00C90E97">
            <w:pPr>
              <w:spacing w:before="100"/>
              <w:ind w:left="142" w:right="96"/>
              <w:rPr>
                <w:snapToGrid w:val="0"/>
                <w:color w:val="000000"/>
              </w:rPr>
            </w:pPr>
            <w:r w:rsidRPr="00CD0331">
              <w:rPr>
                <w:snapToGrid w:val="0"/>
                <w:color w:val="000000"/>
              </w:rPr>
              <w:t>деятельность финансовая и страховая</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Pr="00F91684" w:rsidRDefault="00352387" w:rsidP="00C90E97">
            <w:pPr>
              <w:tabs>
                <w:tab w:val="decimal" w:pos="909"/>
              </w:tabs>
              <w:spacing w:before="100"/>
            </w:pPr>
            <w:r>
              <w:t>50531,1</w:t>
            </w:r>
          </w:p>
        </w:tc>
        <w:tc>
          <w:tcPr>
            <w:tcW w:w="141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47049,4</w:t>
            </w:r>
          </w:p>
        </w:tc>
        <w:tc>
          <w:tcPr>
            <w:tcW w:w="1276"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47952,4</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49986,0</w:t>
            </w:r>
          </w:p>
        </w:tc>
        <w:tc>
          <w:tcPr>
            <w:tcW w:w="1134"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rsidRPr="00061C47">
              <w:t>58562,0</w:t>
            </w:r>
          </w:p>
        </w:tc>
      </w:tr>
      <w:tr w:rsidR="00352387" w:rsidTr="00C90E97">
        <w:tblPrEx>
          <w:tblBorders>
            <w:top w:val="single" w:sz="6" w:space="0" w:color="auto"/>
            <w:left w:val="single" w:sz="6" w:space="0" w:color="auto"/>
            <w:bottom w:val="single" w:sz="6" w:space="0" w:color="auto"/>
            <w:right w:val="single" w:sz="6" w:space="0" w:color="auto"/>
          </w:tblBorders>
        </w:tblPrEx>
        <w:trPr>
          <w:cantSplit/>
        </w:trPr>
        <w:tc>
          <w:tcPr>
            <w:tcW w:w="3828" w:type="dxa"/>
            <w:tcBorders>
              <w:top w:val="single" w:sz="4" w:space="0" w:color="auto"/>
              <w:left w:val="single" w:sz="4" w:space="0" w:color="auto"/>
              <w:bottom w:val="single" w:sz="4" w:space="0" w:color="auto"/>
              <w:right w:val="single" w:sz="4" w:space="0" w:color="auto"/>
            </w:tcBorders>
            <w:vAlign w:val="center"/>
          </w:tcPr>
          <w:p w:rsidR="00352387" w:rsidRPr="00CD0331" w:rsidRDefault="00352387" w:rsidP="00C90E97">
            <w:pPr>
              <w:spacing w:before="100"/>
              <w:ind w:left="142" w:right="96"/>
              <w:rPr>
                <w:snapToGrid w:val="0"/>
                <w:color w:val="000000"/>
              </w:rPr>
            </w:pPr>
            <w:r w:rsidRPr="00CD0331">
              <w:rPr>
                <w:snapToGrid w:val="0"/>
                <w:color w:val="000000"/>
              </w:rPr>
              <w:t>деятельность по операциям с недвижимым имуществом</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Pr="00F91684" w:rsidRDefault="00352387" w:rsidP="00C90E97">
            <w:pPr>
              <w:tabs>
                <w:tab w:val="decimal" w:pos="909"/>
              </w:tabs>
              <w:spacing w:before="100"/>
            </w:pPr>
            <w:r>
              <w:t>17077,5</w:t>
            </w:r>
          </w:p>
        </w:tc>
        <w:tc>
          <w:tcPr>
            <w:tcW w:w="141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19772,4</w:t>
            </w:r>
          </w:p>
        </w:tc>
        <w:tc>
          <w:tcPr>
            <w:tcW w:w="1276"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21319,6</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22056,6</w:t>
            </w:r>
          </w:p>
        </w:tc>
        <w:tc>
          <w:tcPr>
            <w:tcW w:w="1134"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rsidRPr="00061C47">
              <w:t>24452,9</w:t>
            </w:r>
          </w:p>
        </w:tc>
      </w:tr>
      <w:tr w:rsidR="00352387" w:rsidTr="00C90E97">
        <w:tblPrEx>
          <w:tblBorders>
            <w:top w:val="single" w:sz="6" w:space="0" w:color="auto"/>
            <w:left w:val="single" w:sz="6" w:space="0" w:color="auto"/>
            <w:bottom w:val="single" w:sz="6" w:space="0" w:color="auto"/>
            <w:right w:val="single" w:sz="6" w:space="0" w:color="auto"/>
          </w:tblBorders>
        </w:tblPrEx>
        <w:trPr>
          <w:cantSplit/>
        </w:trPr>
        <w:tc>
          <w:tcPr>
            <w:tcW w:w="3828" w:type="dxa"/>
            <w:tcBorders>
              <w:top w:val="single" w:sz="4" w:space="0" w:color="auto"/>
              <w:left w:val="single" w:sz="4" w:space="0" w:color="auto"/>
              <w:bottom w:val="single" w:sz="4" w:space="0" w:color="auto"/>
              <w:right w:val="single" w:sz="4" w:space="0" w:color="auto"/>
            </w:tcBorders>
            <w:vAlign w:val="center"/>
          </w:tcPr>
          <w:p w:rsidR="00352387" w:rsidRPr="00CD0331" w:rsidRDefault="00352387" w:rsidP="00C90E97">
            <w:pPr>
              <w:spacing w:before="100"/>
              <w:ind w:left="142" w:right="96"/>
              <w:rPr>
                <w:snapToGrid w:val="0"/>
                <w:color w:val="000000"/>
              </w:rPr>
            </w:pPr>
            <w:r w:rsidRPr="00CD0331">
              <w:rPr>
                <w:snapToGrid w:val="0"/>
                <w:color w:val="000000"/>
              </w:rPr>
              <w:t>деятельность профессиональная, научная и техническая</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Pr="00F91684" w:rsidRDefault="00352387" w:rsidP="00C90E97">
            <w:pPr>
              <w:tabs>
                <w:tab w:val="decimal" w:pos="909"/>
              </w:tabs>
              <w:spacing w:before="100"/>
            </w:pPr>
            <w:r>
              <w:t>23144,8</w:t>
            </w:r>
          </w:p>
        </w:tc>
        <w:tc>
          <w:tcPr>
            <w:tcW w:w="141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27604,6</w:t>
            </w:r>
          </w:p>
        </w:tc>
        <w:tc>
          <w:tcPr>
            <w:tcW w:w="1276"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30740,5</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34974,5</w:t>
            </w:r>
          </w:p>
        </w:tc>
        <w:tc>
          <w:tcPr>
            <w:tcW w:w="1134"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rsidRPr="00D057DD">
              <w:t>35789</w:t>
            </w:r>
            <w:r>
              <w:t>,</w:t>
            </w:r>
            <w:r w:rsidRPr="00D057DD">
              <w:t>6</w:t>
            </w:r>
          </w:p>
        </w:tc>
      </w:tr>
      <w:tr w:rsidR="00352387" w:rsidTr="00C90E97">
        <w:tblPrEx>
          <w:tblBorders>
            <w:top w:val="single" w:sz="6" w:space="0" w:color="auto"/>
            <w:left w:val="single" w:sz="6" w:space="0" w:color="auto"/>
            <w:bottom w:val="single" w:sz="6" w:space="0" w:color="auto"/>
            <w:right w:val="single" w:sz="6" w:space="0" w:color="auto"/>
          </w:tblBorders>
        </w:tblPrEx>
        <w:trPr>
          <w:cantSplit/>
        </w:trPr>
        <w:tc>
          <w:tcPr>
            <w:tcW w:w="3828" w:type="dxa"/>
            <w:tcBorders>
              <w:top w:val="single" w:sz="4" w:space="0" w:color="auto"/>
              <w:left w:val="single" w:sz="4" w:space="0" w:color="auto"/>
              <w:bottom w:val="single" w:sz="4" w:space="0" w:color="auto"/>
              <w:right w:val="single" w:sz="4" w:space="0" w:color="auto"/>
            </w:tcBorders>
            <w:vAlign w:val="center"/>
          </w:tcPr>
          <w:p w:rsidR="00352387" w:rsidRPr="00CD0331" w:rsidRDefault="00352387" w:rsidP="00C90E97">
            <w:pPr>
              <w:spacing w:before="100"/>
              <w:ind w:left="142" w:right="96"/>
              <w:rPr>
                <w:snapToGrid w:val="0"/>
                <w:color w:val="000000"/>
              </w:rPr>
            </w:pPr>
            <w:r w:rsidRPr="00CD0331">
              <w:rPr>
                <w:snapToGrid w:val="0"/>
                <w:color w:val="000000"/>
              </w:rPr>
              <w:t>деятельность административная и сопутствующие дополнительные услуги</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Pr="00F91684" w:rsidRDefault="00352387" w:rsidP="00C90E97">
            <w:pPr>
              <w:tabs>
                <w:tab w:val="decimal" w:pos="909"/>
              </w:tabs>
              <w:spacing w:before="100"/>
            </w:pPr>
            <w:r>
              <w:t>28183,5</w:t>
            </w:r>
          </w:p>
        </w:tc>
        <w:tc>
          <w:tcPr>
            <w:tcW w:w="141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29469,9</w:t>
            </w:r>
          </w:p>
        </w:tc>
        <w:tc>
          <w:tcPr>
            <w:tcW w:w="1276"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26026,3</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35011,3</w:t>
            </w:r>
          </w:p>
        </w:tc>
        <w:tc>
          <w:tcPr>
            <w:tcW w:w="1134"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35255,9</w:t>
            </w:r>
          </w:p>
        </w:tc>
      </w:tr>
      <w:tr w:rsidR="00352387" w:rsidTr="00C90E97">
        <w:tblPrEx>
          <w:tblBorders>
            <w:top w:val="single" w:sz="6" w:space="0" w:color="auto"/>
            <w:left w:val="single" w:sz="6" w:space="0" w:color="auto"/>
            <w:bottom w:val="single" w:sz="6" w:space="0" w:color="auto"/>
            <w:right w:val="single" w:sz="6" w:space="0" w:color="auto"/>
          </w:tblBorders>
        </w:tblPrEx>
        <w:trPr>
          <w:cantSplit/>
        </w:trPr>
        <w:tc>
          <w:tcPr>
            <w:tcW w:w="3828" w:type="dxa"/>
            <w:tcBorders>
              <w:top w:val="single" w:sz="4" w:space="0" w:color="auto"/>
              <w:left w:val="single" w:sz="4" w:space="0" w:color="auto"/>
              <w:bottom w:val="single" w:sz="4" w:space="0" w:color="auto"/>
              <w:right w:val="single" w:sz="4" w:space="0" w:color="auto"/>
            </w:tcBorders>
            <w:vAlign w:val="center"/>
          </w:tcPr>
          <w:p w:rsidR="00352387" w:rsidRPr="00CD0331" w:rsidRDefault="00352387" w:rsidP="00C90E97">
            <w:pPr>
              <w:spacing w:before="100"/>
              <w:ind w:left="142" w:right="96"/>
              <w:rPr>
                <w:snapToGrid w:val="0"/>
                <w:color w:val="000000"/>
              </w:rPr>
            </w:pPr>
            <w:r w:rsidRPr="00CD0331">
              <w:rPr>
                <w:snapToGrid w:val="0"/>
                <w:color w:val="000000"/>
              </w:rPr>
              <w:t>государственное управление и обеспечение военной безопасности; социальное страхование</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Pr="00F91684" w:rsidRDefault="00352387" w:rsidP="00C90E97">
            <w:pPr>
              <w:tabs>
                <w:tab w:val="decimal" w:pos="909"/>
              </w:tabs>
              <w:spacing w:before="100"/>
            </w:pPr>
            <w:r>
              <w:t>40177,3</w:t>
            </w:r>
          </w:p>
        </w:tc>
        <w:tc>
          <w:tcPr>
            <w:tcW w:w="141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41185,0</w:t>
            </w:r>
          </w:p>
        </w:tc>
        <w:tc>
          <w:tcPr>
            <w:tcW w:w="1276"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44566,2</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45844,7</w:t>
            </w:r>
          </w:p>
        </w:tc>
        <w:tc>
          <w:tcPr>
            <w:tcW w:w="1134"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rsidRPr="00061C47">
              <w:t>54623,8</w:t>
            </w:r>
          </w:p>
        </w:tc>
      </w:tr>
      <w:tr w:rsidR="00352387" w:rsidTr="00C90E97">
        <w:tblPrEx>
          <w:tblBorders>
            <w:top w:val="single" w:sz="6" w:space="0" w:color="auto"/>
            <w:left w:val="single" w:sz="6" w:space="0" w:color="auto"/>
            <w:bottom w:val="single" w:sz="6" w:space="0" w:color="auto"/>
            <w:right w:val="single" w:sz="6" w:space="0" w:color="auto"/>
          </w:tblBorders>
        </w:tblPrEx>
        <w:trPr>
          <w:cantSplit/>
        </w:trPr>
        <w:tc>
          <w:tcPr>
            <w:tcW w:w="3828" w:type="dxa"/>
            <w:tcBorders>
              <w:top w:val="single" w:sz="4" w:space="0" w:color="auto"/>
              <w:left w:val="single" w:sz="4" w:space="0" w:color="auto"/>
              <w:bottom w:val="single" w:sz="4" w:space="0" w:color="auto"/>
              <w:right w:val="single" w:sz="4" w:space="0" w:color="auto"/>
            </w:tcBorders>
            <w:vAlign w:val="center"/>
          </w:tcPr>
          <w:p w:rsidR="00352387" w:rsidRPr="00CD0331" w:rsidRDefault="00352387" w:rsidP="00C90E97">
            <w:pPr>
              <w:spacing w:before="100"/>
              <w:ind w:left="142" w:right="96"/>
              <w:rPr>
                <w:snapToGrid w:val="0"/>
                <w:color w:val="000000"/>
              </w:rPr>
            </w:pPr>
            <w:r w:rsidRPr="00CD0331">
              <w:rPr>
                <w:snapToGrid w:val="0"/>
                <w:color w:val="000000"/>
              </w:rPr>
              <w:t>образование</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Pr="00F91684" w:rsidRDefault="00352387" w:rsidP="00C90E97">
            <w:pPr>
              <w:tabs>
                <w:tab w:val="decimal" w:pos="909"/>
              </w:tabs>
              <w:spacing w:before="100"/>
            </w:pPr>
            <w:r>
              <w:t>24018,9</w:t>
            </w:r>
          </w:p>
        </w:tc>
        <w:tc>
          <w:tcPr>
            <w:tcW w:w="141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25322,3</w:t>
            </w:r>
          </w:p>
        </w:tc>
        <w:tc>
          <w:tcPr>
            <w:tcW w:w="1276"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27721,4</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32230,6</w:t>
            </w:r>
          </w:p>
        </w:tc>
        <w:tc>
          <w:tcPr>
            <w:tcW w:w="1134"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rsidRPr="00D057DD">
              <w:t>36720</w:t>
            </w:r>
            <w:r>
              <w:t>,0</w:t>
            </w:r>
          </w:p>
        </w:tc>
      </w:tr>
      <w:tr w:rsidR="00352387" w:rsidTr="00C90E97">
        <w:tblPrEx>
          <w:tblBorders>
            <w:top w:val="single" w:sz="6" w:space="0" w:color="auto"/>
            <w:left w:val="single" w:sz="6" w:space="0" w:color="auto"/>
            <w:bottom w:val="single" w:sz="6" w:space="0" w:color="auto"/>
            <w:right w:val="single" w:sz="6" w:space="0" w:color="auto"/>
          </w:tblBorders>
        </w:tblPrEx>
        <w:trPr>
          <w:cantSplit/>
        </w:trPr>
        <w:tc>
          <w:tcPr>
            <w:tcW w:w="3828" w:type="dxa"/>
            <w:tcBorders>
              <w:top w:val="single" w:sz="4" w:space="0" w:color="auto"/>
              <w:left w:val="single" w:sz="4" w:space="0" w:color="auto"/>
              <w:bottom w:val="single" w:sz="4" w:space="0" w:color="auto"/>
              <w:right w:val="single" w:sz="4" w:space="0" w:color="auto"/>
            </w:tcBorders>
            <w:vAlign w:val="center"/>
          </w:tcPr>
          <w:p w:rsidR="00352387" w:rsidRPr="00CD0331" w:rsidRDefault="00352387" w:rsidP="00C90E97">
            <w:pPr>
              <w:spacing w:before="100"/>
              <w:ind w:left="142" w:right="96"/>
              <w:rPr>
                <w:snapToGrid w:val="0"/>
                <w:color w:val="000000"/>
              </w:rPr>
            </w:pPr>
            <w:r w:rsidRPr="00CD0331">
              <w:rPr>
                <w:snapToGrid w:val="0"/>
                <w:color w:val="000000"/>
              </w:rPr>
              <w:t>деятельность в области здравоохранение и социальных услуг</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Pr="00F91684" w:rsidRDefault="00352387" w:rsidP="00C90E97">
            <w:pPr>
              <w:tabs>
                <w:tab w:val="decimal" w:pos="909"/>
              </w:tabs>
              <w:spacing w:before="100"/>
            </w:pPr>
            <w:r>
              <w:t>28925,3</w:t>
            </w:r>
          </w:p>
        </w:tc>
        <w:tc>
          <w:tcPr>
            <w:tcW w:w="141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29813,1</w:t>
            </w:r>
          </w:p>
        </w:tc>
        <w:tc>
          <w:tcPr>
            <w:tcW w:w="1276"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30935,6</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34619,7</w:t>
            </w:r>
          </w:p>
        </w:tc>
        <w:tc>
          <w:tcPr>
            <w:tcW w:w="1134"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37467,4</w:t>
            </w:r>
          </w:p>
        </w:tc>
      </w:tr>
      <w:tr w:rsidR="00352387" w:rsidTr="00C90E97">
        <w:tblPrEx>
          <w:tblBorders>
            <w:top w:val="single" w:sz="6" w:space="0" w:color="auto"/>
            <w:left w:val="single" w:sz="6" w:space="0" w:color="auto"/>
            <w:bottom w:val="single" w:sz="6" w:space="0" w:color="auto"/>
            <w:right w:val="single" w:sz="6" w:space="0" w:color="auto"/>
          </w:tblBorders>
        </w:tblPrEx>
        <w:trPr>
          <w:cantSplit/>
        </w:trPr>
        <w:tc>
          <w:tcPr>
            <w:tcW w:w="3828" w:type="dxa"/>
            <w:tcBorders>
              <w:top w:val="single" w:sz="4" w:space="0" w:color="auto"/>
              <w:left w:val="single" w:sz="4" w:space="0" w:color="auto"/>
              <w:bottom w:val="single" w:sz="4" w:space="0" w:color="auto"/>
              <w:right w:val="single" w:sz="4" w:space="0" w:color="auto"/>
            </w:tcBorders>
            <w:vAlign w:val="center"/>
          </w:tcPr>
          <w:p w:rsidR="00352387" w:rsidRPr="00CD0331" w:rsidRDefault="00352387" w:rsidP="00C90E97">
            <w:pPr>
              <w:spacing w:before="100"/>
              <w:ind w:left="142" w:right="96"/>
              <w:rPr>
                <w:snapToGrid w:val="0"/>
                <w:color w:val="000000"/>
              </w:rPr>
            </w:pPr>
            <w:r w:rsidRPr="00CD0331">
              <w:rPr>
                <w:snapToGrid w:val="0"/>
                <w:color w:val="000000"/>
              </w:rPr>
              <w:t>деятельность в области культуры, спорта, организации досуга и развлечений</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Pr="00F91684" w:rsidRDefault="00352387" w:rsidP="00C90E97">
            <w:pPr>
              <w:tabs>
                <w:tab w:val="decimal" w:pos="909"/>
              </w:tabs>
              <w:spacing w:before="100"/>
            </w:pPr>
            <w:r>
              <w:t>23454,2</w:t>
            </w:r>
          </w:p>
        </w:tc>
        <w:tc>
          <w:tcPr>
            <w:tcW w:w="141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23561,9</w:t>
            </w:r>
          </w:p>
        </w:tc>
        <w:tc>
          <w:tcPr>
            <w:tcW w:w="1276"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24577,8</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28567,7</w:t>
            </w:r>
          </w:p>
        </w:tc>
        <w:tc>
          <w:tcPr>
            <w:tcW w:w="1134"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rsidRPr="00061C47">
              <w:t>32306,8</w:t>
            </w:r>
          </w:p>
        </w:tc>
      </w:tr>
      <w:tr w:rsidR="00352387" w:rsidTr="00C90E97">
        <w:tblPrEx>
          <w:tblBorders>
            <w:top w:val="single" w:sz="6" w:space="0" w:color="auto"/>
            <w:left w:val="single" w:sz="6" w:space="0" w:color="auto"/>
            <w:bottom w:val="single" w:sz="6" w:space="0" w:color="auto"/>
            <w:right w:val="single" w:sz="6" w:space="0" w:color="auto"/>
          </w:tblBorders>
        </w:tblPrEx>
        <w:trPr>
          <w:cantSplit/>
        </w:trPr>
        <w:tc>
          <w:tcPr>
            <w:tcW w:w="3828" w:type="dxa"/>
            <w:tcBorders>
              <w:top w:val="single" w:sz="4" w:space="0" w:color="auto"/>
              <w:left w:val="single" w:sz="4" w:space="0" w:color="auto"/>
              <w:bottom w:val="single" w:sz="4" w:space="0" w:color="auto"/>
              <w:right w:val="single" w:sz="4" w:space="0" w:color="auto"/>
            </w:tcBorders>
            <w:vAlign w:val="center"/>
          </w:tcPr>
          <w:p w:rsidR="00352387" w:rsidRPr="00CD0331" w:rsidRDefault="00352387" w:rsidP="00C90E97">
            <w:pPr>
              <w:spacing w:before="100" w:after="40"/>
              <w:ind w:left="142" w:right="96"/>
              <w:rPr>
                <w:snapToGrid w:val="0"/>
                <w:color w:val="000000"/>
              </w:rPr>
            </w:pPr>
            <w:r w:rsidRPr="00CD0331">
              <w:rPr>
                <w:snapToGrid w:val="0"/>
                <w:color w:val="000000"/>
              </w:rPr>
              <w:t>предоставление прочих видов услуг</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Pr="00F91684" w:rsidRDefault="00352387" w:rsidP="00C90E97">
            <w:pPr>
              <w:tabs>
                <w:tab w:val="decimal" w:pos="909"/>
              </w:tabs>
              <w:spacing w:before="100" w:after="40"/>
            </w:pPr>
            <w:r>
              <w:t>17092,0</w:t>
            </w:r>
          </w:p>
        </w:tc>
        <w:tc>
          <w:tcPr>
            <w:tcW w:w="1418"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after="40"/>
            </w:pPr>
            <w:r>
              <w:t>17572,1</w:t>
            </w:r>
          </w:p>
        </w:tc>
        <w:tc>
          <w:tcPr>
            <w:tcW w:w="1276"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pPr>
            <w:r>
              <w:t>16910,8</w:t>
            </w:r>
          </w:p>
        </w:tc>
        <w:tc>
          <w:tcPr>
            <w:tcW w:w="1275"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after="40"/>
            </w:pPr>
            <w:r>
              <w:t>18514,7</w:t>
            </w:r>
          </w:p>
        </w:tc>
        <w:tc>
          <w:tcPr>
            <w:tcW w:w="1134" w:type="dxa"/>
            <w:tcBorders>
              <w:top w:val="single" w:sz="4" w:space="0" w:color="auto"/>
              <w:left w:val="single" w:sz="4" w:space="0" w:color="auto"/>
              <w:bottom w:val="single" w:sz="4" w:space="0" w:color="auto"/>
              <w:right w:val="single" w:sz="4" w:space="0" w:color="auto"/>
            </w:tcBorders>
            <w:vAlign w:val="center"/>
          </w:tcPr>
          <w:p w:rsidR="00352387" w:rsidRDefault="00352387" w:rsidP="00C90E97">
            <w:pPr>
              <w:tabs>
                <w:tab w:val="decimal" w:pos="909"/>
              </w:tabs>
              <w:spacing w:before="100" w:after="40"/>
            </w:pPr>
            <w:r w:rsidRPr="00061C47">
              <w:t>21725,7</w:t>
            </w:r>
          </w:p>
        </w:tc>
      </w:tr>
    </w:tbl>
    <w:p w:rsidR="00352387" w:rsidRPr="00B44C13" w:rsidRDefault="00352387" w:rsidP="00352387">
      <w:pPr>
        <w:jc w:val="both"/>
        <w:rPr>
          <w:sz w:val="28"/>
          <w:szCs w:val="28"/>
        </w:rPr>
      </w:pPr>
    </w:p>
    <w:p w:rsidR="00352387" w:rsidRPr="00B44C13" w:rsidRDefault="00352387" w:rsidP="00352387">
      <w:pPr>
        <w:jc w:val="both"/>
        <w:rPr>
          <w:sz w:val="28"/>
          <w:szCs w:val="28"/>
        </w:rPr>
      </w:pPr>
      <w:r w:rsidRPr="00B44C13">
        <w:rPr>
          <w:sz w:val="28"/>
          <w:szCs w:val="28"/>
        </w:rPr>
        <w:t xml:space="preserve">      В Исилькульском муниципальном районе на 1 января 202</w:t>
      </w:r>
      <w:r>
        <w:rPr>
          <w:sz w:val="28"/>
          <w:szCs w:val="28"/>
        </w:rPr>
        <w:t>4</w:t>
      </w:r>
      <w:r w:rsidRPr="00B44C13">
        <w:rPr>
          <w:sz w:val="28"/>
          <w:szCs w:val="28"/>
        </w:rPr>
        <w:t xml:space="preserve"> года зарегистрировано 2</w:t>
      </w:r>
      <w:r>
        <w:rPr>
          <w:sz w:val="28"/>
          <w:szCs w:val="28"/>
        </w:rPr>
        <w:t>57</w:t>
      </w:r>
      <w:r w:rsidRPr="00B44C13">
        <w:rPr>
          <w:sz w:val="28"/>
          <w:szCs w:val="28"/>
        </w:rPr>
        <w:t xml:space="preserve"> субъектов хозяйственной деятельности, по данным </w:t>
      </w:r>
      <w:r>
        <w:rPr>
          <w:sz w:val="28"/>
          <w:szCs w:val="28"/>
        </w:rPr>
        <w:t>с</w:t>
      </w:r>
      <w:r w:rsidRPr="00B44C13">
        <w:rPr>
          <w:sz w:val="28"/>
          <w:szCs w:val="28"/>
        </w:rPr>
        <w:t xml:space="preserve">татистического регистра Росстата. Структура распределения организаций, учтенных в составе </w:t>
      </w:r>
      <w:r>
        <w:rPr>
          <w:sz w:val="28"/>
          <w:szCs w:val="28"/>
        </w:rPr>
        <w:t>с</w:t>
      </w:r>
      <w:r w:rsidRPr="00B44C13">
        <w:rPr>
          <w:sz w:val="28"/>
          <w:szCs w:val="28"/>
        </w:rPr>
        <w:t xml:space="preserve">татистического регистра хозяйствующих субъектов, по основным видам экономической деятельности с 2019 года изменилась незначительно. Наибольший удельный вес в общем числе хозяйствующих субъектов </w:t>
      </w:r>
      <w:r w:rsidRPr="00B44C13">
        <w:rPr>
          <w:sz w:val="28"/>
          <w:szCs w:val="28"/>
        </w:rPr>
        <w:lastRenderedPageBreak/>
        <w:t>приходится на отрасли: «Образование» – 2</w:t>
      </w:r>
      <w:r>
        <w:rPr>
          <w:sz w:val="28"/>
          <w:szCs w:val="28"/>
        </w:rPr>
        <w:t>1</w:t>
      </w:r>
      <w:r w:rsidRPr="00B44C13">
        <w:rPr>
          <w:sz w:val="28"/>
          <w:szCs w:val="28"/>
        </w:rPr>
        <w:t>,</w:t>
      </w:r>
      <w:r>
        <w:rPr>
          <w:sz w:val="28"/>
          <w:szCs w:val="28"/>
        </w:rPr>
        <w:t>8</w:t>
      </w:r>
      <w:r w:rsidRPr="00B44C13">
        <w:rPr>
          <w:sz w:val="28"/>
          <w:szCs w:val="28"/>
        </w:rPr>
        <w:t>%, «Предоставление прочих видов услуг» – 1</w:t>
      </w:r>
      <w:r>
        <w:rPr>
          <w:sz w:val="28"/>
          <w:szCs w:val="28"/>
        </w:rPr>
        <w:t>6</w:t>
      </w:r>
      <w:r w:rsidRPr="00B44C13">
        <w:rPr>
          <w:sz w:val="28"/>
          <w:szCs w:val="28"/>
        </w:rPr>
        <w:t>,</w:t>
      </w:r>
      <w:r>
        <w:rPr>
          <w:sz w:val="28"/>
          <w:szCs w:val="28"/>
        </w:rPr>
        <w:t>3</w:t>
      </w:r>
      <w:r w:rsidRPr="00B44C13">
        <w:rPr>
          <w:sz w:val="28"/>
          <w:szCs w:val="28"/>
        </w:rPr>
        <w:t>%,</w:t>
      </w:r>
      <w:r w:rsidRPr="00B44C13">
        <w:rPr>
          <w:rFonts w:ascii="Calibri" w:hAnsi="Calibri"/>
          <w:sz w:val="22"/>
          <w:szCs w:val="22"/>
        </w:rPr>
        <w:t xml:space="preserve"> «</w:t>
      </w:r>
      <w:r w:rsidRPr="00B44C13">
        <w:rPr>
          <w:sz w:val="28"/>
          <w:szCs w:val="28"/>
        </w:rPr>
        <w:t>Государственное управление и обеспечение военной безопасности; социальное обеспечение»</w:t>
      </w:r>
      <w:r w:rsidRPr="00B44C13">
        <w:rPr>
          <w:rFonts w:ascii="Calibri" w:hAnsi="Calibri"/>
          <w:sz w:val="22"/>
          <w:szCs w:val="22"/>
        </w:rPr>
        <w:t xml:space="preserve"> </w:t>
      </w:r>
      <w:r w:rsidRPr="00B44C13">
        <w:rPr>
          <w:sz w:val="28"/>
          <w:szCs w:val="28"/>
        </w:rPr>
        <w:t>– 12,</w:t>
      </w:r>
      <w:r>
        <w:rPr>
          <w:sz w:val="28"/>
          <w:szCs w:val="28"/>
        </w:rPr>
        <w:t>4</w:t>
      </w:r>
      <w:r w:rsidRPr="00B44C13">
        <w:rPr>
          <w:sz w:val="28"/>
          <w:szCs w:val="28"/>
        </w:rPr>
        <w:t xml:space="preserve">%, «Торговля оптовая и розничная; ремонт автотранспортных средств и мотоциклов» – </w:t>
      </w:r>
      <w:r>
        <w:rPr>
          <w:sz w:val="28"/>
          <w:szCs w:val="28"/>
        </w:rPr>
        <w:t>8,9</w:t>
      </w:r>
      <w:r w:rsidRPr="00B44C13">
        <w:rPr>
          <w:sz w:val="28"/>
          <w:szCs w:val="28"/>
        </w:rPr>
        <w:t xml:space="preserve"> %, «Деятельность по операциям с недвижимым имуществом» –7,</w:t>
      </w:r>
      <w:r>
        <w:rPr>
          <w:sz w:val="28"/>
          <w:szCs w:val="28"/>
        </w:rPr>
        <w:t>8</w:t>
      </w:r>
      <w:r w:rsidRPr="00B44C13">
        <w:rPr>
          <w:sz w:val="28"/>
          <w:szCs w:val="28"/>
        </w:rPr>
        <w:t>%, «Сельское хозяйство и охота и лесное хозяйство» – 5,</w:t>
      </w:r>
      <w:r>
        <w:rPr>
          <w:sz w:val="28"/>
          <w:szCs w:val="28"/>
        </w:rPr>
        <w:t>8</w:t>
      </w:r>
      <w:r w:rsidRPr="00B44C13">
        <w:rPr>
          <w:sz w:val="28"/>
          <w:szCs w:val="28"/>
        </w:rPr>
        <w:t xml:space="preserve"> %, «</w:t>
      </w:r>
      <w:r>
        <w:rPr>
          <w:sz w:val="28"/>
          <w:szCs w:val="28"/>
        </w:rPr>
        <w:t>Д</w:t>
      </w:r>
      <w:r w:rsidRPr="007B417B">
        <w:rPr>
          <w:sz w:val="28"/>
          <w:szCs w:val="28"/>
        </w:rPr>
        <w:t>е</w:t>
      </w:r>
      <w:r>
        <w:rPr>
          <w:sz w:val="28"/>
          <w:szCs w:val="28"/>
        </w:rPr>
        <w:t>ятельность в области здравоохра</w:t>
      </w:r>
      <w:r w:rsidRPr="007B417B">
        <w:rPr>
          <w:sz w:val="28"/>
          <w:szCs w:val="28"/>
        </w:rPr>
        <w:t>нения</w:t>
      </w:r>
      <w:r>
        <w:rPr>
          <w:sz w:val="28"/>
          <w:szCs w:val="28"/>
        </w:rPr>
        <w:t xml:space="preserve"> и со</w:t>
      </w:r>
      <w:r w:rsidRPr="007B417B">
        <w:rPr>
          <w:sz w:val="28"/>
          <w:szCs w:val="28"/>
        </w:rPr>
        <w:t>циальных услуг</w:t>
      </w:r>
      <w:r>
        <w:rPr>
          <w:sz w:val="28"/>
          <w:szCs w:val="28"/>
        </w:rPr>
        <w:t>» –5,4</w:t>
      </w:r>
      <w:r w:rsidRPr="00B44C13">
        <w:rPr>
          <w:sz w:val="28"/>
          <w:szCs w:val="28"/>
        </w:rPr>
        <w:t>%.</w:t>
      </w:r>
    </w:p>
    <w:p w:rsidR="00352387" w:rsidRDefault="00352387" w:rsidP="00352387">
      <w:pPr>
        <w:tabs>
          <w:tab w:val="left" w:pos="4458"/>
        </w:tabs>
        <w:jc w:val="both"/>
        <w:rPr>
          <w:i/>
        </w:rPr>
      </w:pPr>
    </w:p>
    <w:p w:rsidR="00352387" w:rsidRDefault="00352387" w:rsidP="00352387">
      <w:pPr>
        <w:tabs>
          <w:tab w:val="left" w:pos="4458"/>
        </w:tabs>
        <w:jc w:val="both"/>
        <w:rPr>
          <w:i/>
        </w:rPr>
      </w:pPr>
      <w:r>
        <w:rPr>
          <w:i/>
        </w:rPr>
        <w:t xml:space="preserve"> </w:t>
      </w:r>
    </w:p>
    <w:p w:rsidR="00352387" w:rsidRDefault="00352387" w:rsidP="00352387">
      <w:pPr>
        <w:tabs>
          <w:tab w:val="left" w:pos="4458"/>
        </w:tabs>
        <w:jc w:val="both"/>
        <w:rPr>
          <w:i/>
        </w:rPr>
      </w:pPr>
    </w:p>
    <w:p w:rsidR="00352387" w:rsidRDefault="00352387" w:rsidP="00352387">
      <w:pPr>
        <w:tabs>
          <w:tab w:val="left" w:pos="4458"/>
        </w:tabs>
        <w:jc w:val="both"/>
        <w:rPr>
          <w:i/>
        </w:rPr>
      </w:pPr>
    </w:p>
    <w:p w:rsidR="00352387" w:rsidRDefault="00352387" w:rsidP="00352387">
      <w:pPr>
        <w:tabs>
          <w:tab w:val="left" w:pos="4458"/>
        </w:tabs>
        <w:jc w:val="both"/>
        <w:rPr>
          <w:i/>
        </w:rPr>
      </w:pPr>
    </w:p>
    <w:p w:rsidR="00352387" w:rsidRPr="007108E1" w:rsidRDefault="00352387" w:rsidP="00352387">
      <w:pPr>
        <w:tabs>
          <w:tab w:val="left" w:pos="4458"/>
        </w:tabs>
        <w:rPr>
          <w:i/>
          <w:sz w:val="22"/>
          <w:szCs w:val="22"/>
        </w:rPr>
      </w:pPr>
      <w:r>
        <w:rPr>
          <w:i/>
          <w:sz w:val="22"/>
          <w:szCs w:val="22"/>
        </w:rPr>
        <w:t xml:space="preserve">         </w:t>
      </w:r>
      <w:r w:rsidRPr="007108E1">
        <w:rPr>
          <w:i/>
          <w:sz w:val="22"/>
          <w:szCs w:val="22"/>
        </w:rPr>
        <w:t>Таблица 11. Среднесписочная численность работников (без совместителей и работников</w:t>
      </w:r>
    </w:p>
    <w:p w:rsidR="00352387" w:rsidRDefault="00352387" w:rsidP="00352387">
      <w:pPr>
        <w:tabs>
          <w:tab w:val="left" w:pos="4458"/>
        </w:tabs>
        <w:rPr>
          <w:i/>
          <w:sz w:val="22"/>
          <w:szCs w:val="22"/>
        </w:rPr>
      </w:pPr>
      <w:r>
        <w:rPr>
          <w:i/>
          <w:sz w:val="22"/>
          <w:szCs w:val="22"/>
        </w:rPr>
        <w:t xml:space="preserve">        </w:t>
      </w:r>
      <w:r w:rsidRPr="007108E1">
        <w:rPr>
          <w:i/>
          <w:sz w:val="22"/>
          <w:szCs w:val="22"/>
        </w:rPr>
        <w:t>несписочного состава), организаций, не относящихся к субъектам</w:t>
      </w:r>
      <w:r w:rsidRPr="007108E1">
        <w:rPr>
          <w:rFonts w:ascii="Calibri" w:eastAsia="Calibri" w:hAnsi="Calibri"/>
          <w:i/>
          <w:sz w:val="22"/>
          <w:szCs w:val="22"/>
          <w:lang w:eastAsia="en-US"/>
        </w:rPr>
        <w:t xml:space="preserve"> </w:t>
      </w:r>
      <w:r w:rsidRPr="007108E1">
        <w:rPr>
          <w:i/>
          <w:sz w:val="22"/>
          <w:szCs w:val="22"/>
        </w:rPr>
        <w:t>малого предпринимательства, по</w:t>
      </w:r>
    </w:p>
    <w:p w:rsidR="00352387" w:rsidRDefault="00352387" w:rsidP="00352387">
      <w:pPr>
        <w:tabs>
          <w:tab w:val="left" w:pos="4458"/>
        </w:tabs>
        <w:rPr>
          <w:i/>
          <w:sz w:val="22"/>
          <w:szCs w:val="22"/>
        </w:rPr>
      </w:pPr>
      <w:r>
        <w:rPr>
          <w:i/>
          <w:sz w:val="22"/>
          <w:szCs w:val="22"/>
        </w:rPr>
        <w:t xml:space="preserve">       </w:t>
      </w:r>
      <w:r w:rsidRPr="007108E1">
        <w:rPr>
          <w:i/>
          <w:sz w:val="22"/>
          <w:szCs w:val="22"/>
        </w:rPr>
        <w:t>видам экономической деятельности, человек</w:t>
      </w:r>
    </w:p>
    <w:p w:rsidR="00352387" w:rsidRPr="007108E1" w:rsidRDefault="00352387" w:rsidP="00352387">
      <w:pPr>
        <w:tabs>
          <w:tab w:val="left" w:pos="4458"/>
        </w:tabs>
        <w:rPr>
          <w:i/>
          <w:sz w:val="22"/>
          <w:szCs w:val="22"/>
        </w:rPr>
      </w:pPr>
    </w:p>
    <w:p w:rsidR="00352387" w:rsidRPr="007108E1" w:rsidRDefault="00352387" w:rsidP="00352387">
      <w:pPr>
        <w:tabs>
          <w:tab w:val="left" w:pos="4458"/>
        </w:tabs>
        <w:jc w:val="both"/>
        <w:rPr>
          <w:sz w:val="28"/>
          <w:szCs w:val="28"/>
        </w:rPr>
      </w:pPr>
      <w:r>
        <w:rPr>
          <w:noProof/>
          <w:lang w:eastAsia="ru-RU"/>
        </w:rPr>
        <w:drawing>
          <wp:anchor distT="0" distB="0" distL="114300" distR="114300" simplePos="0" relativeHeight="251665920" behindDoc="0" locked="0" layoutInCell="1" allowOverlap="1">
            <wp:simplePos x="0" y="0"/>
            <wp:positionH relativeFrom="column">
              <wp:posOffset>195580</wp:posOffset>
            </wp:positionH>
            <wp:positionV relativeFrom="paragraph">
              <wp:posOffset>14605</wp:posOffset>
            </wp:positionV>
            <wp:extent cx="6132830" cy="2593975"/>
            <wp:effectExtent l="10795" t="13970" r="9525" b="11430"/>
            <wp:wrapSquare wrapText="bothSides"/>
            <wp:docPr id="7" name="Диаграмма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p>
    <w:p w:rsidR="00352387" w:rsidRDefault="00352387" w:rsidP="00352387">
      <w:pPr>
        <w:autoSpaceDE w:val="0"/>
        <w:autoSpaceDN w:val="0"/>
        <w:adjustRightInd w:val="0"/>
        <w:rPr>
          <w:rFonts w:eastAsia="Calibri"/>
          <w:b/>
          <w:i/>
          <w:sz w:val="28"/>
          <w:szCs w:val="28"/>
          <w:u w:val="single"/>
          <w:lang w:eastAsia="en-US"/>
        </w:rPr>
      </w:pPr>
    </w:p>
    <w:p w:rsidR="00352387" w:rsidRPr="00D8483C" w:rsidRDefault="00352387" w:rsidP="00352387">
      <w:pPr>
        <w:autoSpaceDE w:val="0"/>
        <w:autoSpaceDN w:val="0"/>
        <w:adjustRightInd w:val="0"/>
        <w:ind w:left="142"/>
        <w:jc w:val="center"/>
        <w:rPr>
          <w:rFonts w:eastAsia="Calibri"/>
          <w:b/>
          <w:i/>
          <w:sz w:val="28"/>
          <w:szCs w:val="28"/>
          <w:u w:val="single"/>
          <w:lang w:eastAsia="en-US"/>
        </w:rPr>
      </w:pPr>
      <w:r w:rsidRPr="00D8483C">
        <w:rPr>
          <w:rFonts w:eastAsia="Calibri"/>
          <w:b/>
          <w:i/>
          <w:sz w:val="28"/>
          <w:szCs w:val="28"/>
          <w:u w:val="single"/>
          <w:lang w:eastAsia="en-US"/>
        </w:rPr>
        <w:t>SWOT- анализ ключевых факторов социально-экономического развития района</w:t>
      </w:r>
    </w:p>
    <w:p w:rsidR="00352387" w:rsidRPr="00B4519F" w:rsidRDefault="00352387" w:rsidP="00352387">
      <w:pPr>
        <w:jc w:val="both"/>
        <w:rPr>
          <w:rFonts w:eastAsia="Batang"/>
          <w:sz w:val="28"/>
          <w:szCs w:val="28"/>
          <w:lang w:eastAsia="en-US"/>
        </w:rPr>
      </w:pPr>
    </w:p>
    <w:p w:rsidR="00352387" w:rsidRPr="00B4519F" w:rsidRDefault="00352387" w:rsidP="00352387">
      <w:pPr>
        <w:ind w:firstLine="709"/>
        <w:jc w:val="both"/>
        <w:rPr>
          <w:rFonts w:eastAsia="Batang"/>
          <w:sz w:val="28"/>
          <w:szCs w:val="28"/>
          <w:lang w:eastAsia="en-US"/>
        </w:rPr>
      </w:pPr>
      <w:r w:rsidRPr="00B4519F">
        <w:rPr>
          <w:rFonts w:eastAsia="Batang"/>
          <w:sz w:val="28"/>
          <w:szCs w:val="28"/>
          <w:lang w:eastAsia="en-US"/>
        </w:rPr>
        <w:t>Проведенный комплексный анализ социально-экономического развития района является основой для SWOT-анализа. Выявлены слабые и сильные стороны, определены ситуации, представляющие угрозу для основных сфер деятельности, благоприятные возможности для их развития. Благоприятные возможности можно использовать на благо социально-экономического развития Исилькульского района в целом и его отдельных населённых пунктов. Угрозы - это актуальные или потенциальные опасности для района. Благоприятные возможности вытекают из сильных сторон, угрозы – из слабых сторон. Вместе с тем, возможности и угрозы могут существовать и сами по себе, не вытекая из сильных и слабых сторон.</w:t>
      </w:r>
    </w:p>
    <w:p w:rsidR="00352387" w:rsidRPr="00B4519F" w:rsidRDefault="00352387" w:rsidP="00352387">
      <w:pPr>
        <w:ind w:firstLine="709"/>
        <w:jc w:val="both"/>
        <w:rPr>
          <w:rFonts w:eastAsia="Batang"/>
          <w:sz w:val="28"/>
          <w:szCs w:val="28"/>
          <w:lang w:eastAsia="en-US"/>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5811"/>
      </w:tblGrid>
      <w:tr w:rsidR="00352387" w:rsidRPr="00B4519F" w:rsidTr="00C90E97">
        <w:trPr>
          <w:trHeight w:val="299"/>
        </w:trPr>
        <w:tc>
          <w:tcPr>
            <w:tcW w:w="4537" w:type="dxa"/>
            <w:shd w:val="clear" w:color="auto" w:fill="BFBFBF"/>
          </w:tcPr>
          <w:p w:rsidR="00352387" w:rsidRDefault="00352387" w:rsidP="00C90E97">
            <w:pPr>
              <w:jc w:val="center"/>
              <w:rPr>
                <w:rFonts w:eastAsia="Calibri"/>
                <w:b/>
                <w:szCs w:val="22"/>
                <w:lang w:eastAsia="en-US"/>
              </w:rPr>
            </w:pPr>
          </w:p>
          <w:p w:rsidR="00352387" w:rsidRPr="00B4519F" w:rsidRDefault="00352387" w:rsidP="00C90E97">
            <w:pPr>
              <w:jc w:val="center"/>
              <w:rPr>
                <w:rFonts w:eastAsia="Calibri"/>
                <w:b/>
                <w:szCs w:val="22"/>
                <w:lang w:eastAsia="en-US"/>
              </w:rPr>
            </w:pPr>
            <w:r w:rsidRPr="00B4519F">
              <w:rPr>
                <w:rFonts w:eastAsia="Calibri"/>
                <w:b/>
                <w:szCs w:val="22"/>
                <w:lang w:eastAsia="en-US"/>
              </w:rPr>
              <w:t>Сильные стороны</w:t>
            </w:r>
          </w:p>
        </w:tc>
        <w:tc>
          <w:tcPr>
            <w:tcW w:w="5811" w:type="dxa"/>
            <w:shd w:val="clear" w:color="auto" w:fill="BFBFBF"/>
          </w:tcPr>
          <w:p w:rsidR="00352387" w:rsidRDefault="00352387" w:rsidP="00C90E97">
            <w:pPr>
              <w:jc w:val="center"/>
              <w:rPr>
                <w:rFonts w:eastAsia="Calibri"/>
                <w:b/>
                <w:szCs w:val="22"/>
                <w:lang w:eastAsia="en-US"/>
              </w:rPr>
            </w:pPr>
          </w:p>
          <w:p w:rsidR="00352387" w:rsidRPr="00B4519F" w:rsidRDefault="00352387" w:rsidP="00C90E97">
            <w:pPr>
              <w:jc w:val="center"/>
              <w:rPr>
                <w:rFonts w:eastAsia="Calibri"/>
                <w:b/>
                <w:szCs w:val="22"/>
                <w:lang w:eastAsia="en-US"/>
              </w:rPr>
            </w:pPr>
            <w:r w:rsidRPr="00B4519F">
              <w:rPr>
                <w:rFonts w:eastAsia="Calibri"/>
                <w:b/>
                <w:szCs w:val="22"/>
                <w:lang w:eastAsia="en-US"/>
              </w:rPr>
              <w:t>Слабые стороны</w:t>
            </w:r>
          </w:p>
        </w:tc>
      </w:tr>
      <w:tr w:rsidR="00352387" w:rsidRPr="00B4519F" w:rsidTr="00C90E97">
        <w:trPr>
          <w:trHeight w:val="96"/>
        </w:trPr>
        <w:tc>
          <w:tcPr>
            <w:tcW w:w="4537" w:type="dxa"/>
            <w:shd w:val="clear" w:color="auto" w:fill="auto"/>
          </w:tcPr>
          <w:p w:rsidR="00352387" w:rsidRPr="00B4519F" w:rsidRDefault="00352387" w:rsidP="00C90E97">
            <w:pPr>
              <w:jc w:val="both"/>
              <w:rPr>
                <w:rFonts w:eastAsia="Calibri"/>
                <w:szCs w:val="22"/>
                <w:lang w:eastAsia="en-US"/>
              </w:rPr>
            </w:pPr>
            <w:r w:rsidRPr="00B4519F">
              <w:rPr>
                <w:rFonts w:eastAsia="Calibri"/>
                <w:szCs w:val="22"/>
                <w:lang w:eastAsia="en-US"/>
              </w:rPr>
              <w:t>-удобное географическое расположение и климатические условия для ведения сельского хозяйства;</w:t>
            </w:r>
          </w:p>
          <w:p w:rsidR="00352387" w:rsidRPr="00B4519F" w:rsidRDefault="00352387" w:rsidP="00C90E97">
            <w:pPr>
              <w:jc w:val="both"/>
              <w:rPr>
                <w:rFonts w:eastAsia="Calibri"/>
                <w:szCs w:val="22"/>
                <w:lang w:eastAsia="en-US"/>
              </w:rPr>
            </w:pPr>
            <w:r w:rsidRPr="00B4519F">
              <w:rPr>
                <w:rFonts w:eastAsia="Calibri"/>
                <w:szCs w:val="22"/>
                <w:lang w:eastAsia="en-US"/>
              </w:rPr>
              <w:t>-близость к железнодорожным, автомобильным магистралям;</w:t>
            </w:r>
          </w:p>
          <w:p w:rsidR="00352387" w:rsidRPr="00B4519F" w:rsidRDefault="00352387" w:rsidP="00C90E97">
            <w:pPr>
              <w:jc w:val="both"/>
              <w:rPr>
                <w:rFonts w:eastAsia="Calibri"/>
                <w:szCs w:val="22"/>
                <w:lang w:eastAsia="en-US"/>
              </w:rPr>
            </w:pPr>
            <w:r w:rsidRPr="00B4519F">
              <w:rPr>
                <w:rFonts w:eastAsia="Calibri"/>
                <w:szCs w:val="22"/>
                <w:lang w:eastAsia="en-US"/>
              </w:rPr>
              <w:lastRenderedPageBreak/>
              <w:t>-ресурсный потенциал: кадровый, природный;</w:t>
            </w:r>
          </w:p>
          <w:p w:rsidR="00352387" w:rsidRPr="00B4519F" w:rsidRDefault="00352387" w:rsidP="00C90E97">
            <w:pPr>
              <w:jc w:val="both"/>
              <w:rPr>
                <w:rFonts w:eastAsia="Calibri"/>
                <w:szCs w:val="22"/>
                <w:lang w:eastAsia="en-US"/>
              </w:rPr>
            </w:pPr>
            <w:r w:rsidRPr="00B4519F">
              <w:rPr>
                <w:rFonts w:eastAsia="Calibri"/>
                <w:szCs w:val="22"/>
                <w:lang w:eastAsia="en-US"/>
              </w:rPr>
              <w:t>-наличие крупных сельскохозяйственных производств;</w:t>
            </w:r>
          </w:p>
          <w:p w:rsidR="00352387" w:rsidRPr="00B4519F" w:rsidRDefault="00352387" w:rsidP="00C90E97">
            <w:pPr>
              <w:jc w:val="both"/>
              <w:rPr>
                <w:rFonts w:eastAsia="Calibri"/>
                <w:szCs w:val="22"/>
                <w:lang w:eastAsia="en-US"/>
              </w:rPr>
            </w:pPr>
            <w:r w:rsidRPr="00B4519F">
              <w:rPr>
                <w:rFonts w:eastAsia="Calibri"/>
                <w:szCs w:val="22"/>
                <w:lang w:eastAsia="en-US"/>
              </w:rPr>
              <w:t>- наличие производственных площадей, возможных для развития экономики района;</w:t>
            </w:r>
          </w:p>
          <w:p w:rsidR="00352387" w:rsidRPr="00B4519F" w:rsidRDefault="00352387" w:rsidP="00C90E97">
            <w:pPr>
              <w:jc w:val="both"/>
              <w:rPr>
                <w:rFonts w:eastAsia="Calibri"/>
                <w:szCs w:val="22"/>
                <w:lang w:eastAsia="en-US"/>
              </w:rPr>
            </w:pPr>
            <w:r w:rsidRPr="00B4519F">
              <w:rPr>
                <w:rFonts w:eastAsia="Calibri"/>
                <w:szCs w:val="22"/>
                <w:lang w:eastAsia="en-US"/>
              </w:rPr>
              <w:t>- наличие плодородных земель;</w:t>
            </w:r>
          </w:p>
          <w:p w:rsidR="00352387" w:rsidRPr="00B4519F" w:rsidRDefault="00352387" w:rsidP="00C90E97">
            <w:pPr>
              <w:jc w:val="both"/>
              <w:rPr>
                <w:rFonts w:eastAsia="Calibri"/>
                <w:szCs w:val="22"/>
                <w:lang w:eastAsia="en-US"/>
              </w:rPr>
            </w:pPr>
            <w:r w:rsidRPr="00B4519F">
              <w:rPr>
                <w:rFonts w:eastAsia="Calibri"/>
                <w:szCs w:val="22"/>
                <w:lang w:eastAsia="en-US"/>
              </w:rPr>
              <w:t>- граница с Республикой Казахстан.</w:t>
            </w:r>
          </w:p>
          <w:p w:rsidR="00352387" w:rsidRPr="00B4519F" w:rsidRDefault="00352387" w:rsidP="00C90E97">
            <w:pPr>
              <w:jc w:val="both"/>
              <w:rPr>
                <w:rFonts w:eastAsia="Calibri"/>
                <w:szCs w:val="22"/>
                <w:lang w:eastAsia="en-US"/>
              </w:rPr>
            </w:pPr>
          </w:p>
        </w:tc>
        <w:tc>
          <w:tcPr>
            <w:tcW w:w="5811" w:type="dxa"/>
            <w:shd w:val="clear" w:color="auto" w:fill="auto"/>
          </w:tcPr>
          <w:p w:rsidR="00352387" w:rsidRPr="00B4519F" w:rsidRDefault="00352387" w:rsidP="00C90E97">
            <w:pPr>
              <w:jc w:val="both"/>
              <w:rPr>
                <w:rFonts w:eastAsia="Calibri"/>
                <w:szCs w:val="22"/>
                <w:lang w:eastAsia="en-US"/>
              </w:rPr>
            </w:pPr>
            <w:r w:rsidRPr="00B4519F">
              <w:rPr>
                <w:rFonts w:eastAsia="Calibri"/>
                <w:szCs w:val="22"/>
                <w:lang w:eastAsia="en-US"/>
              </w:rPr>
              <w:lastRenderedPageBreak/>
              <w:t>-незначительное количество действующих предприятий промышленного производства;</w:t>
            </w:r>
          </w:p>
          <w:p w:rsidR="00352387" w:rsidRPr="00B4519F" w:rsidRDefault="00352387" w:rsidP="00C90E97">
            <w:pPr>
              <w:jc w:val="both"/>
              <w:rPr>
                <w:rFonts w:eastAsia="Calibri"/>
                <w:szCs w:val="22"/>
                <w:lang w:eastAsia="en-US"/>
              </w:rPr>
            </w:pPr>
            <w:r w:rsidRPr="00B4519F">
              <w:rPr>
                <w:rFonts w:eastAsia="Calibri"/>
                <w:szCs w:val="22"/>
                <w:lang w:eastAsia="en-US"/>
              </w:rPr>
              <w:t>- технологическая отсталость базовых отраслей экономики района;</w:t>
            </w:r>
          </w:p>
          <w:p w:rsidR="00352387" w:rsidRPr="00B4519F" w:rsidRDefault="00352387" w:rsidP="00C90E97">
            <w:pPr>
              <w:jc w:val="both"/>
              <w:rPr>
                <w:rFonts w:eastAsia="Calibri"/>
                <w:szCs w:val="22"/>
                <w:lang w:eastAsia="en-US"/>
              </w:rPr>
            </w:pPr>
            <w:r w:rsidRPr="00B4519F">
              <w:rPr>
                <w:rFonts w:eastAsia="Calibri"/>
                <w:szCs w:val="22"/>
                <w:lang w:eastAsia="en-US"/>
              </w:rPr>
              <w:t xml:space="preserve">-снижение численности трудовых ресурсов, отток </w:t>
            </w:r>
            <w:r w:rsidRPr="00B4519F">
              <w:rPr>
                <w:rFonts w:eastAsia="Calibri"/>
                <w:szCs w:val="22"/>
                <w:lang w:eastAsia="en-US"/>
              </w:rPr>
              <w:lastRenderedPageBreak/>
              <w:t>трудоспособного населения в другие субъекты Российской Федерации, а также из сельской местности в г. Омск;</w:t>
            </w:r>
          </w:p>
          <w:p w:rsidR="00352387" w:rsidRPr="00B4519F" w:rsidRDefault="00352387" w:rsidP="00C90E97">
            <w:pPr>
              <w:jc w:val="both"/>
              <w:rPr>
                <w:rFonts w:eastAsia="Calibri"/>
                <w:szCs w:val="22"/>
                <w:lang w:eastAsia="en-US"/>
              </w:rPr>
            </w:pPr>
            <w:r w:rsidRPr="00B4519F">
              <w:rPr>
                <w:rFonts w:eastAsia="Calibri"/>
                <w:szCs w:val="22"/>
                <w:lang w:eastAsia="en-US"/>
              </w:rPr>
              <w:t>- высокий уровень общей безработицы;</w:t>
            </w:r>
          </w:p>
          <w:p w:rsidR="00352387" w:rsidRPr="00B4519F" w:rsidRDefault="00352387" w:rsidP="00C90E97">
            <w:pPr>
              <w:jc w:val="both"/>
              <w:rPr>
                <w:rFonts w:eastAsia="Calibri"/>
                <w:szCs w:val="22"/>
                <w:lang w:eastAsia="en-US"/>
              </w:rPr>
            </w:pPr>
            <w:r w:rsidRPr="00B4519F">
              <w:rPr>
                <w:rFonts w:eastAsia="Calibri"/>
                <w:szCs w:val="22"/>
                <w:lang w:eastAsia="en-US"/>
              </w:rPr>
              <w:t>-низкие темпы структурно-технологической модернизации отрасли АПК;</w:t>
            </w:r>
          </w:p>
          <w:p w:rsidR="00352387" w:rsidRPr="00B4519F" w:rsidRDefault="00352387" w:rsidP="00C90E97">
            <w:pPr>
              <w:jc w:val="both"/>
              <w:rPr>
                <w:rFonts w:eastAsia="Calibri"/>
                <w:szCs w:val="22"/>
                <w:lang w:eastAsia="en-US"/>
              </w:rPr>
            </w:pPr>
            <w:r w:rsidRPr="00B4519F">
              <w:rPr>
                <w:rFonts w:eastAsia="Calibri"/>
                <w:szCs w:val="22"/>
                <w:lang w:eastAsia="en-US"/>
              </w:rPr>
              <w:t>-моральный и физический износ основных промышленно производственных фондов;</w:t>
            </w:r>
          </w:p>
          <w:p w:rsidR="00352387" w:rsidRPr="00B4519F" w:rsidRDefault="00352387" w:rsidP="00C90E97">
            <w:pPr>
              <w:jc w:val="both"/>
              <w:rPr>
                <w:rFonts w:eastAsia="Calibri"/>
                <w:szCs w:val="22"/>
                <w:lang w:eastAsia="en-US"/>
              </w:rPr>
            </w:pPr>
            <w:r w:rsidRPr="00B4519F">
              <w:rPr>
                <w:rFonts w:eastAsia="Calibri"/>
                <w:szCs w:val="22"/>
                <w:lang w:eastAsia="en-US"/>
              </w:rPr>
              <w:t>-низкий уровень развития и высокий износ инженерной, коммунальной и транспортной инфраструктуры, особенно в сельской местности;</w:t>
            </w:r>
          </w:p>
          <w:p w:rsidR="00352387" w:rsidRPr="00B4519F" w:rsidRDefault="00352387" w:rsidP="00C90E97">
            <w:pPr>
              <w:jc w:val="both"/>
              <w:rPr>
                <w:rFonts w:eastAsia="Calibri"/>
                <w:szCs w:val="22"/>
                <w:lang w:eastAsia="en-US"/>
              </w:rPr>
            </w:pPr>
            <w:r w:rsidRPr="00B4519F">
              <w:rPr>
                <w:rFonts w:eastAsia="Calibri"/>
                <w:szCs w:val="22"/>
                <w:lang w:eastAsia="en-US"/>
              </w:rPr>
              <w:t>-низкая степень обеспеченности объектами инженерной инфраструктуры;</w:t>
            </w:r>
          </w:p>
          <w:p w:rsidR="00352387" w:rsidRPr="00B4519F" w:rsidRDefault="00352387" w:rsidP="00C90E97">
            <w:pPr>
              <w:jc w:val="both"/>
              <w:rPr>
                <w:rFonts w:eastAsia="Calibri"/>
                <w:szCs w:val="22"/>
                <w:lang w:eastAsia="en-US"/>
              </w:rPr>
            </w:pPr>
            <w:r w:rsidRPr="00B4519F">
              <w:rPr>
                <w:rFonts w:eastAsia="Calibri"/>
                <w:szCs w:val="22"/>
                <w:lang w:eastAsia="en-US"/>
              </w:rPr>
              <w:t>-убыточность сферы жилищно-коммунального хозяйства;</w:t>
            </w:r>
          </w:p>
          <w:p w:rsidR="00352387" w:rsidRPr="00B4519F" w:rsidRDefault="00352387" w:rsidP="00C90E97">
            <w:pPr>
              <w:jc w:val="both"/>
              <w:rPr>
                <w:rFonts w:eastAsia="Calibri"/>
                <w:szCs w:val="22"/>
                <w:lang w:eastAsia="en-US"/>
              </w:rPr>
            </w:pPr>
            <w:r w:rsidRPr="00B4519F">
              <w:rPr>
                <w:rFonts w:eastAsia="Calibri"/>
                <w:szCs w:val="22"/>
                <w:lang w:eastAsia="en-US"/>
              </w:rPr>
              <w:t>- отсутствие на территории района предприятий по утилизации бытовых отходов;</w:t>
            </w:r>
          </w:p>
          <w:p w:rsidR="00352387" w:rsidRPr="00B4519F" w:rsidRDefault="00352387" w:rsidP="00C90E97">
            <w:pPr>
              <w:jc w:val="both"/>
              <w:rPr>
                <w:rFonts w:eastAsia="Calibri"/>
                <w:szCs w:val="22"/>
                <w:lang w:eastAsia="en-US"/>
              </w:rPr>
            </w:pPr>
            <w:r w:rsidRPr="00B4519F">
              <w:rPr>
                <w:rFonts w:eastAsia="Calibri"/>
                <w:szCs w:val="22"/>
                <w:lang w:eastAsia="en-US"/>
              </w:rPr>
              <w:t>- неравномерный уровень экономического развития городского и сельских поселений, входящих в состав Исилькульского района;</w:t>
            </w:r>
          </w:p>
          <w:p w:rsidR="00352387" w:rsidRPr="00B4519F" w:rsidRDefault="00352387" w:rsidP="00C90E97">
            <w:pPr>
              <w:jc w:val="both"/>
              <w:rPr>
                <w:rFonts w:eastAsia="Calibri"/>
                <w:szCs w:val="22"/>
                <w:lang w:eastAsia="en-US"/>
              </w:rPr>
            </w:pPr>
            <w:r w:rsidRPr="00B4519F">
              <w:rPr>
                <w:rFonts w:eastAsia="Calibri"/>
                <w:szCs w:val="22"/>
                <w:lang w:eastAsia="en-US"/>
              </w:rPr>
              <w:t>-низкий уровень развития малого предпринимательства в отраслях сферы бытового обслуживания и спортивно-развлекательных услуг в сельских поселениях;</w:t>
            </w:r>
          </w:p>
          <w:p w:rsidR="00352387" w:rsidRPr="00B4519F" w:rsidRDefault="00352387" w:rsidP="00C90E97">
            <w:pPr>
              <w:jc w:val="both"/>
              <w:rPr>
                <w:rFonts w:eastAsia="Calibri"/>
                <w:szCs w:val="22"/>
                <w:lang w:eastAsia="en-US"/>
              </w:rPr>
            </w:pPr>
            <w:r w:rsidRPr="00B4519F">
              <w:rPr>
                <w:rFonts w:eastAsia="Calibri"/>
                <w:szCs w:val="22"/>
                <w:lang w:eastAsia="en-US"/>
              </w:rPr>
              <w:t>-недостаточная укомплектованность медицинским персоналом;</w:t>
            </w:r>
          </w:p>
          <w:p w:rsidR="00352387" w:rsidRPr="00B4519F" w:rsidRDefault="00352387" w:rsidP="00C90E97">
            <w:pPr>
              <w:jc w:val="both"/>
              <w:rPr>
                <w:rFonts w:eastAsia="Calibri"/>
                <w:szCs w:val="22"/>
                <w:lang w:eastAsia="en-US"/>
              </w:rPr>
            </w:pPr>
            <w:r w:rsidRPr="00B4519F">
              <w:rPr>
                <w:rFonts w:eastAsia="Calibri"/>
                <w:szCs w:val="22"/>
                <w:lang w:eastAsia="en-US"/>
              </w:rPr>
              <w:t>- дефицит рабочих мест.</w:t>
            </w:r>
          </w:p>
        </w:tc>
      </w:tr>
      <w:tr w:rsidR="00352387" w:rsidRPr="00B4519F" w:rsidTr="00C90E97">
        <w:trPr>
          <w:trHeight w:val="299"/>
        </w:trPr>
        <w:tc>
          <w:tcPr>
            <w:tcW w:w="4537" w:type="dxa"/>
            <w:shd w:val="clear" w:color="auto" w:fill="BFBFBF"/>
          </w:tcPr>
          <w:p w:rsidR="00352387" w:rsidRDefault="00352387" w:rsidP="00C90E97">
            <w:pPr>
              <w:jc w:val="center"/>
              <w:rPr>
                <w:rFonts w:eastAsia="Calibri"/>
                <w:b/>
                <w:szCs w:val="22"/>
                <w:lang w:eastAsia="en-US"/>
              </w:rPr>
            </w:pPr>
          </w:p>
          <w:p w:rsidR="00352387" w:rsidRPr="00B4519F" w:rsidRDefault="00352387" w:rsidP="00C90E97">
            <w:pPr>
              <w:jc w:val="center"/>
              <w:rPr>
                <w:rFonts w:eastAsia="Calibri"/>
                <w:b/>
                <w:szCs w:val="22"/>
                <w:lang w:eastAsia="en-US"/>
              </w:rPr>
            </w:pPr>
            <w:r w:rsidRPr="00B4519F">
              <w:rPr>
                <w:rFonts w:eastAsia="Calibri"/>
                <w:b/>
                <w:szCs w:val="22"/>
                <w:lang w:eastAsia="en-US"/>
              </w:rPr>
              <w:t>Возможности</w:t>
            </w:r>
          </w:p>
        </w:tc>
        <w:tc>
          <w:tcPr>
            <w:tcW w:w="5811" w:type="dxa"/>
            <w:shd w:val="clear" w:color="auto" w:fill="BFBFBF"/>
          </w:tcPr>
          <w:p w:rsidR="00352387" w:rsidRDefault="00352387" w:rsidP="00C90E97">
            <w:pPr>
              <w:jc w:val="center"/>
              <w:rPr>
                <w:rFonts w:eastAsia="Calibri"/>
                <w:b/>
                <w:szCs w:val="22"/>
                <w:lang w:eastAsia="en-US"/>
              </w:rPr>
            </w:pPr>
          </w:p>
          <w:p w:rsidR="00352387" w:rsidRPr="00B4519F" w:rsidRDefault="00352387" w:rsidP="00C90E97">
            <w:pPr>
              <w:jc w:val="center"/>
              <w:rPr>
                <w:rFonts w:eastAsia="Calibri"/>
                <w:b/>
                <w:szCs w:val="22"/>
                <w:lang w:eastAsia="en-US"/>
              </w:rPr>
            </w:pPr>
            <w:r w:rsidRPr="00B4519F">
              <w:rPr>
                <w:rFonts w:eastAsia="Calibri"/>
                <w:b/>
                <w:szCs w:val="22"/>
                <w:lang w:eastAsia="en-US"/>
              </w:rPr>
              <w:t>Угрозы</w:t>
            </w:r>
          </w:p>
        </w:tc>
      </w:tr>
      <w:tr w:rsidR="00352387" w:rsidRPr="00B4519F" w:rsidTr="00C90E97">
        <w:trPr>
          <w:trHeight w:val="161"/>
        </w:trPr>
        <w:tc>
          <w:tcPr>
            <w:tcW w:w="4537" w:type="dxa"/>
            <w:shd w:val="clear" w:color="auto" w:fill="auto"/>
          </w:tcPr>
          <w:p w:rsidR="00352387" w:rsidRPr="00B4519F" w:rsidRDefault="00352387" w:rsidP="00C90E97">
            <w:pPr>
              <w:jc w:val="both"/>
              <w:rPr>
                <w:rFonts w:eastAsia="Calibri"/>
                <w:szCs w:val="22"/>
                <w:lang w:eastAsia="en-US"/>
              </w:rPr>
            </w:pPr>
            <w:r w:rsidRPr="00B4519F">
              <w:rPr>
                <w:rFonts w:eastAsia="Calibri"/>
                <w:szCs w:val="22"/>
                <w:lang w:eastAsia="en-US"/>
              </w:rPr>
              <w:t>-  развитие аграрного сектора экономики;</w:t>
            </w:r>
          </w:p>
          <w:p w:rsidR="00352387" w:rsidRPr="00B4519F" w:rsidRDefault="00352387" w:rsidP="00C90E97">
            <w:pPr>
              <w:jc w:val="both"/>
              <w:rPr>
                <w:rFonts w:eastAsia="Calibri"/>
                <w:szCs w:val="22"/>
                <w:lang w:eastAsia="en-US"/>
              </w:rPr>
            </w:pPr>
            <w:r w:rsidRPr="00B4519F">
              <w:rPr>
                <w:rFonts w:eastAsia="Calibri"/>
                <w:szCs w:val="22"/>
                <w:lang w:eastAsia="en-US"/>
              </w:rPr>
              <w:t>-рост   инвестиционной   привлекательности   Исилькульского   района путем     формирования     и     продвижения     инвестиционных     площадок, привлечение инвесторов в экономику и социальную сферу;</w:t>
            </w:r>
          </w:p>
          <w:p w:rsidR="00352387" w:rsidRPr="00B4519F" w:rsidRDefault="00352387" w:rsidP="00C90E97">
            <w:pPr>
              <w:jc w:val="both"/>
              <w:rPr>
                <w:rFonts w:eastAsia="Calibri"/>
                <w:szCs w:val="22"/>
                <w:lang w:eastAsia="en-US"/>
              </w:rPr>
            </w:pPr>
            <w:r w:rsidRPr="00B4519F">
              <w:rPr>
                <w:rFonts w:eastAsia="Calibri"/>
                <w:szCs w:val="22"/>
                <w:lang w:eastAsia="en-US"/>
              </w:rPr>
              <w:t>- развитие   малого   и   среднего   предпринимательства, в   том   числе   с использованием механизмов государственной поддержки;</w:t>
            </w:r>
          </w:p>
          <w:p w:rsidR="00352387" w:rsidRPr="00B4519F" w:rsidRDefault="00352387" w:rsidP="00C90E97">
            <w:pPr>
              <w:jc w:val="both"/>
              <w:rPr>
                <w:rFonts w:eastAsia="Calibri"/>
                <w:szCs w:val="22"/>
                <w:lang w:eastAsia="en-US"/>
              </w:rPr>
            </w:pPr>
            <w:r w:rsidRPr="00B4519F">
              <w:rPr>
                <w:rFonts w:eastAsia="Calibri"/>
                <w:szCs w:val="22"/>
                <w:lang w:eastAsia="en-US"/>
              </w:rPr>
              <w:t>- рост   объемов   производства   товаров   и   услуг   за   счет   развития действующих и создания новых производств;</w:t>
            </w:r>
          </w:p>
          <w:p w:rsidR="00352387" w:rsidRPr="00B4519F" w:rsidRDefault="00352387" w:rsidP="00C90E97">
            <w:pPr>
              <w:jc w:val="both"/>
              <w:rPr>
                <w:rFonts w:eastAsia="Calibri"/>
                <w:szCs w:val="22"/>
                <w:lang w:eastAsia="en-US"/>
              </w:rPr>
            </w:pPr>
            <w:r w:rsidRPr="00B4519F">
              <w:rPr>
                <w:rFonts w:eastAsia="Calibri"/>
                <w:szCs w:val="22"/>
                <w:lang w:eastAsia="en-US"/>
              </w:rPr>
              <w:t>-формирование свободных инвестиционных площадок, пригодных для размещения новых производств;</w:t>
            </w:r>
          </w:p>
          <w:p w:rsidR="00352387" w:rsidRPr="00B4519F" w:rsidRDefault="00352387" w:rsidP="00C90E97">
            <w:pPr>
              <w:jc w:val="both"/>
              <w:rPr>
                <w:rFonts w:eastAsia="Calibri"/>
                <w:szCs w:val="22"/>
                <w:lang w:eastAsia="en-US"/>
              </w:rPr>
            </w:pPr>
            <w:r w:rsidRPr="00B4519F">
              <w:rPr>
                <w:rFonts w:eastAsia="Calibri"/>
                <w:szCs w:val="22"/>
                <w:lang w:eastAsia="en-US"/>
              </w:rPr>
              <w:t>- модернизация   техники   и   оборудования   сельскохозяйственных предприятий, в   том   числе   с   использованием   механизмов   государственной поддержки, кредитных ресурсов;</w:t>
            </w:r>
          </w:p>
          <w:p w:rsidR="00352387" w:rsidRPr="00B4519F" w:rsidRDefault="00352387" w:rsidP="00C90E97">
            <w:pPr>
              <w:jc w:val="both"/>
              <w:rPr>
                <w:rFonts w:eastAsia="Calibri"/>
                <w:szCs w:val="22"/>
                <w:lang w:eastAsia="en-US"/>
              </w:rPr>
            </w:pPr>
            <w:r w:rsidRPr="00B4519F">
              <w:rPr>
                <w:rFonts w:eastAsia="Calibri"/>
                <w:szCs w:val="22"/>
                <w:lang w:eastAsia="en-US"/>
              </w:rPr>
              <w:t xml:space="preserve">-достижение положительных </w:t>
            </w:r>
            <w:r w:rsidRPr="00B4519F">
              <w:rPr>
                <w:rFonts w:eastAsia="Calibri"/>
                <w:szCs w:val="22"/>
                <w:lang w:eastAsia="en-US"/>
              </w:rPr>
              <w:lastRenderedPageBreak/>
              <w:t>демографических тенденций;</w:t>
            </w:r>
          </w:p>
          <w:p w:rsidR="00352387" w:rsidRPr="00B4519F" w:rsidRDefault="00352387" w:rsidP="00C90E97">
            <w:pPr>
              <w:jc w:val="both"/>
              <w:rPr>
                <w:rFonts w:eastAsia="Calibri"/>
                <w:szCs w:val="22"/>
                <w:lang w:eastAsia="en-US"/>
              </w:rPr>
            </w:pPr>
            <w:r w:rsidRPr="00B4519F">
              <w:rPr>
                <w:rFonts w:eastAsia="Calibri"/>
                <w:szCs w:val="22"/>
                <w:lang w:eastAsia="en-US"/>
              </w:rPr>
              <w:t>- развитие сектора услуг;</w:t>
            </w:r>
          </w:p>
          <w:p w:rsidR="00352387" w:rsidRPr="00B4519F" w:rsidRDefault="00352387" w:rsidP="00C90E97">
            <w:pPr>
              <w:jc w:val="both"/>
              <w:rPr>
                <w:rFonts w:eastAsia="Calibri"/>
                <w:szCs w:val="22"/>
                <w:lang w:eastAsia="en-US"/>
              </w:rPr>
            </w:pPr>
            <w:r w:rsidRPr="00B4519F">
              <w:rPr>
                <w:rFonts w:eastAsia="Calibri"/>
                <w:szCs w:val="22"/>
                <w:lang w:eastAsia="en-US"/>
              </w:rPr>
              <w:t>- развитие туризма.</w:t>
            </w:r>
          </w:p>
        </w:tc>
        <w:tc>
          <w:tcPr>
            <w:tcW w:w="5811" w:type="dxa"/>
            <w:shd w:val="clear" w:color="auto" w:fill="auto"/>
          </w:tcPr>
          <w:p w:rsidR="00352387" w:rsidRPr="00B4519F" w:rsidRDefault="00352387" w:rsidP="00C90E97">
            <w:pPr>
              <w:jc w:val="both"/>
              <w:rPr>
                <w:rFonts w:eastAsia="Calibri"/>
                <w:szCs w:val="22"/>
                <w:lang w:eastAsia="en-US"/>
              </w:rPr>
            </w:pPr>
            <w:r w:rsidRPr="00B4519F">
              <w:rPr>
                <w:rFonts w:eastAsia="Calibri"/>
                <w:szCs w:val="22"/>
                <w:lang w:eastAsia="en-US"/>
              </w:rPr>
              <w:lastRenderedPageBreak/>
              <w:t>- низкий   уровень    закупочных    цен   на    сельскохозяйственную продукцию;</w:t>
            </w:r>
          </w:p>
          <w:p w:rsidR="00352387" w:rsidRPr="00B4519F" w:rsidRDefault="00352387" w:rsidP="00C90E97">
            <w:pPr>
              <w:jc w:val="both"/>
              <w:rPr>
                <w:rFonts w:eastAsia="Calibri"/>
                <w:szCs w:val="22"/>
                <w:lang w:eastAsia="en-US"/>
              </w:rPr>
            </w:pPr>
            <w:r w:rsidRPr="00B4519F">
              <w:rPr>
                <w:rFonts w:eastAsia="Calibri"/>
                <w:szCs w:val="22"/>
                <w:lang w:eastAsia="en-US"/>
              </w:rPr>
              <w:t>- усугубление экологических проблем, воздействие погодных условий;</w:t>
            </w:r>
          </w:p>
          <w:p w:rsidR="00352387" w:rsidRPr="00B4519F" w:rsidRDefault="00352387" w:rsidP="00C90E97">
            <w:pPr>
              <w:jc w:val="both"/>
              <w:rPr>
                <w:rFonts w:eastAsia="Calibri"/>
                <w:szCs w:val="22"/>
                <w:lang w:eastAsia="en-US"/>
              </w:rPr>
            </w:pPr>
            <w:r w:rsidRPr="00B4519F">
              <w:rPr>
                <w:rFonts w:eastAsia="Calibri"/>
                <w:szCs w:val="22"/>
                <w:lang w:eastAsia="en-US"/>
              </w:rPr>
              <w:t xml:space="preserve">- отставание     темпов     развития     инженерной     и     транспортной инфраструктуры, </w:t>
            </w:r>
          </w:p>
          <w:p w:rsidR="00352387" w:rsidRPr="00B4519F" w:rsidRDefault="00352387" w:rsidP="00C90E97">
            <w:pPr>
              <w:jc w:val="both"/>
              <w:rPr>
                <w:rFonts w:eastAsia="Calibri"/>
                <w:szCs w:val="22"/>
                <w:lang w:eastAsia="en-US"/>
              </w:rPr>
            </w:pPr>
            <w:r w:rsidRPr="00B4519F">
              <w:rPr>
                <w:rFonts w:eastAsia="Calibri"/>
                <w:szCs w:val="22"/>
                <w:lang w:eastAsia="en-US"/>
              </w:rPr>
              <w:t>- снижение интереса инвесторов в реализации проектов на территории района, недостаточность инвестиций в развитие инфраструктуры;</w:t>
            </w:r>
          </w:p>
          <w:p w:rsidR="00352387" w:rsidRPr="00B4519F" w:rsidRDefault="00352387" w:rsidP="00C90E97">
            <w:pPr>
              <w:jc w:val="both"/>
              <w:rPr>
                <w:rFonts w:eastAsia="Calibri"/>
                <w:szCs w:val="22"/>
                <w:lang w:eastAsia="en-US"/>
              </w:rPr>
            </w:pPr>
            <w:r w:rsidRPr="00B4519F">
              <w:rPr>
                <w:rFonts w:eastAsia="Calibri"/>
                <w:szCs w:val="22"/>
                <w:lang w:eastAsia="en-US"/>
              </w:rPr>
              <w:t>- усиление оттока населения и, как следствие, потеря интереса со стороны организаций потребительского сектора;</w:t>
            </w:r>
          </w:p>
          <w:p w:rsidR="00352387" w:rsidRPr="00B4519F" w:rsidRDefault="00352387" w:rsidP="00C90E97">
            <w:pPr>
              <w:jc w:val="both"/>
              <w:rPr>
                <w:rFonts w:eastAsia="Calibri"/>
                <w:szCs w:val="22"/>
                <w:lang w:eastAsia="en-US"/>
              </w:rPr>
            </w:pPr>
            <w:r w:rsidRPr="00B4519F">
              <w:rPr>
                <w:rFonts w:eastAsia="Calibri"/>
                <w:szCs w:val="22"/>
                <w:lang w:eastAsia="en-US"/>
              </w:rPr>
              <w:t>- сокращение количества квалифицированных кадров;</w:t>
            </w:r>
          </w:p>
          <w:p w:rsidR="00352387" w:rsidRPr="00B4519F" w:rsidRDefault="00352387" w:rsidP="00C90E97">
            <w:pPr>
              <w:jc w:val="both"/>
              <w:rPr>
                <w:rFonts w:eastAsia="Calibri"/>
                <w:szCs w:val="22"/>
                <w:lang w:eastAsia="en-US"/>
              </w:rPr>
            </w:pPr>
            <w:r w:rsidRPr="00B4519F">
              <w:rPr>
                <w:rFonts w:eastAsia="Calibri"/>
                <w:szCs w:val="22"/>
                <w:lang w:eastAsia="en-US"/>
              </w:rPr>
              <w:t>-снижение демографического потенциала и возможности для повышения рождаемости;</w:t>
            </w:r>
          </w:p>
          <w:p w:rsidR="00352387" w:rsidRPr="00B4519F" w:rsidRDefault="00352387" w:rsidP="00C90E97">
            <w:pPr>
              <w:jc w:val="both"/>
              <w:rPr>
                <w:rFonts w:eastAsia="Calibri"/>
                <w:szCs w:val="22"/>
                <w:lang w:eastAsia="en-US"/>
              </w:rPr>
            </w:pPr>
            <w:r w:rsidRPr="00B4519F">
              <w:rPr>
                <w:rFonts w:eastAsia="Calibri"/>
                <w:szCs w:val="22"/>
                <w:lang w:eastAsia="en-US"/>
              </w:rPr>
              <w:t>- низкий уровень спроса на продукцию и услуги предприятий района на местном и региональном рынке;</w:t>
            </w:r>
          </w:p>
          <w:p w:rsidR="00352387" w:rsidRPr="00B4519F" w:rsidRDefault="00352387" w:rsidP="00C90E97">
            <w:pPr>
              <w:jc w:val="both"/>
              <w:rPr>
                <w:rFonts w:eastAsia="Calibri"/>
                <w:szCs w:val="22"/>
                <w:lang w:eastAsia="en-US"/>
              </w:rPr>
            </w:pPr>
            <w:r w:rsidRPr="00B4519F">
              <w:rPr>
                <w:rFonts w:eastAsia="Calibri"/>
                <w:szCs w:val="22"/>
                <w:lang w:eastAsia="en-US"/>
              </w:rPr>
              <w:t>- увеличение тарифов на электро-, тепло-, газо- и водоснабжение.</w:t>
            </w:r>
          </w:p>
          <w:p w:rsidR="00352387" w:rsidRPr="00B4519F" w:rsidRDefault="00352387" w:rsidP="00C90E97">
            <w:pPr>
              <w:jc w:val="both"/>
              <w:rPr>
                <w:rFonts w:eastAsia="Calibri"/>
                <w:b/>
                <w:szCs w:val="22"/>
                <w:lang w:eastAsia="en-US"/>
              </w:rPr>
            </w:pPr>
          </w:p>
          <w:p w:rsidR="00352387" w:rsidRPr="00B4519F" w:rsidRDefault="00352387" w:rsidP="00C90E97">
            <w:pPr>
              <w:jc w:val="both"/>
              <w:rPr>
                <w:rFonts w:eastAsia="Calibri"/>
                <w:szCs w:val="22"/>
                <w:lang w:eastAsia="en-US"/>
              </w:rPr>
            </w:pPr>
          </w:p>
        </w:tc>
      </w:tr>
    </w:tbl>
    <w:p w:rsidR="00352387" w:rsidRDefault="00352387" w:rsidP="00352387">
      <w:pPr>
        <w:ind w:left="1080"/>
        <w:rPr>
          <w:b/>
          <w:sz w:val="32"/>
          <w:szCs w:val="32"/>
        </w:rPr>
      </w:pPr>
    </w:p>
    <w:p w:rsidR="00352387" w:rsidRDefault="00352387" w:rsidP="00352387">
      <w:pPr>
        <w:ind w:left="1080"/>
        <w:rPr>
          <w:b/>
          <w:sz w:val="32"/>
          <w:szCs w:val="32"/>
        </w:rPr>
      </w:pPr>
    </w:p>
    <w:p w:rsidR="00352387" w:rsidRDefault="00352387" w:rsidP="00352387">
      <w:pPr>
        <w:ind w:left="1080"/>
        <w:rPr>
          <w:b/>
          <w:sz w:val="32"/>
          <w:szCs w:val="32"/>
        </w:rPr>
      </w:pPr>
    </w:p>
    <w:p w:rsidR="00352387" w:rsidRPr="0069684E" w:rsidRDefault="00352387" w:rsidP="00352387">
      <w:pPr>
        <w:numPr>
          <w:ilvl w:val="0"/>
          <w:numId w:val="35"/>
        </w:numPr>
        <w:suppressAutoHyphens w:val="0"/>
        <w:jc w:val="center"/>
        <w:rPr>
          <w:b/>
          <w:sz w:val="32"/>
          <w:szCs w:val="32"/>
        </w:rPr>
      </w:pPr>
      <w:r w:rsidRPr="0069684E">
        <w:rPr>
          <w:b/>
          <w:sz w:val="32"/>
          <w:szCs w:val="32"/>
        </w:rPr>
        <w:t>Модель и сценарий социально-экономического развития</w:t>
      </w:r>
    </w:p>
    <w:p w:rsidR="00352387" w:rsidRDefault="00352387" w:rsidP="00352387">
      <w:pPr>
        <w:ind w:firstLine="709"/>
        <w:jc w:val="center"/>
        <w:rPr>
          <w:b/>
          <w:sz w:val="32"/>
          <w:szCs w:val="32"/>
        </w:rPr>
      </w:pPr>
      <w:r>
        <w:rPr>
          <w:b/>
          <w:sz w:val="32"/>
          <w:szCs w:val="32"/>
        </w:rPr>
        <w:t>района</w:t>
      </w:r>
    </w:p>
    <w:p w:rsidR="00352387" w:rsidRPr="005321CE" w:rsidRDefault="00352387" w:rsidP="00352387">
      <w:pPr>
        <w:ind w:firstLine="709"/>
        <w:jc w:val="center"/>
        <w:rPr>
          <w:b/>
          <w:sz w:val="32"/>
          <w:szCs w:val="32"/>
        </w:rPr>
      </w:pPr>
    </w:p>
    <w:p w:rsidR="00352387" w:rsidRPr="00B44C13" w:rsidRDefault="00352387" w:rsidP="00352387">
      <w:pPr>
        <w:ind w:firstLine="709"/>
        <w:jc w:val="both"/>
        <w:rPr>
          <w:sz w:val="28"/>
          <w:szCs w:val="28"/>
        </w:rPr>
      </w:pPr>
      <w:r w:rsidRPr="00B44C13">
        <w:rPr>
          <w:sz w:val="28"/>
          <w:szCs w:val="28"/>
        </w:rPr>
        <w:t>Исилькульский муниципальный район к 2030 году представляется динамично и сбалансировано развивающимся муниципальным образованием, с максимальным использованием экономического потенциала и удовлетворением потребности населения в комфортности условий для жизни и развития.</w:t>
      </w:r>
    </w:p>
    <w:p w:rsidR="00352387" w:rsidRPr="00B44C13" w:rsidRDefault="00352387" w:rsidP="00352387">
      <w:pPr>
        <w:jc w:val="both"/>
        <w:rPr>
          <w:sz w:val="28"/>
          <w:szCs w:val="28"/>
        </w:rPr>
      </w:pPr>
      <w:r w:rsidRPr="00B44C13">
        <w:rPr>
          <w:sz w:val="28"/>
          <w:szCs w:val="28"/>
        </w:rPr>
        <w:t xml:space="preserve">           Для обеспечения успешной реализации Стратегии необходимо формирование финансово-экономических и организационных моделей достижения каждой из запланированных целей социально-экономического развития района.</w:t>
      </w:r>
    </w:p>
    <w:p w:rsidR="00352387" w:rsidRPr="00B44C13" w:rsidRDefault="00352387" w:rsidP="00352387">
      <w:pPr>
        <w:ind w:firstLine="709"/>
        <w:jc w:val="both"/>
        <w:rPr>
          <w:sz w:val="28"/>
          <w:szCs w:val="28"/>
        </w:rPr>
      </w:pPr>
      <w:r w:rsidRPr="00B44C13">
        <w:rPr>
          <w:sz w:val="28"/>
          <w:szCs w:val="28"/>
        </w:rPr>
        <w:t>Сценарий   развития   района   определяет, в   каком   состоянии   будет находиться     экономика     муниципального     района     и     на     чем должны сфокусировать свои действия органы местного самоуправления района.</w:t>
      </w:r>
    </w:p>
    <w:p w:rsidR="00352387" w:rsidRPr="00B44C13" w:rsidRDefault="00352387" w:rsidP="00352387">
      <w:pPr>
        <w:ind w:firstLine="709"/>
        <w:jc w:val="both"/>
        <w:rPr>
          <w:sz w:val="28"/>
          <w:szCs w:val="28"/>
        </w:rPr>
      </w:pPr>
      <w:r w:rsidRPr="00B44C13">
        <w:rPr>
          <w:sz w:val="28"/>
          <w:szCs w:val="28"/>
        </w:rPr>
        <w:t>Важной     задачей     является     привлечение     инвестиций     внешнего финансирования   на   реализацию   проектов   развития, как   за   счет   средств вышестоящих бюджетов, так за счет средств внебюджетных инвестиций.</w:t>
      </w:r>
    </w:p>
    <w:p w:rsidR="00352387" w:rsidRPr="00B44C13" w:rsidRDefault="00352387" w:rsidP="00352387">
      <w:pPr>
        <w:ind w:firstLine="709"/>
        <w:jc w:val="both"/>
        <w:rPr>
          <w:sz w:val="28"/>
          <w:szCs w:val="28"/>
        </w:rPr>
      </w:pPr>
      <w:r w:rsidRPr="00B44C13">
        <w:rPr>
          <w:sz w:val="28"/>
          <w:szCs w:val="28"/>
        </w:rPr>
        <w:t xml:space="preserve">Одним   из   ключевых   направлений   экономического   развития   в Исилькульском   районе   предполагается   рост   экономики   района   в   рамках приоритетного     агропищевого     сектора.  </w:t>
      </w:r>
    </w:p>
    <w:p w:rsidR="00352387" w:rsidRPr="00B44C13" w:rsidRDefault="00352387" w:rsidP="00352387">
      <w:pPr>
        <w:ind w:firstLine="709"/>
        <w:jc w:val="both"/>
        <w:rPr>
          <w:sz w:val="28"/>
          <w:szCs w:val="28"/>
        </w:rPr>
      </w:pPr>
      <w:r w:rsidRPr="00B44C13">
        <w:rPr>
          <w:sz w:val="28"/>
          <w:szCs w:val="28"/>
        </w:rPr>
        <w:t xml:space="preserve">Цель сельскохозяйственной отрасли – создание условий для эффективного функционирования отрасли сельскохозяйственного производства, ориентированной на высокое качество производимой продукции.   На     территории     поселений Исилькульского района будет продолжено развитие сельскохозяйственного производства, преимущественно   зернового, мясомолочного   направления   и организация переработки зерна, молока и мяса. </w:t>
      </w:r>
    </w:p>
    <w:p w:rsidR="00352387" w:rsidRPr="00B44C13" w:rsidRDefault="00352387" w:rsidP="00352387">
      <w:pPr>
        <w:ind w:firstLine="709"/>
        <w:jc w:val="both"/>
        <w:rPr>
          <w:sz w:val="28"/>
          <w:szCs w:val="28"/>
        </w:rPr>
      </w:pPr>
      <w:r w:rsidRPr="00B44C13">
        <w:rPr>
          <w:sz w:val="28"/>
          <w:szCs w:val="28"/>
        </w:rPr>
        <w:t xml:space="preserve"> Развитие отрасли агропромышленного комплекса будет обеспечено за счет технического перевооружения отрасли сельского хозяйства, реконструкции и модернизации животноводческих помещений,</w:t>
      </w:r>
      <w:r w:rsidRPr="00B44C13">
        <w:rPr>
          <w:rFonts w:ascii="Calibri" w:eastAsia="Calibri" w:hAnsi="Calibri"/>
          <w:sz w:val="22"/>
          <w:szCs w:val="22"/>
          <w:lang w:eastAsia="en-US"/>
        </w:rPr>
        <w:t xml:space="preserve"> </w:t>
      </w:r>
      <w:r w:rsidRPr="00B44C13">
        <w:rPr>
          <w:sz w:val="28"/>
          <w:szCs w:val="28"/>
        </w:rPr>
        <w:t>эффективности использования земель сельскохозяйственного назначения, вовлечения в оборот неиспользуемых земель,</w:t>
      </w:r>
      <w:r w:rsidRPr="00B44C13">
        <w:rPr>
          <w:rFonts w:ascii="Calibri" w:eastAsia="Calibri" w:hAnsi="Calibri"/>
          <w:sz w:val="22"/>
          <w:szCs w:val="22"/>
          <w:lang w:eastAsia="en-US"/>
        </w:rPr>
        <w:t xml:space="preserve"> </w:t>
      </w:r>
      <w:r w:rsidRPr="00B44C13">
        <w:rPr>
          <w:sz w:val="28"/>
          <w:szCs w:val="28"/>
        </w:rPr>
        <w:t>улучшения социально-жилищных условий сельского населения, обеспечения сельскохозяйственных организаций квалифицированными специалистами.</w:t>
      </w:r>
    </w:p>
    <w:p w:rsidR="00352387" w:rsidRPr="00B44C13" w:rsidRDefault="00352387" w:rsidP="00352387">
      <w:pPr>
        <w:jc w:val="both"/>
        <w:rPr>
          <w:sz w:val="28"/>
          <w:szCs w:val="28"/>
        </w:rPr>
      </w:pPr>
      <w:r w:rsidRPr="00B44C13">
        <w:rPr>
          <w:sz w:val="28"/>
          <w:szCs w:val="28"/>
        </w:rPr>
        <w:t xml:space="preserve">          Одним из направлений в развитии экономики района является развитие малого предпринимательства. В рамках Стратегии необходимо расширение государственной поддержки вновь создаваемых и эффективно функционирующих субъектов малого и среднего предпринимательства.  Государственная поддержка сектора малого и среднего предпринимательства должна способствовать повышению ресурсного потенциала.</w:t>
      </w:r>
    </w:p>
    <w:p w:rsidR="00352387" w:rsidRPr="00B44C13" w:rsidRDefault="00352387" w:rsidP="00352387">
      <w:pPr>
        <w:jc w:val="both"/>
        <w:rPr>
          <w:sz w:val="28"/>
          <w:szCs w:val="28"/>
        </w:rPr>
      </w:pPr>
      <w:r w:rsidRPr="00B44C13">
        <w:rPr>
          <w:sz w:val="28"/>
          <w:szCs w:val="28"/>
        </w:rPr>
        <w:t xml:space="preserve">          Обеспечение конкурентной среды за счет снижения и устранения административных барьеров также является ключевым условием повышения деловой активности субъектов малого и среднего предпринимательства.  </w:t>
      </w:r>
    </w:p>
    <w:p w:rsidR="00352387" w:rsidRPr="00B44C13" w:rsidRDefault="00352387" w:rsidP="00352387">
      <w:pPr>
        <w:jc w:val="both"/>
        <w:rPr>
          <w:sz w:val="28"/>
          <w:szCs w:val="28"/>
        </w:rPr>
      </w:pPr>
      <w:r w:rsidRPr="00B44C13">
        <w:rPr>
          <w:sz w:val="28"/>
          <w:szCs w:val="28"/>
        </w:rPr>
        <w:lastRenderedPageBreak/>
        <w:t xml:space="preserve">          Ожидается также развитие сектора малого и среднего бизнеса как в агропищевом секторе, так и в сфере услуг.</w:t>
      </w:r>
    </w:p>
    <w:p w:rsidR="00352387" w:rsidRPr="00B44C13" w:rsidRDefault="00352387" w:rsidP="00352387">
      <w:pPr>
        <w:jc w:val="both"/>
        <w:rPr>
          <w:sz w:val="28"/>
          <w:szCs w:val="28"/>
        </w:rPr>
      </w:pPr>
      <w:r w:rsidRPr="00B44C13">
        <w:rPr>
          <w:sz w:val="28"/>
          <w:szCs w:val="28"/>
        </w:rPr>
        <w:t xml:space="preserve">          Развитие перерабатывающей промышленности будет обеспечено за счет использования местной сырьевой базы, создания инфраструктуры, позволяющей осуществлять замкнутый цикл производства, создания новых производств пищевой отрасли с глубокой переработкой сельскохозяйственной продукции.</w:t>
      </w:r>
    </w:p>
    <w:p w:rsidR="00352387" w:rsidRPr="00B44C13" w:rsidRDefault="00352387" w:rsidP="00352387">
      <w:pPr>
        <w:jc w:val="both"/>
        <w:rPr>
          <w:sz w:val="28"/>
          <w:szCs w:val="28"/>
        </w:rPr>
      </w:pPr>
      <w:r w:rsidRPr="00B44C13">
        <w:rPr>
          <w:sz w:val="28"/>
          <w:szCs w:val="28"/>
        </w:rPr>
        <w:t xml:space="preserve">           Не   менее   важно   развитие   отраслей социальной сферы - ведущий механизм приумножения человеческого капитала и повышения качества жизни населения района. Отрасли социальной сферы района, несмотря на сохраняющиеся проблемы в материально-техническом, кадровом и финансовом обеспечении, в последние годы имели значительную позитивную динамику показателей деятельности.</w:t>
      </w:r>
    </w:p>
    <w:p w:rsidR="00352387" w:rsidRPr="00B44C13" w:rsidRDefault="00352387" w:rsidP="00352387">
      <w:pPr>
        <w:jc w:val="both"/>
        <w:rPr>
          <w:sz w:val="28"/>
          <w:szCs w:val="28"/>
        </w:rPr>
      </w:pPr>
      <w:r w:rsidRPr="00B44C13">
        <w:rPr>
          <w:sz w:val="28"/>
          <w:szCs w:val="28"/>
        </w:rPr>
        <w:t xml:space="preserve">          В предстоящие годы ключевым инструментом развития социальной сферы района станет повышение эффективности и результативности ее деятельности. Модернизация отраслей, их системы управления, системы финансирования, обеспечит приоритет конечного результата - конкретных показателей качества жизни населения района - продолжительности жизни и состояния здоровья, уровня культуры и образования, социальной защищенности.  </w:t>
      </w:r>
    </w:p>
    <w:p w:rsidR="00352387" w:rsidRDefault="00352387" w:rsidP="00352387">
      <w:pPr>
        <w:ind w:firstLine="709"/>
        <w:jc w:val="both"/>
        <w:rPr>
          <w:sz w:val="28"/>
          <w:szCs w:val="28"/>
        </w:rPr>
      </w:pPr>
      <w:r w:rsidRPr="00B44C13">
        <w:rPr>
          <w:sz w:val="28"/>
          <w:szCs w:val="28"/>
        </w:rPr>
        <w:t>Важной задачей остается развитие производственной инфраструктуры - повышение комфортного проживания населения на территории района. Создание условий для обеспечения граждан доступным и комфортным жильем и жилищно-коммунальными услугами, привлечение     финансовых     средств     на     модернизацию     коммунальной инфраструктуры, повышения эффективности ее функционирования.</w:t>
      </w:r>
    </w:p>
    <w:p w:rsidR="00352387" w:rsidRPr="00B44C13" w:rsidRDefault="00352387" w:rsidP="00352387">
      <w:pPr>
        <w:jc w:val="both"/>
        <w:rPr>
          <w:sz w:val="28"/>
          <w:szCs w:val="28"/>
        </w:rPr>
      </w:pPr>
      <w:r w:rsidRPr="009C18F2">
        <w:rPr>
          <w:sz w:val="28"/>
          <w:szCs w:val="28"/>
        </w:rPr>
        <w:t xml:space="preserve">           В   число   основных   направлений   войдет   активное</w:t>
      </w:r>
      <w:r w:rsidRPr="00B44C13">
        <w:rPr>
          <w:sz w:val="28"/>
          <w:szCs w:val="28"/>
        </w:rPr>
        <w:t xml:space="preserve">   привлечение потенциальных инвесторов, квалифицированных специалистов. Вложение   инвестиций   в   Исилькульский   район   позволит   создать новые рабочие места и обеспечить рост доходов населения района. Снижение административных барьеров и реализация механизмов поддержки позволят существенно   увеличить   долю   малого   и   среднего   предпринимательства   в структуре экономики.</w:t>
      </w:r>
    </w:p>
    <w:p w:rsidR="00352387" w:rsidRPr="00C3716D" w:rsidRDefault="00352387" w:rsidP="00352387">
      <w:pPr>
        <w:ind w:firstLine="709"/>
        <w:jc w:val="both"/>
        <w:rPr>
          <w:sz w:val="28"/>
          <w:szCs w:val="28"/>
        </w:rPr>
      </w:pPr>
      <w:r w:rsidRPr="00B44C13">
        <w:rPr>
          <w:sz w:val="28"/>
          <w:szCs w:val="28"/>
        </w:rPr>
        <w:t>Таким образом, проведенная    работа по формированию видения желаемого будущего и миссии Исилькульского района, определения приоритетных направлений и выбранного    сценария их достижения, а также учета потенциальных рисков, стала основой определения основных целей и задач Стратегии развития района на перспективу до 2030 года.</w:t>
      </w:r>
    </w:p>
    <w:p w:rsidR="00352387" w:rsidRDefault="00352387" w:rsidP="00352387">
      <w:pPr>
        <w:autoSpaceDE w:val="0"/>
        <w:autoSpaceDN w:val="0"/>
        <w:adjustRightInd w:val="0"/>
        <w:rPr>
          <w:b/>
          <w:sz w:val="32"/>
          <w:szCs w:val="32"/>
        </w:rPr>
      </w:pPr>
      <w:r>
        <w:rPr>
          <w:b/>
          <w:sz w:val="32"/>
          <w:szCs w:val="32"/>
        </w:rPr>
        <w:t xml:space="preserve">        </w:t>
      </w:r>
    </w:p>
    <w:p w:rsidR="00352387" w:rsidRPr="005321CE" w:rsidRDefault="00352387" w:rsidP="00352387">
      <w:pPr>
        <w:autoSpaceDE w:val="0"/>
        <w:autoSpaceDN w:val="0"/>
        <w:adjustRightInd w:val="0"/>
        <w:jc w:val="center"/>
        <w:rPr>
          <w:b/>
          <w:sz w:val="32"/>
          <w:szCs w:val="32"/>
        </w:rPr>
      </w:pPr>
      <w:r>
        <w:rPr>
          <w:b/>
          <w:sz w:val="32"/>
          <w:szCs w:val="32"/>
        </w:rPr>
        <w:t>3.1. С</w:t>
      </w:r>
      <w:r w:rsidRPr="005321CE">
        <w:rPr>
          <w:b/>
          <w:sz w:val="32"/>
          <w:szCs w:val="32"/>
        </w:rPr>
        <w:t xml:space="preserve">тратегические цели и </w:t>
      </w:r>
      <w:r>
        <w:rPr>
          <w:b/>
          <w:sz w:val="32"/>
          <w:szCs w:val="32"/>
        </w:rPr>
        <w:t xml:space="preserve">задачи социально-экономического </w:t>
      </w:r>
      <w:r w:rsidRPr="005321CE">
        <w:rPr>
          <w:b/>
          <w:sz w:val="32"/>
          <w:szCs w:val="32"/>
        </w:rPr>
        <w:t>развития Исилькульского муниципального района до 2030 года</w:t>
      </w:r>
    </w:p>
    <w:p w:rsidR="00352387" w:rsidRPr="00B44C13" w:rsidRDefault="00352387" w:rsidP="00352387">
      <w:pPr>
        <w:autoSpaceDE w:val="0"/>
        <w:autoSpaceDN w:val="0"/>
        <w:adjustRightInd w:val="0"/>
        <w:ind w:firstLine="709"/>
        <w:jc w:val="center"/>
        <w:rPr>
          <w:b/>
          <w:sz w:val="28"/>
          <w:szCs w:val="28"/>
        </w:rPr>
      </w:pPr>
    </w:p>
    <w:p w:rsidR="00352387" w:rsidRPr="00E67D6B" w:rsidRDefault="00352387" w:rsidP="00352387">
      <w:pPr>
        <w:autoSpaceDE w:val="0"/>
        <w:autoSpaceDN w:val="0"/>
        <w:adjustRightInd w:val="0"/>
        <w:ind w:firstLine="709"/>
        <w:jc w:val="both"/>
        <w:rPr>
          <w:sz w:val="28"/>
          <w:szCs w:val="28"/>
        </w:rPr>
      </w:pPr>
      <w:r w:rsidRPr="00E67D6B">
        <w:rPr>
          <w:sz w:val="28"/>
          <w:szCs w:val="28"/>
        </w:rPr>
        <w:t>С учетом преемственности приоритетов и направлений развития ключевыми стратегическими целями социально-экономического развития Исилькульского муниципального района до 2030 года станут:</w:t>
      </w:r>
    </w:p>
    <w:p w:rsidR="00352387" w:rsidRPr="00E67D6B" w:rsidRDefault="00352387" w:rsidP="00352387">
      <w:pPr>
        <w:numPr>
          <w:ilvl w:val="0"/>
          <w:numId w:val="28"/>
        </w:numPr>
        <w:suppressAutoHyphens w:val="0"/>
        <w:autoSpaceDE w:val="0"/>
        <w:autoSpaceDN w:val="0"/>
        <w:adjustRightInd w:val="0"/>
        <w:jc w:val="both"/>
        <w:rPr>
          <w:sz w:val="28"/>
          <w:szCs w:val="28"/>
        </w:rPr>
      </w:pPr>
      <w:r w:rsidRPr="00E67D6B">
        <w:rPr>
          <w:sz w:val="28"/>
          <w:szCs w:val="28"/>
        </w:rPr>
        <w:t xml:space="preserve">Комфортные условия для жизни и развития человеческого </w:t>
      </w:r>
      <w:r>
        <w:rPr>
          <w:sz w:val="28"/>
          <w:szCs w:val="28"/>
        </w:rPr>
        <w:t>капита</w:t>
      </w:r>
      <w:r w:rsidRPr="00E67D6B">
        <w:rPr>
          <w:sz w:val="28"/>
          <w:szCs w:val="28"/>
        </w:rPr>
        <w:t>ла.</w:t>
      </w:r>
    </w:p>
    <w:p w:rsidR="00352387" w:rsidRPr="00E67D6B" w:rsidRDefault="00352387" w:rsidP="00352387">
      <w:pPr>
        <w:numPr>
          <w:ilvl w:val="0"/>
          <w:numId w:val="28"/>
        </w:numPr>
        <w:suppressAutoHyphens w:val="0"/>
        <w:autoSpaceDE w:val="0"/>
        <w:autoSpaceDN w:val="0"/>
        <w:adjustRightInd w:val="0"/>
        <w:jc w:val="both"/>
        <w:rPr>
          <w:sz w:val="28"/>
          <w:szCs w:val="28"/>
        </w:rPr>
      </w:pPr>
      <w:r w:rsidRPr="00E67D6B">
        <w:rPr>
          <w:sz w:val="28"/>
          <w:szCs w:val="28"/>
        </w:rPr>
        <w:t>Конкурентоспособная экономика района.</w:t>
      </w:r>
    </w:p>
    <w:p w:rsidR="00352387" w:rsidRDefault="00352387" w:rsidP="00352387">
      <w:pPr>
        <w:numPr>
          <w:ilvl w:val="0"/>
          <w:numId w:val="28"/>
        </w:numPr>
        <w:suppressAutoHyphens w:val="0"/>
        <w:rPr>
          <w:sz w:val="28"/>
          <w:szCs w:val="28"/>
        </w:rPr>
      </w:pPr>
      <w:r w:rsidRPr="00961B59">
        <w:rPr>
          <w:sz w:val="28"/>
          <w:szCs w:val="28"/>
        </w:rPr>
        <w:t>Пространственное развитие района. Развитие информационного общества.</w:t>
      </w:r>
    </w:p>
    <w:p w:rsidR="00352387" w:rsidRPr="00961B59" w:rsidRDefault="00352387" w:rsidP="00352387">
      <w:pPr>
        <w:numPr>
          <w:ilvl w:val="0"/>
          <w:numId w:val="28"/>
        </w:numPr>
        <w:suppressAutoHyphens w:val="0"/>
        <w:rPr>
          <w:sz w:val="28"/>
          <w:szCs w:val="28"/>
        </w:rPr>
      </w:pPr>
      <w:r w:rsidRPr="00961B59">
        <w:rPr>
          <w:sz w:val="28"/>
          <w:szCs w:val="28"/>
        </w:rPr>
        <w:t xml:space="preserve">Эффективная система </w:t>
      </w:r>
      <w:r>
        <w:rPr>
          <w:sz w:val="28"/>
          <w:szCs w:val="28"/>
        </w:rPr>
        <w:t xml:space="preserve">государственного и </w:t>
      </w:r>
      <w:r w:rsidRPr="00961B59">
        <w:rPr>
          <w:sz w:val="28"/>
          <w:szCs w:val="28"/>
        </w:rPr>
        <w:t>муниципального управления</w:t>
      </w:r>
      <w:r>
        <w:rPr>
          <w:sz w:val="28"/>
          <w:szCs w:val="28"/>
        </w:rPr>
        <w:t>.</w:t>
      </w:r>
      <w:r w:rsidRPr="00961B59">
        <w:rPr>
          <w:sz w:val="28"/>
          <w:szCs w:val="28"/>
        </w:rPr>
        <w:t xml:space="preserve"> </w:t>
      </w:r>
    </w:p>
    <w:p w:rsidR="00352387" w:rsidRPr="00B44C13" w:rsidRDefault="00352387" w:rsidP="00352387">
      <w:pPr>
        <w:autoSpaceDE w:val="0"/>
        <w:autoSpaceDN w:val="0"/>
        <w:adjustRightInd w:val="0"/>
        <w:jc w:val="both"/>
        <w:rPr>
          <w:sz w:val="28"/>
          <w:szCs w:val="28"/>
        </w:rPr>
      </w:pPr>
      <w:r w:rsidRPr="00E67D6B">
        <w:rPr>
          <w:sz w:val="28"/>
          <w:szCs w:val="28"/>
        </w:rPr>
        <w:lastRenderedPageBreak/>
        <w:t>Достижение этих целей означает формирование качественно нового образа</w:t>
      </w:r>
      <w:r w:rsidRPr="00B44C13">
        <w:rPr>
          <w:sz w:val="28"/>
          <w:szCs w:val="28"/>
        </w:rPr>
        <w:t xml:space="preserve"> будущего Исилькульского муниципального района к концу 2030 года:</w:t>
      </w:r>
    </w:p>
    <w:p w:rsidR="00352387" w:rsidRPr="00B44C13" w:rsidRDefault="00352387" w:rsidP="00352387">
      <w:pPr>
        <w:autoSpaceDE w:val="0"/>
        <w:autoSpaceDN w:val="0"/>
        <w:adjustRightInd w:val="0"/>
        <w:ind w:firstLine="709"/>
        <w:jc w:val="both"/>
        <w:rPr>
          <w:sz w:val="28"/>
          <w:szCs w:val="28"/>
        </w:rPr>
      </w:pPr>
      <w:r w:rsidRPr="00B44C13">
        <w:rPr>
          <w:sz w:val="28"/>
          <w:szCs w:val="28"/>
        </w:rPr>
        <w:t>- Исилькульский район, динамично развивающийся район Омской области с развитой экономикой по всем видам хозяйственной деятельности;</w:t>
      </w:r>
    </w:p>
    <w:p w:rsidR="00352387" w:rsidRPr="00B44C13" w:rsidRDefault="00352387" w:rsidP="00352387">
      <w:pPr>
        <w:autoSpaceDE w:val="0"/>
        <w:autoSpaceDN w:val="0"/>
        <w:adjustRightInd w:val="0"/>
        <w:ind w:firstLine="709"/>
        <w:jc w:val="both"/>
        <w:rPr>
          <w:sz w:val="28"/>
          <w:szCs w:val="28"/>
        </w:rPr>
      </w:pPr>
      <w:r w:rsidRPr="00B44C13">
        <w:rPr>
          <w:sz w:val="28"/>
          <w:szCs w:val="28"/>
        </w:rPr>
        <w:t>- в Исилькульском районе сохраняются производственные мощности в промышленности и сельскохозяйственном производстве, повышается конкурентоспособность производимой продукции;</w:t>
      </w:r>
    </w:p>
    <w:p w:rsidR="00352387" w:rsidRPr="00B44C13" w:rsidRDefault="00352387" w:rsidP="00352387">
      <w:pPr>
        <w:autoSpaceDE w:val="0"/>
        <w:autoSpaceDN w:val="0"/>
        <w:adjustRightInd w:val="0"/>
        <w:ind w:firstLine="709"/>
        <w:jc w:val="both"/>
        <w:rPr>
          <w:sz w:val="28"/>
          <w:szCs w:val="28"/>
        </w:rPr>
      </w:pPr>
      <w:r w:rsidRPr="00B44C13">
        <w:rPr>
          <w:sz w:val="28"/>
          <w:szCs w:val="28"/>
        </w:rPr>
        <w:t>- качество жизни населения Исилькульского района характеризуется повышением уровня доходов, потребления товаров и услуг, комфортностью проживания, развитой системой социального обеспечения района.</w:t>
      </w:r>
    </w:p>
    <w:p w:rsidR="00352387" w:rsidRPr="00B44C13" w:rsidRDefault="00352387" w:rsidP="00352387">
      <w:pPr>
        <w:autoSpaceDE w:val="0"/>
        <w:autoSpaceDN w:val="0"/>
        <w:adjustRightInd w:val="0"/>
        <w:ind w:firstLine="709"/>
        <w:jc w:val="both"/>
        <w:rPr>
          <w:sz w:val="28"/>
          <w:szCs w:val="28"/>
        </w:rPr>
      </w:pPr>
      <w:r w:rsidRPr="00B44C13">
        <w:rPr>
          <w:sz w:val="28"/>
          <w:szCs w:val="28"/>
        </w:rPr>
        <w:t>- обеспечение прав граждан на объективную, достоверную, безопасную информацию, создание условий для удовлетворения их потребностей в постоянном развитии, получении качественных и достоверных сведений, новых компетенций, расширении кругозора, развитие инфраструктуры связи и телекоммуникаций, внедрение новых информационных технологий в сферы жизнедеятельности человека и в производство, расширение спектра информационно-коммуникационных услуг предоставляемых населению и бизнесу ведут к росту качества жизни населения, в конечном счете – к становлению современного информационного общества.</w:t>
      </w:r>
    </w:p>
    <w:p w:rsidR="00352387" w:rsidRPr="009D34BD" w:rsidRDefault="00352387" w:rsidP="00352387">
      <w:pPr>
        <w:autoSpaceDE w:val="0"/>
        <w:autoSpaceDN w:val="0"/>
        <w:adjustRightInd w:val="0"/>
        <w:ind w:firstLine="709"/>
        <w:jc w:val="both"/>
        <w:rPr>
          <w:sz w:val="28"/>
          <w:szCs w:val="28"/>
        </w:rPr>
      </w:pPr>
      <w:r w:rsidRPr="009D34BD">
        <w:rPr>
          <w:sz w:val="28"/>
          <w:szCs w:val="28"/>
        </w:rPr>
        <w:t>С учетом стратегической цели, повышение конкурентоспособности экономики Исилькульского муниципального района будет обеспечено путем решения следующих задач:</w:t>
      </w:r>
    </w:p>
    <w:p w:rsidR="00352387" w:rsidRPr="00B44C13" w:rsidRDefault="00352387" w:rsidP="00352387">
      <w:pPr>
        <w:numPr>
          <w:ilvl w:val="0"/>
          <w:numId w:val="21"/>
        </w:numPr>
        <w:suppressAutoHyphens w:val="0"/>
        <w:autoSpaceDE w:val="0"/>
        <w:autoSpaceDN w:val="0"/>
        <w:adjustRightInd w:val="0"/>
        <w:spacing w:after="200" w:line="276" w:lineRule="auto"/>
        <w:contextualSpacing/>
        <w:jc w:val="center"/>
        <w:rPr>
          <w:b/>
          <w:sz w:val="28"/>
          <w:szCs w:val="28"/>
        </w:rPr>
      </w:pPr>
      <w:r w:rsidRPr="00B44C13">
        <w:rPr>
          <w:b/>
          <w:sz w:val="28"/>
          <w:szCs w:val="28"/>
        </w:rPr>
        <w:t xml:space="preserve">Комфортные условия для жизни и развития человеческого </w:t>
      </w:r>
      <w:r>
        <w:rPr>
          <w:b/>
          <w:sz w:val="28"/>
          <w:szCs w:val="28"/>
        </w:rPr>
        <w:t>капита</w:t>
      </w:r>
      <w:r w:rsidRPr="00B44C13">
        <w:rPr>
          <w:b/>
          <w:sz w:val="28"/>
          <w:szCs w:val="28"/>
        </w:rPr>
        <w:t>ла</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Диагностика текущей ситуации социально-экономического положения позволяет сделать вывод о необходимости ориентации государственной политики района на создании условий для комфортной жизни населения Исилькульского муниципального района как первой и ключевой стратегической цели социально-экономического развития района.</w:t>
      </w:r>
    </w:p>
    <w:p w:rsidR="00352387" w:rsidRPr="00B44C13" w:rsidRDefault="00352387" w:rsidP="00352387">
      <w:pPr>
        <w:autoSpaceDE w:val="0"/>
        <w:autoSpaceDN w:val="0"/>
        <w:adjustRightInd w:val="0"/>
        <w:ind w:firstLine="709"/>
        <w:jc w:val="both"/>
        <w:rPr>
          <w:rFonts w:eastAsia="Calibri"/>
          <w:sz w:val="28"/>
          <w:szCs w:val="28"/>
        </w:rPr>
      </w:pPr>
      <w:r w:rsidRPr="00B44C13">
        <w:rPr>
          <w:rFonts w:eastAsia="Calibri"/>
          <w:sz w:val="28"/>
          <w:szCs w:val="28"/>
        </w:rPr>
        <w:t>Достижение стратегической цели будет обеспечено за счет решения следующих стратегических задач:</w:t>
      </w:r>
    </w:p>
    <w:p w:rsidR="00352387" w:rsidRPr="00B44C13" w:rsidRDefault="00352387" w:rsidP="00352387">
      <w:pPr>
        <w:autoSpaceDE w:val="0"/>
        <w:autoSpaceDN w:val="0"/>
        <w:adjustRightInd w:val="0"/>
        <w:ind w:firstLine="709"/>
        <w:jc w:val="both"/>
        <w:rPr>
          <w:rFonts w:eastAsia="Calibri"/>
          <w:sz w:val="28"/>
          <w:szCs w:val="28"/>
        </w:rPr>
      </w:pPr>
      <w:r w:rsidRPr="00B44C13">
        <w:rPr>
          <w:rFonts w:eastAsia="Calibri"/>
          <w:sz w:val="28"/>
          <w:szCs w:val="28"/>
        </w:rPr>
        <w:t>1) создание условий для роста благосостояния и благополучия жителей Исилькульского муниципального района и роста доходов населения;</w:t>
      </w:r>
    </w:p>
    <w:p w:rsidR="00352387" w:rsidRPr="00B44C13" w:rsidRDefault="00352387" w:rsidP="00352387">
      <w:pPr>
        <w:autoSpaceDE w:val="0"/>
        <w:autoSpaceDN w:val="0"/>
        <w:adjustRightInd w:val="0"/>
        <w:ind w:firstLine="709"/>
        <w:jc w:val="both"/>
        <w:rPr>
          <w:rFonts w:eastAsia="Calibri"/>
          <w:sz w:val="28"/>
          <w:szCs w:val="28"/>
        </w:rPr>
      </w:pPr>
      <w:r w:rsidRPr="00B44C13">
        <w:rPr>
          <w:rFonts w:eastAsia="Calibri"/>
          <w:sz w:val="28"/>
          <w:szCs w:val="28"/>
        </w:rPr>
        <w:t>2) формирование современной и доступной инфраструктуры во всех отраслях социальной сферы исходя из потребностей населения района;</w:t>
      </w:r>
    </w:p>
    <w:p w:rsidR="00352387" w:rsidRPr="00E67D6B" w:rsidRDefault="00352387" w:rsidP="00352387">
      <w:pPr>
        <w:autoSpaceDE w:val="0"/>
        <w:autoSpaceDN w:val="0"/>
        <w:adjustRightInd w:val="0"/>
        <w:ind w:firstLine="709"/>
        <w:jc w:val="both"/>
        <w:rPr>
          <w:rFonts w:eastAsia="Calibri"/>
          <w:sz w:val="28"/>
          <w:szCs w:val="28"/>
        </w:rPr>
      </w:pPr>
      <w:r w:rsidRPr="00E67D6B">
        <w:rPr>
          <w:rFonts w:eastAsia="Calibri"/>
          <w:sz w:val="28"/>
          <w:szCs w:val="28"/>
        </w:rPr>
        <w:t>3) предоставление услуг в сферах образования, культуры, физической культуры и спорта;</w:t>
      </w:r>
    </w:p>
    <w:p w:rsidR="00352387" w:rsidRPr="00E67D6B" w:rsidRDefault="00352387" w:rsidP="00352387">
      <w:pPr>
        <w:autoSpaceDE w:val="0"/>
        <w:autoSpaceDN w:val="0"/>
        <w:adjustRightInd w:val="0"/>
        <w:ind w:firstLine="709"/>
        <w:jc w:val="both"/>
        <w:rPr>
          <w:rFonts w:eastAsia="Calibri"/>
          <w:sz w:val="28"/>
          <w:szCs w:val="28"/>
        </w:rPr>
      </w:pPr>
      <w:r w:rsidRPr="00E67D6B">
        <w:rPr>
          <w:rFonts w:eastAsia="Calibri"/>
          <w:sz w:val="28"/>
          <w:szCs w:val="28"/>
        </w:rPr>
        <w:t>4) создание благоприятной городской и сельской среды, содействие в повышении доступности комфортного жилья;</w:t>
      </w:r>
    </w:p>
    <w:p w:rsidR="00352387" w:rsidRPr="00E67D6B" w:rsidRDefault="00352387" w:rsidP="00352387">
      <w:pPr>
        <w:autoSpaceDE w:val="0"/>
        <w:autoSpaceDN w:val="0"/>
        <w:adjustRightInd w:val="0"/>
        <w:ind w:firstLine="709"/>
        <w:jc w:val="both"/>
        <w:rPr>
          <w:rFonts w:eastAsia="Calibri"/>
          <w:sz w:val="28"/>
          <w:szCs w:val="28"/>
        </w:rPr>
      </w:pPr>
      <w:r w:rsidRPr="00E67D6B">
        <w:rPr>
          <w:rFonts w:eastAsia="Calibri"/>
          <w:sz w:val="28"/>
          <w:szCs w:val="28"/>
        </w:rPr>
        <w:t>5)   совершенствование системы социального обслуживания населения;</w:t>
      </w:r>
    </w:p>
    <w:p w:rsidR="00352387" w:rsidRPr="00B44C13" w:rsidRDefault="00352387" w:rsidP="00352387">
      <w:pPr>
        <w:autoSpaceDE w:val="0"/>
        <w:autoSpaceDN w:val="0"/>
        <w:adjustRightInd w:val="0"/>
        <w:ind w:firstLine="709"/>
        <w:jc w:val="both"/>
        <w:rPr>
          <w:sz w:val="28"/>
          <w:szCs w:val="28"/>
        </w:rPr>
      </w:pPr>
      <w:r w:rsidRPr="00E67D6B">
        <w:rPr>
          <w:rFonts w:eastAsia="Calibri"/>
          <w:sz w:val="28"/>
          <w:szCs w:val="28"/>
        </w:rPr>
        <w:t>6)</w:t>
      </w:r>
      <w:r w:rsidRPr="00E67D6B">
        <w:rPr>
          <w:sz w:val="28"/>
          <w:szCs w:val="28"/>
        </w:rPr>
        <w:t xml:space="preserve"> снижение рисков и смягчение последствий чрезвычайных ситуаций</w:t>
      </w:r>
      <w:r w:rsidRPr="00B44C13">
        <w:rPr>
          <w:sz w:val="28"/>
          <w:szCs w:val="28"/>
        </w:rPr>
        <w:t>, участие в обеспечении общественного правопорядка и обеспечение личной безопасности граждан.</w:t>
      </w:r>
    </w:p>
    <w:p w:rsidR="00352387" w:rsidRPr="00B44C13" w:rsidRDefault="00352387" w:rsidP="00352387">
      <w:pPr>
        <w:numPr>
          <w:ilvl w:val="0"/>
          <w:numId w:val="21"/>
        </w:numPr>
        <w:suppressAutoHyphens w:val="0"/>
        <w:autoSpaceDE w:val="0"/>
        <w:autoSpaceDN w:val="0"/>
        <w:adjustRightInd w:val="0"/>
        <w:spacing w:after="200" w:line="276" w:lineRule="auto"/>
        <w:contextualSpacing/>
        <w:rPr>
          <w:b/>
          <w:sz w:val="28"/>
          <w:szCs w:val="28"/>
        </w:rPr>
      </w:pPr>
      <w:r w:rsidRPr="00B44C13">
        <w:rPr>
          <w:b/>
          <w:sz w:val="28"/>
          <w:szCs w:val="28"/>
        </w:rPr>
        <w:t>Конкурентоспособная экономика</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Повышение качества жизни населения, создание условий для развития человеческих возможностей невозможно без обеспечения устойчивого экономического роста с использованием результатов инновационной, </w:t>
      </w:r>
      <w:r w:rsidRPr="00B44C13">
        <w:rPr>
          <w:rFonts w:eastAsia="Calibri"/>
          <w:sz w:val="28"/>
          <w:szCs w:val="28"/>
          <w:lang w:eastAsia="en-US"/>
        </w:rPr>
        <w:lastRenderedPageBreak/>
        <w:t>технологической и научной деятельности, повышения инвестиционной привлекательности, конкурентоспособности экономики.</w:t>
      </w:r>
    </w:p>
    <w:p w:rsidR="00352387" w:rsidRPr="00B44C13" w:rsidRDefault="00352387" w:rsidP="00352387">
      <w:pPr>
        <w:autoSpaceDE w:val="0"/>
        <w:autoSpaceDN w:val="0"/>
        <w:adjustRightInd w:val="0"/>
        <w:ind w:firstLine="709"/>
        <w:jc w:val="both"/>
        <w:rPr>
          <w:rFonts w:eastAsia="Calibri"/>
          <w:sz w:val="28"/>
          <w:szCs w:val="28"/>
        </w:rPr>
      </w:pPr>
      <w:r w:rsidRPr="00B44C13">
        <w:rPr>
          <w:rFonts w:eastAsia="Calibri"/>
          <w:sz w:val="28"/>
          <w:szCs w:val="28"/>
        </w:rPr>
        <w:t>Достижение стратегической цели будет обеспечено за счет решения следующих стратегических задач:</w:t>
      </w:r>
    </w:p>
    <w:p w:rsidR="00352387" w:rsidRPr="00B44C13" w:rsidRDefault="00352387" w:rsidP="00352387">
      <w:pPr>
        <w:autoSpaceDE w:val="0"/>
        <w:autoSpaceDN w:val="0"/>
        <w:adjustRightInd w:val="0"/>
        <w:ind w:firstLine="709"/>
        <w:jc w:val="both"/>
        <w:rPr>
          <w:sz w:val="28"/>
          <w:szCs w:val="28"/>
        </w:rPr>
      </w:pPr>
      <w:r>
        <w:rPr>
          <w:sz w:val="28"/>
          <w:szCs w:val="28"/>
        </w:rPr>
        <w:t xml:space="preserve">1) </w:t>
      </w:r>
      <w:r w:rsidRPr="00B44C13">
        <w:rPr>
          <w:sz w:val="28"/>
          <w:szCs w:val="28"/>
        </w:rPr>
        <w:t>повышение инвестиционной</w:t>
      </w:r>
      <w:r w:rsidRPr="00B44C13">
        <w:rPr>
          <w:rFonts w:ascii="Calibri" w:eastAsia="Calibri" w:hAnsi="Calibri"/>
          <w:sz w:val="22"/>
          <w:szCs w:val="22"/>
          <w:lang w:eastAsia="en-US"/>
        </w:rPr>
        <w:t xml:space="preserve"> </w:t>
      </w:r>
      <w:r w:rsidRPr="00B44C13">
        <w:rPr>
          <w:rFonts w:eastAsia="Calibri"/>
          <w:sz w:val="28"/>
          <w:szCs w:val="28"/>
          <w:lang w:eastAsia="en-US"/>
        </w:rPr>
        <w:t>и</w:t>
      </w:r>
      <w:r w:rsidRPr="00B44C13">
        <w:rPr>
          <w:rFonts w:ascii="Calibri" w:eastAsia="Calibri" w:hAnsi="Calibri"/>
          <w:sz w:val="22"/>
          <w:szCs w:val="22"/>
          <w:lang w:eastAsia="en-US"/>
        </w:rPr>
        <w:t xml:space="preserve"> </w:t>
      </w:r>
      <w:r w:rsidRPr="00B44C13">
        <w:rPr>
          <w:sz w:val="28"/>
          <w:szCs w:val="28"/>
        </w:rPr>
        <w:t>инновационной привлекательности Исилькульского муниципального района, в том числе используя возможности местного запаса сырья и трудовых ресурсов;</w:t>
      </w:r>
    </w:p>
    <w:p w:rsidR="00352387" w:rsidRPr="00B44C13" w:rsidRDefault="00352387" w:rsidP="00352387">
      <w:pPr>
        <w:autoSpaceDE w:val="0"/>
        <w:autoSpaceDN w:val="0"/>
        <w:adjustRightInd w:val="0"/>
        <w:ind w:firstLine="709"/>
        <w:jc w:val="both"/>
        <w:rPr>
          <w:sz w:val="28"/>
          <w:szCs w:val="28"/>
        </w:rPr>
      </w:pPr>
      <w:r w:rsidRPr="00B44C13">
        <w:rPr>
          <w:sz w:val="28"/>
          <w:szCs w:val="28"/>
        </w:rPr>
        <w:t>2) развитие агропромышленного комплекса, повышение эффективности сельскохозяйственного производства, конкурентоспособности сельскохозяйственной продукции</w:t>
      </w:r>
      <w:r>
        <w:rPr>
          <w:sz w:val="28"/>
          <w:szCs w:val="28"/>
        </w:rPr>
        <w:t>;</w:t>
      </w:r>
      <w:r w:rsidRPr="00B44C13">
        <w:rPr>
          <w:sz w:val="28"/>
          <w:szCs w:val="28"/>
        </w:rPr>
        <w:t xml:space="preserve"> </w:t>
      </w:r>
    </w:p>
    <w:p w:rsidR="00352387" w:rsidRDefault="00352387" w:rsidP="00352387">
      <w:pPr>
        <w:autoSpaceDE w:val="0"/>
        <w:autoSpaceDN w:val="0"/>
        <w:adjustRightInd w:val="0"/>
        <w:ind w:firstLine="709"/>
        <w:jc w:val="both"/>
        <w:rPr>
          <w:sz w:val="28"/>
          <w:szCs w:val="28"/>
        </w:rPr>
      </w:pPr>
      <w:r w:rsidRPr="00B44C13">
        <w:rPr>
          <w:sz w:val="28"/>
          <w:szCs w:val="28"/>
        </w:rPr>
        <w:t>3) создание благоприятных условий для развития сектора малого и среднего предпринимательства;</w:t>
      </w:r>
    </w:p>
    <w:p w:rsidR="00352387" w:rsidRPr="00B44C13" w:rsidRDefault="00352387" w:rsidP="00352387">
      <w:pPr>
        <w:autoSpaceDE w:val="0"/>
        <w:autoSpaceDN w:val="0"/>
        <w:adjustRightInd w:val="0"/>
        <w:ind w:firstLine="709"/>
        <w:jc w:val="both"/>
        <w:rPr>
          <w:sz w:val="28"/>
          <w:szCs w:val="28"/>
        </w:rPr>
      </w:pPr>
      <w:r>
        <w:rPr>
          <w:sz w:val="28"/>
          <w:szCs w:val="28"/>
        </w:rPr>
        <w:t>4</w:t>
      </w:r>
      <w:r w:rsidRPr="00B44C13">
        <w:rPr>
          <w:sz w:val="28"/>
          <w:szCs w:val="28"/>
        </w:rPr>
        <w:t>)</w:t>
      </w:r>
      <w:r w:rsidRPr="00B44C13">
        <w:rPr>
          <w:rFonts w:ascii="Calibri" w:eastAsia="Calibri" w:hAnsi="Calibri"/>
          <w:sz w:val="22"/>
          <w:szCs w:val="22"/>
          <w:lang w:eastAsia="en-US"/>
        </w:rPr>
        <w:t xml:space="preserve"> </w:t>
      </w:r>
      <w:r w:rsidRPr="00B44C13">
        <w:rPr>
          <w:sz w:val="28"/>
          <w:szCs w:val="28"/>
        </w:rPr>
        <w:t xml:space="preserve">создание условий для реализации в районе приоритетных направлений развития цифровой экономики, применение цифровых технологий в ключевых отраслях экономики; </w:t>
      </w:r>
    </w:p>
    <w:p w:rsidR="00352387" w:rsidRPr="00B44C13" w:rsidRDefault="00352387" w:rsidP="00352387">
      <w:pPr>
        <w:autoSpaceDE w:val="0"/>
        <w:autoSpaceDN w:val="0"/>
        <w:adjustRightInd w:val="0"/>
        <w:ind w:firstLine="709"/>
        <w:jc w:val="both"/>
        <w:rPr>
          <w:sz w:val="28"/>
          <w:szCs w:val="28"/>
        </w:rPr>
      </w:pPr>
      <w:r>
        <w:rPr>
          <w:sz w:val="28"/>
          <w:szCs w:val="28"/>
        </w:rPr>
        <w:t>5</w:t>
      </w:r>
      <w:r w:rsidRPr="00B44C13">
        <w:rPr>
          <w:sz w:val="28"/>
          <w:szCs w:val="28"/>
        </w:rPr>
        <w:t>) поддержка активности и развитие новых перспективных секторов;</w:t>
      </w:r>
    </w:p>
    <w:p w:rsidR="00352387" w:rsidRPr="00B44C13" w:rsidRDefault="00352387" w:rsidP="00352387">
      <w:pPr>
        <w:autoSpaceDE w:val="0"/>
        <w:autoSpaceDN w:val="0"/>
        <w:adjustRightInd w:val="0"/>
        <w:ind w:firstLine="709"/>
        <w:jc w:val="both"/>
        <w:rPr>
          <w:sz w:val="28"/>
          <w:szCs w:val="28"/>
        </w:rPr>
      </w:pPr>
      <w:r>
        <w:rPr>
          <w:sz w:val="28"/>
          <w:szCs w:val="28"/>
        </w:rPr>
        <w:t>6</w:t>
      </w:r>
      <w:r w:rsidRPr="00B44C13">
        <w:rPr>
          <w:sz w:val="28"/>
          <w:szCs w:val="28"/>
        </w:rPr>
        <w:t>) обеспечение доступа к профессиональным кадрам и финансовым ресурсам;</w:t>
      </w:r>
    </w:p>
    <w:p w:rsidR="00352387" w:rsidRPr="00352387" w:rsidRDefault="00352387" w:rsidP="00352387">
      <w:pPr>
        <w:autoSpaceDE w:val="0"/>
        <w:autoSpaceDN w:val="0"/>
        <w:adjustRightInd w:val="0"/>
        <w:ind w:firstLine="709"/>
        <w:jc w:val="both"/>
        <w:rPr>
          <w:sz w:val="28"/>
          <w:szCs w:val="28"/>
        </w:rPr>
      </w:pPr>
      <w:r>
        <w:rPr>
          <w:sz w:val="28"/>
          <w:szCs w:val="28"/>
        </w:rPr>
        <w:t>7</w:t>
      </w:r>
      <w:r w:rsidRPr="00B44C13">
        <w:rPr>
          <w:sz w:val="28"/>
          <w:szCs w:val="28"/>
        </w:rPr>
        <w:t>) улучшение состояния окружающей среды и экологии за счет повышения эффективности природопользования, внедрения экологически эффект</w:t>
      </w:r>
      <w:r>
        <w:rPr>
          <w:sz w:val="28"/>
          <w:szCs w:val="28"/>
        </w:rPr>
        <w:t>ивных инновационных технологий.</w:t>
      </w:r>
    </w:p>
    <w:p w:rsidR="00352387" w:rsidRPr="00961B59" w:rsidRDefault="00352387" w:rsidP="00352387">
      <w:pPr>
        <w:jc w:val="both"/>
        <w:rPr>
          <w:sz w:val="28"/>
          <w:szCs w:val="28"/>
        </w:rPr>
      </w:pPr>
      <w:r w:rsidRPr="0081148A">
        <w:rPr>
          <w:b/>
          <w:sz w:val="28"/>
          <w:szCs w:val="28"/>
        </w:rPr>
        <w:t xml:space="preserve">           </w:t>
      </w:r>
      <w:r>
        <w:rPr>
          <w:b/>
          <w:sz w:val="28"/>
          <w:szCs w:val="28"/>
        </w:rPr>
        <w:t xml:space="preserve">3. </w:t>
      </w:r>
      <w:r w:rsidRPr="00E67D6B">
        <w:rPr>
          <w:b/>
          <w:sz w:val="28"/>
          <w:szCs w:val="28"/>
        </w:rPr>
        <w:t>Пространственное развитие района. Развитие информационного         общества</w:t>
      </w:r>
    </w:p>
    <w:p w:rsidR="00352387" w:rsidRPr="00E67D6B" w:rsidRDefault="00352387" w:rsidP="00352387">
      <w:pPr>
        <w:jc w:val="both"/>
      </w:pPr>
      <w:r w:rsidRPr="00E67D6B">
        <w:rPr>
          <w:color w:val="000000"/>
          <w:sz w:val="28"/>
          <w:szCs w:val="28"/>
        </w:rPr>
        <w:t xml:space="preserve">          Пространственное развитие района, обусловленное территориальными, природными, климатическими особенностями района, направлено главным образом на реализацию возможностей Исилькульского муниципального района как одного из экономических центров Омской области.</w:t>
      </w:r>
      <w:r w:rsidRPr="00E67D6B">
        <w:t xml:space="preserve"> </w:t>
      </w:r>
    </w:p>
    <w:p w:rsidR="00352387" w:rsidRDefault="00352387" w:rsidP="00352387">
      <w:pPr>
        <w:jc w:val="both"/>
        <w:rPr>
          <w:sz w:val="28"/>
          <w:szCs w:val="28"/>
        </w:rPr>
      </w:pPr>
      <w:r w:rsidRPr="00E67D6B">
        <w:t xml:space="preserve">          </w:t>
      </w:r>
      <w:r w:rsidRPr="00E67D6B">
        <w:rPr>
          <w:sz w:val="28"/>
          <w:szCs w:val="28"/>
        </w:rPr>
        <w:t xml:space="preserve"> Районный центр </w:t>
      </w:r>
      <w:r>
        <w:rPr>
          <w:sz w:val="28"/>
          <w:szCs w:val="28"/>
        </w:rPr>
        <w:t xml:space="preserve">г. Исилькуль </w:t>
      </w:r>
      <w:r w:rsidRPr="00E67D6B">
        <w:rPr>
          <w:sz w:val="28"/>
          <w:szCs w:val="28"/>
        </w:rPr>
        <w:t>и прилегающие к нему территории, объединенные общими элементами транспортной инфраструктуры и интенсивными трудовыми, экономическими, социальными связями (Исилькульская с</w:t>
      </w:r>
      <w:r>
        <w:rPr>
          <w:sz w:val="28"/>
          <w:szCs w:val="28"/>
        </w:rPr>
        <w:t>ельская агломерация), определен</w:t>
      </w:r>
      <w:r w:rsidRPr="00E67D6B">
        <w:rPr>
          <w:sz w:val="28"/>
          <w:szCs w:val="28"/>
        </w:rPr>
        <w:t xml:space="preserve"> как один из центров роста социально-экономического развития Омской области (в ред. Распоряжения Правительства Омской области от 25.</w:t>
      </w:r>
      <w:r>
        <w:rPr>
          <w:sz w:val="28"/>
          <w:szCs w:val="28"/>
        </w:rPr>
        <w:t xml:space="preserve">01.2023 N 5-рп), </w:t>
      </w:r>
      <w:r w:rsidRPr="00E67D6B">
        <w:rPr>
          <w:sz w:val="28"/>
          <w:szCs w:val="28"/>
        </w:rPr>
        <w:t>будет разработан долгосрочный план развития опорн</w:t>
      </w:r>
      <w:r>
        <w:rPr>
          <w:sz w:val="28"/>
          <w:szCs w:val="28"/>
        </w:rPr>
        <w:t>ого</w:t>
      </w:r>
      <w:r w:rsidRPr="00E67D6B">
        <w:rPr>
          <w:sz w:val="28"/>
          <w:szCs w:val="28"/>
        </w:rPr>
        <w:t xml:space="preserve"> населенн</w:t>
      </w:r>
      <w:r>
        <w:rPr>
          <w:sz w:val="28"/>
          <w:szCs w:val="28"/>
        </w:rPr>
        <w:t>ого</w:t>
      </w:r>
      <w:r w:rsidRPr="00E67D6B">
        <w:rPr>
          <w:sz w:val="28"/>
          <w:szCs w:val="28"/>
        </w:rPr>
        <w:t xml:space="preserve"> пункт</w:t>
      </w:r>
      <w:r>
        <w:rPr>
          <w:sz w:val="28"/>
          <w:szCs w:val="28"/>
        </w:rPr>
        <w:t>а (г. Исилькуль)</w:t>
      </w:r>
      <w:r w:rsidRPr="00E67D6B">
        <w:rPr>
          <w:sz w:val="28"/>
          <w:szCs w:val="28"/>
        </w:rPr>
        <w:t xml:space="preserve"> и населенных пунктов, расположенных на прилегающих территориях Исилькульского муниципального района.</w:t>
      </w:r>
    </w:p>
    <w:p w:rsidR="00352387" w:rsidRPr="00B44C13" w:rsidRDefault="00352387" w:rsidP="00352387">
      <w:pPr>
        <w:jc w:val="both"/>
        <w:rPr>
          <w:color w:val="000000"/>
          <w:sz w:val="28"/>
          <w:szCs w:val="28"/>
        </w:rPr>
      </w:pPr>
      <w:r w:rsidRPr="00FD2DB8">
        <w:rPr>
          <w:color w:val="000000"/>
          <w:sz w:val="28"/>
          <w:szCs w:val="28"/>
        </w:rPr>
        <w:t xml:space="preserve">         В целях развития информационного общества </w:t>
      </w:r>
      <w:r>
        <w:rPr>
          <w:color w:val="000000"/>
          <w:sz w:val="28"/>
          <w:szCs w:val="28"/>
        </w:rPr>
        <w:t xml:space="preserve">будут </w:t>
      </w:r>
      <w:r w:rsidRPr="00FD2DB8">
        <w:rPr>
          <w:color w:val="000000"/>
          <w:sz w:val="28"/>
          <w:szCs w:val="28"/>
        </w:rPr>
        <w:t>созда</w:t>
      </w:r>
      <w:r>
        <w:rPr>
          <w:color w:val="000000"/>
          <w:sz w:val="28"/>
          <w:szCs w:val="28"/>
        </w:rPr>
        <w:t>ны</w:t>
      </w:r>
      <w:r w:rsidRPr="00FD2DB8">
        <w:rPr>
          <w:color w:val="000000"/>
          <w:sz w:val="28"/>
          <w:szCs w:val="28"/>
        </w:rPr>
        <w:t xml:space="preserve"> условия для формирования пространства знаний и предоставления</w:t>
      </w:r>
      <w:r w:rsidRPr="00B44C13">
        <w:rPr>
          <w:color w:val="000000"/>
          <w:sz w:val="28"/>
          <w:szCs w:val="28"/>
        </w:rPr>
        <w:t xml:space="preserve"> доступа к нему, совершенствования механизмов распространения знаний, их применения на практике в интересах личности, общества и государства. </w:t>
      </w:r>
    </w:p>
    <w:p w:rsidR="00352387" w:rsidRPr="00B44C13" w:rsidRDefault="00352387" w:rsidP="00352387">
      <w:pPr>
        <w:jc w:val="both"/>
        <w:rPr>
          <w:color w:val="000000"/>
          <w:sz w:val="28"/>
          <w:szCs w:val="28"/>
        </w:rPr>
      </w:pPr>
      <w:r w:rsidRPr="00B44C13">
        <w:rPr>
          <w:color w:val="000000"/>
          <w:sz w:val="28"/>
          <w:szCs w:val="28"/>
        </w:rPr>
        <w:t xml:space="preserve">          Формирование информационного пространства знаний </w:t>
      </w:r>
      <w:r>
        <w:rPr>
          <w:color w:val="000000"/>
          <w:sz w:val="28"/>
          <w:szCs w:val="28"/>
        </w:rPr>
        <w:t xml:space="preserve">будет </w:t>
      </w:r>
      <w:r w:rsidRPr="00B44C13">
        <w:rPr>
          <w:color w:val="000000"/>
          <w:sz w:val="28"/>
          <w:szCs w:val="28"/>
        </w:rPr>
        <w:t>осуществля</w:t>
      </w:r>
      <w:r>
        <w:rPr>
          <w:color w:val="000000"/>
          <w:sz w:val="28"/>
          <w:szCs w:val="28"/>
        </w:rPr>
        <w:t>ться</w:t>
      </w:r>
      <w:r w:rsidRPr="00B44C13">
        <w:rPr>
          <w:color w:val="000000"/>
          <w:sz w:val="28"/>
          <w:szCs w:val="28"/>
        </w:rPr>
        <w:t xml:space="preserve"> путем реализации образовательных и просветительских проектов, создания для граждан общедоступной системы взаимоувязанных знаний и представлений, обеспечения безопасной информационной среды для детей, продвижения русского языка в мире, поддержки традиционных (отличных от доступных с использованием сети «Интернет») форм распространения знаний. </w:t>
      </w:r>
    </w:p>
    <w:p w:rsidR="00352387" w:rsidRDefault="00352387" w:rsidP="00352387">
      <w:pPr>
        <w:jc w:val="both"/>
        <w:rPr>
          <w:color w:val="000000"/>
          <w:sz w:val="28"/>
          <w:szCs w:val="28"/>
        </w:rPr>
      </w:pPr>
      <w:r w:rsidRPr="00B44C13">
        <w:rPr>
          <w:color w:val="000000"/>
          <w:sz w:val="28"/>
          <w:szCs w:val="28"/>
        </w:rPr>
        <w:t xml:space="preserve">          </w:t>
      </w:r>
      <w:r>
        <w:rPr>
          <w:color w:val="000000"/>
          <w:sz w:val="28"/>
          <w:szCs w:val="28"/>
        </w:rPr>
        <w:t xml:space="preserve"> </w:t>
      </w:r>
      <w:r w:rsidRPr="00E67D6B">
        <w:rPr>
          <w:color w:val="000000"/>
          <w:sz w:val="28"/>
          <w:szCs w:val="28"/>
        </w:rPr>
        <w:t>Достижение стратегической цели будет обеспечено за счет решения следующих стратегических задач:</w:t>
      </w:r>
    </w:p>
    <w:p w:rsidR="00352387" w:rsidRPr="00DA51E3" w:rsidRDefault="00352387" w:rsidP="00352387">
      <w:pPr>
        <w:jc w:val="both"/>
        <w:rPr>
          <w:color w:val="000000"/>
          <w:sz w:val="28"/>
          <w:szCs w:val="28"/>
        </w:rPr>
      </w:pPr>
      <w:r>
        <w:rPr>
          <w:color w:val="000000"/>
          <w:sz w:val="28"/>
          <w:szCs w:val="28"/>
        </w:rPr>
        <w:lastRenderedPageBreak/>
        <w:t xml:space="preserve">           1) </w:t>
      </w:r>
      <w:r w:rsidRPr="00DA51E3">
        <w:rPr>
          <w:color w:val="000000"/>
          <w:sz w:val="28"/>
          <w:szCs w:val="28"/>
        </w:rPr>
        <w:t>создание развитой инженерной инфраструктуры в рамках комплексного освоения сельских территорий, повышение комфортности проживания граждан на селе;</w:t>
      </w:r>
    </w:p>
    <w:p w:rsidR="00352387" w:rsidRPr="00E67D6B" w:rsidRDefault="00352387" w:rsidP="00352387">
      <w:pPr>
        <w:jc w:val="both"/>
        <w:rPr>
          <w:color w:val="000000"/>
          <w:sz w:val="28"/>
          <w:szCs w:val="28"/>
        </w:rPr>
      </w:pPr>
      <w:r w:rsidRPr="00DA51E3">
        <w:rPr>
          <w:color w:val="000000"/>
          <w:sz w:val="28"/>
          <w:szCs w:val="28"/>
        </w:rPr>
        <w:t xml:space="preserve">          </w:t>
      </w:r>
      <w:r>
        <w:rPr>
          <w:color w:val="000000"/>
          <w:sz w:val="28"/>
          <w:szCs w:val="28"/>
        </w:rPr>
        <w:t>2</w:t>
      </w:r>
      <w:r w:rsidRPr="00DA51E3">
        <w:rPr>
          <w:color w:val="000000"/>
          <w:sz w:val="28"/>
          <w:szCs w:val="28"/>
        </w:rPr>
        <w:t>) развитие транспортной инфраструктуры</w:t>
      </w:r>
      <w:r>
        <w:rPr>
          <w:color w:val="000000"/>
          <w:sz w:val="28"/>
          <w:szCs w:val="28"/>
        </w:rPr>
        <w:t>;</w:t>
      </w:r>
    </w:p>
    <w:p w:rsidR="00352387" w:rsidRPr="00E67D6B" w:rsidRDefault="00352387" w:rsidP="00352387">
      <w:pPr>
        <w:jc w:val="both"/>
        <w:rPr>
          <w:sz w:val="28"/>
          <w:szCs w:val="28"/>
        </w:rPr>
      </w:pPr>
      <w:r w:rsidRPr="00E67D6B">
        <w:rPr>
          <w:sz w:val="28"/>
          <w:szCs w:val="28"/>
        </w:rPr>
        <w:t xml:space="preserve">          </w:t>
      </w:r>
      <w:r>
        <w:rPr>
          <w:sz w:val="28"/>
          <w:szCs w:val="28"/>
        </w:rPr>
        <w:t>3)</w:t>
      </w:r>
      <w:r w:rsidRPr="00E67D6B">
        <w:rPr>
          <w:sz w:val="28"/>
          <w:szCs w:val="28"/>
        </w:rPr>
        <w:t>обеспечение комфортного доступа граждан к предоставлению государственных и муниципальных услуг в электронной форме, современных услуг в сфере информационных и телекоммуникационных технологий;</w:t>
      </w:r>
    </w:p>
    <w:p w:rsidR="00352387" w:rsidRPr="008974A6" w:rsidRDefault="00352387" w:rsidP="00352387">
      <w:pPr>
        <w:ind w:firstLine="709"/>
        <w:jc w:val="both"/>
        <w:rPr>
          <w:sz w:val="28"/>
          <w:szCs w:val="28"/>
        </w:rPr>
      </w:pPr>
      <w:r>
        <w:rPr>
          <w:sz w:val="28"/>
          <w:szCs w:val="28"/>
        </w:rPr>
        <w:t>4</w:t>
      </w:r>
      <w:r w:rsidRPr="00E67D6B">
        <w:rPr>
          <w:sz w:val="28"/>
          <w:szCs w:val="28"/>
        </w:rPr>
        <w:t xml:space="preserve">) поддержка традиционных средств распространения информации (радио-, </w:t>
      </w:r>
      <w:r w:rsidRPr="008974A6">
        <w:rPr>
          <w:sz w:val="28"/>
          <w:szCs w:val="28"/>
        </w:rPr>
        <w:t>телевещание, печатные средства массовой информации, библиотеки);</w:t>
      </w:r>
    </w:p>
    <w:p w:rsidR="00352387" w:rsidRPr="008974A6" w:rsidRDefault="00352387" w:rsidP="00352387">
      <w:pPr>
        <w:jc w:val="both"/>
        <w:rPr>
          <w:sz w:val="28"/>
          <w:szCs w:val="28"/>
        </w:rPr>
      </w:pPr>
      <w:r w:rsidRPr="008974A6">
        <w:rPr>
          <w:sz w:val="28"/>
          <w:szCs w:val="28"/>
        </w:rPr>
        <w:t xml:space="preserve">          5) развитие Исилькульского района как приграничной территории Омской области.</w:t>
      </w:r>
      <w:r w:rsidRPr="008974A6">
        <w:t xml:space="preserve"> </w:t>
      </w:r>
      <w:r w:rsidRPr="008974A6">
        <w:rPr>
          <w:sz w:val="28"/>
          <w:szCs w:val="28"/>
        </w:rPr>
        <w:t>осуществление приграничного сотрудничества с муниципальными образованиями Республики Казахстан по торгово-экономическим, гуманитарным и культурным вопросам.</w:t>
      </w:r>
    </w:p>
    <w:p w:rsidR="00352387" w:rsidRPr="005F4EAC" w:rsidRDefault="00352387" w:rsidP="00352387">
      <w:pPr>
        <w:jc w:val="both"/>
        <w:rPr>
          <w:b/>
          <w:sz w:val="28"/>
          <w:szCs w:val="28"/>
        </w:rPr>
      </w:pPr>
      <w:r w:rsidRPr="008974A6">
        <w:rPr>
          <w:b/>
          <w:sz w:val="28"/>
          <w:szCs w:val="28"/>
        </w:rPr>
        <w:t xml:space="preserve">       4. Эффективная система</w:t>
      </w:r>
      <w:r w:rsidRPr="005F4EAC">
        <w:rPr>
          <w:b/>
          <w:sz w:val="28"/>
          <w:szCs w:val="28"/>
        </w:rPr>
        <w:t xml:space="preserve"> муниципального управления</w:t>
      </w:r>
    </w:p>
    <w:p w:rsidR="00352387" w:rsidRPr="005F4EAC" w:rsidRDefault="00352387" w:rsidP="00352387">
      <w:pPr>
        <w:jc w:val="both"/>
        <w:rPr>
          <w:sz w:val="28"/>
          <w:szCs w:val="28"/>
        </w:rPr>
      </w:pPr>
      <w:r>
        <w:rPr>
          <w:sz w:val="28"/>
          <w:szCs w:val="28"/>
        </w:rPr>
        <w:t xml:space="preserve">       </w:t>
      </w:r>
      <w:r w:rsidRPr="005F4EAC">
        <w:rPr>
          <w:sz w:val="28"/>
          <w:szCs w:val="28"/>
        </w:rPr>
        <w:t xml:space="preserve">Для обеспечения экономического и социального развития в Исилькульском муниципальном районе необходимо обеспечить рост эффективности системы муниципального управления, акцентировать политику района на учете потребностей жителей района и развитии направлений цифровой трансформации. </w:t>
      </w:r>
    </w:p>
    <w:p w:rsidR="00352387" w:rsidRPr="005F4EAC" w:rsidRDefault="00352387" w:rsidP="00352387">
      <w:pPr>
        <w:jc w:val="both"/>
        <w:rPr>
          <w:sz w:val="28"/>
          <w:szCs w:val="28"/>
        </w:rPr>
      </w:pPr>
      <w:r>
        <w:rPr>
          <w:sz w:val="28"/>
          <w:szCs w:val="28"/>
        </w:rPr>
        <w:t xml:space="preserve">       </w:t>
      </w:r>
      <w:r w:rsidRPr="005F4EAC">
        <w:rPr>
          <w:sz w:val="28"/>
          <w:szCs w:val="28"/>
        </w:rPr>
        <w:t>Достижение стратегической цели будет обеспечено за счет решения следующих стратегических задач:</w:t>
      </w:r>
    </w:p>
    <w:p w:rsidR="00352387" w:rsidRPr="005F4EAC" w:rsidRDefault="00352387" w:rsidP="00352387">
      <w:pPr>
        <w:jc w:val="both"/>
        <w:rPr>
          <w:sz w:val="28"/>
          <w:szCs w:val="28"/>
        </w:rPr>
      </w:pPr>
      <w:r>
        <w:rPr>
          <w:sz w:val="28"/>
          <w:szCs w:val="28"/>
        </w:rPr>
        <w:t xml:space="preserve">          </w:t>
      </w:r>
      <w:r w:rsidRPr="005F4EAC">
        <w:rPr>
          <w:sz w:val="28"/>
          <w:szCs w:val="28"/>
        </w:rPr>
        <w:t>1) повышение качества управления муниципальными финансами;</w:t>
      </w:r>
    </w:p>
    <w:p w:rsidR="00352387" w:rsidRPr="005F4EAC" w:rsidRDefault="00352387" w:rsidP="00352387">
      <w:pPr>
        <w:jc w:val="both"/>
        <w:rPr>
          <w:sz w:val="28"/>
          <w:szCs w:val="28"/>
        </w:rPr>
      </w:pPr>
      <w:r>
        <w:rPr>
          <w:sz w:val="28"/>
          <w:szCs w:val="28"/>
        </w:rPr>
        <w:t xml:space="preserve">          </w:t>
      </w:r>
      <w:r w:rsidRPr="005F4EAC">
        <w:rPr>
          <w:sz w:val="28"/>
          <w:szCs w:val="28"/>
        </w:rPr>
        <w:t>2) повышение эффективности использования муниципального имущества будет осуществляться путем совершенствования механизма предоставления муниципального имущества и земельных участков в аренду, эффективного использования муниципального имущества, выявлению бесхозных объектов с оформление права собственности на объекты;</w:t>
      </w:r>
    </w:p>
    <w:p w:rsidR="00352387" w:rsidRPr="005F4EAC" w:rsidRDefault="00352387" w:rsidP="00352387">
      <w:pPr>
        <w:jc w:val="both"/>
        <w:rPr>
          <w:sz w:val="28"/>
          <w:szCs w:val="28"/>
        </w:rPr>
      </w:pPr>
      <w:r w:rsidRPr="005F4EAC">
        <w:rPr>
          <w:sz w:val="28"/>
          <w:szCs w:val="28"/>
        </w:rPr>
        <w:t xml:space="preserve"> </w:t>
      </w:r>
      <w:r>
        <w:rPr>
          <w:sz w:val="28"/>
          <w:szCs w:val="28"/>
        </w:rPr>
        <w:t xml:space="preserve">         </w:t>
      </w:r>
      <w:r w:rsidRPr="005F4EAC">
        <w:rPr>
          <w:sz w:val="28"/>
          <w:szCs w:val="28"/>
        </w:rPr>
        <w:t>3) повышение качества предоставления муниципальных услуг, повышение открытости деятельности органов местного самоуправления Исилькульского района;</w:t>
      </w:r>
    </w:p>
    <w:p w:rsidR="00352387" w:rsidRPr="005F4EAC" w:rsidRDefault="00352387" w:rsidP="00352387">
      <w:pPr>
        <w:jc w:val="both"/>
        <w:rPr>
          <w:sz w:val="28"/>
          <w:szCs w:val="28"/>
        </w:rPr>
      </w:pPr>
      <w:r w:rsidRPr="005F4EAC">
        <w:rPr>
          <w:sz w:val="28"/>
          <w:szCs w:val="28"/>
        </w:rPr>
        <w:t xml:space="preserve"> </w:t>
      </w:r>
      <w:r>
        <w:rPr>
          <w:sz w:val="28"/>
          <w:szCs w:val="28"/>
        </w:rPr>
        <w:t xml:space="preserve">        </w:t>
      </w:r>
      <w:r w:rsidRPr="005F4EAC">
        <w:rPr>
          <w:sz w:val="28"/>
          <w:szCs w:val="28"/>
        </w:rPr>
        <w:t>4) увеличение доходной базы, сохранение сбалансированности бюджета и повышение эффективности бюджетных расходов;</w:t>
      </w:r>
    </w:p>
    <w:p w:rsidR="00352387" w:rsidRDefault="00352387" w:rsidP="00352387">
      <w:pPr>
        <w:jc w:val="both"/>
        <w:rPr>
          <w:sz w:val="28"/>
          <w:szCs w:val="28"/>
        </w:rPr>
      </w:pPr>
      <w:r w:rsidRPr="005F4EAC">
        <w:rPr>
          <w:sz w:val="28"/>
          <w:szCs w:val="28"/>
        </w:rPr>
        <w:t xml:space="preserve"> </w:t>
      </w:r>
      <w:r>
        <w:rPr>
          <w:sz w:val="28"/>
          <w:szCs w:val="28"/>
        </w:rPr>
        <w:t xml:space="preserve">        </w:t>
      </w:r>
      <w:r w:rsidRPr="005F4EAC">
        <w:rPr>
          <w:sz w:val="28"/>
          <w:szCs w:val="28"/>
        </w:rPr>
        <w:t>5) повышение эффективности муниципального управления путём повышения качества кадрового потенциала органов местного самоуправления и формирования эффективной кадровой политики;</w:t>
      </w:r>
    </w:p>
    <w:p w:rsidR="00352387" w:rsidRPr="00B44C13" w:rsidRDefault="00352387" w:rsidP="00352387">
      <w:pPr>
        <w:jc w:val="both"/>
        <w:rPr>
          <w:sz w:val="28"/>
          <w:szCs w:val="28"/>
        </w:rPr>
      </w:pPr>
      <w:r>
        <w:rPr>
          <w:sz w:val="28"/>
          <w:szCs w:val="28"/>
        </w:rPr>
        <w:t xml:space="preserve">         6) </w:t>
      </w:r>
      <w:r w:rsidRPr="005F4EAC">
        <w:rPr>
          <w:sz w:val="28"/>
          <w:szCs w:val="28"/>
        </w:rPr>
        <w:t>повышение эффективности институтов развития, обеспечение эффективного взаимодействия с органами местного самоуправления и межмуниципального взаимодействия.</w:t>
      </w:r>
    </w:p>
    <w:p w:rsidR="00352387" w:rsidRPr="0069684E" w:rsidRDefault="00352387" w:rsidP="00352387">
      <w:pPr>
        <w:jc w:val="both"/>
        <w:rPr>
          <w:sz w:val="28"/>
          <w:szCs w:val="28"/>
        </w:rPr>
      </w:pPr>
    </w:p>
    <w:p w:rsidR="00352387" w:rsidRDefault="00352387" w:rsidP="00352387">
      <w:pPr>
        <w:autoSpaceDE w:val="0"/>
        <w:autoSpaceDN w:val="0"/>
        <w:adjustRightInd w:val="0"/>
        <w:jc w:val="center"/>
        <w:rPr>
          <w:rFonts w:eastAsia="Calibri"/>
          <w:b/>
          <w:sz w:val="32"/>
          <w:szCs w:val="32"/>
          <w:lang w:eastAsia="en-US"/>
        </w:rPr>
      </w:pPr>
    </w:p>
    <w:p w:rsidR="00352387" w:rsidRDefault="00352387" w:rsidP="00352387">
      <w:pPr>
        <w:autoSpaceDE w:val="0"/>
        <w:autoSpaceDN w:val="0"/>
        <w:adjustRightInd w:val="0"/>
        <w:jc w:val="center"/>
        <w:rPr>
          <w:rFonts w:eastAsia="Calibri"/>
          <w:b/>
          <w:sz w:val="32"/>
          <w:szCs w:val="32"/>
          <w:lang w:eastAsia="en-US"/>
        </w:rPr>
      </w:pPr>
    </w:p>
    <w:p w:rsidR="00352387" w:rsidRDefault="00352387" w:rsidP="00352387">
      <w:pPr>
        <w:autoSpaceDE w:val="0"/>
        <w:autoSpaceDN w:val="0"/>
        <w:adjustRightInd w:val="0"/>
        <w:jc w:val="center"/>
        <w:rPr>
          <w:rFonts w:eastAsia="Calibri"/>
          <w:b/>
          <w:sz w:val="32"/>
          <w:szCs w:val="32"/>
          <w:lang w:eastAsia="en-US"/>
        </w:rPr>
      </w:pPr>
    </w:p>
    <w:p w:rsidR="00352387" w:rsidRDefault="00352387" w:rsidP="00352387">
      <w:pPr>
        <w:autoSpaceDE w:val="0"/>
        <w:autoSpaceDN w:val="0"/>
        <w:adjustRightInd w:val="0"/>
        <w:jc w:val="center"/>
        <w:rPr>
          <w:rFonts w:eastAsia="Calibri"/>
          <w:b/>
          <w:sz w:val="32"/>
          <w:szCs w:val="32"/>
          <w:lang w:eastAsia="en-US"/>
        </w:rPr>
      </w:pPr>
      <w:r>
        <w:rPr>
          <w:rFonts w:eastAsia="Calibri"/>
          <w:b/>
          <w:sz w:val="32"/>
          <w:szCs w:val="32"/>
          <w:lang w:eastAsia="en-US"/>
        </w:rPr>
        <w:t xml:space="preserve">3.2. </w:t>
      </w:r>
      <w:r w:rsidRPr="005321CE">
        <w:rPr>
          <w:rFonts w:eastAsia="Calibri"/>
          <w:b/>
          <w:sz w:val="32"/>
          <w:szCs w:val="32"/>
          <w:lang w:eastAsia="en-US"/>
        </w:rPr>
        <w:t>Описание возможных сценариев социально</w:t>
      </w:r>
      <w:r>
        <w:rPr>
          <w:rFonts w:eastAsia="Calibri"/>
          <w:b/>
          <w:sz w:val="32"/>
          <w:szCs w:val="32"/>
          <w:lang w:eastAsia="en-US"/>
        </w:rPr>
        <w:t>-экономического        развития района</w:t>
      </w:r>
    </w:p>
    <w:p w:rsidR="00352387" w:rsidRPr="005E6047" w:rsidRDefault="00352387" w:rsidP="00352387">
      <w:pPr>
        <w:autoSpaceDE w:val="0"/>
        <w:autoSpaceDN w:val="0"/>
        <w:adjustRightInd w:val="0"/>
        <w:rPr>
          <w:rFonts w:eastAsia="Calibri"/>
          <w:b/>
          <w:sz w:val="32"/>
          <w:szCs w:val="32"/>
          <w:lang w:eastAsia="en-US"/>
        </w:rPr>
      </w:pPr>
    </w:p>
    <w:p w:rsidR="00352387" w:rsidRPr="00B44C13" w:rsidRDefault="00352387" w:rsidP="00352387">
      <w:pPr>
        <w:widowControl w:val="0"/>
        <w:tabs>
          <w:tab w:val="left" w:pos="9639"/>
        </w:tabs>
        <w:autoSpaceDE w:val="0"/>
        <w:autoSpaceDN w:val="0"/>
        <w:spacing w:before="65"/>
        <w:ind w:right="21" w:firstLine="567"/>
        <w:jc w:val="both"/>
        <w:rPr>
          <w:sz w:val="28"/>
          <w:szCs w:val="28"/>
          <w:lang w:eastAsia="en-US"/>
        </w:rPr>
      </w:pPr>
      <w:r w:rsidRPr="00B44C13">
        <w:rPr>
          <w:sz w:val="28"/>
          <w:szCs w:val="28"/>
          <w:lang w:eastAsia="en-US"/>
        </w:rPr>
        <w:t xml:space="preserve">При разработке Стратегии социально-экономического развития </w:t>
      </w:r>
      <w:r w:rsidRPr="00B44C13">
        <w:rPr>
          <w:sz w:val="28"/>
          <w:szCs w:val="28"/>
          <w:lang w:eastAsia="en-US"/>
        </w:rPr>
        <w:lastRenderedPageBreak/>
        <w:t>Исилькульского муниципального района Омской области до 2030 года были рассмотрены два основных сценария возможного развития в зависимости от изменения внешних условий.</w:t>
      </w:r>
    </w:p>
    <w:p w:rsidR="00352387" w:rsidRPr="00B44C13" w:rsidRDefault="00352387" w:rsidP="00352387">
      <w:pPr>
        <w:widowControl w:val="0"/>
        <w:tabs>
          <w:tab w:val="left" w:pos="9639"/>
        </w:tabs>
        <w:autoSpaceDE w:val="0"/>
        <w:autoSpaceDN w:val="0"/>
        <w:ind w:right="21" w:firstLine="567"/>
        <w:jc w:val="both"/>
        <w:rPr>
          <w:sz w:val="28"/>
          <w:szCs w:val="28"/>
          <w:lang w:eastAsia="en-US"/>
        </w:rPr>
      </w:pPr>
      <w:r w:rsidRPr="00B44C13">
        <w:rPr>
          <w:sz w:val="28"/>
          <w:szCs w:val="28"/>
          <w:lang w:eastAsia="en-US"/>
        </w:rPr>
        <w:t>Анализ диапазона возможных параметров динамики внешней среды и вариантов интенсивности экономической политики района позволяет сформировать предположение о возможности реализации двух сценариев социально-экономического развития Исилькульского муниципального района в долгосрочной перспективе: консервативный и оптимистичный.</w:t>
      </w:r>
    </w:p>
    <w:p w:rsidR="00352387" w:rsidRPr="00081A9D" w:rsidRDefault="00352387" w:rsidP="00352387">
      <w:pPr>
        <w:widowControl w:val="0"/>
        <w:tabs>
          <w:tab w:val="left" w:pos="9639"/>
        </w:tabs>
        <w:autoSpaceDE w:val="0"/>
        <w:autoSpaceDN w:val="0"/>
        <w:ind w:right="21" w:firstLine="567"/>
        <w:jc w:val="both"/>
        <w:rPr>
          <w:sz w:val="28"/>
          <w:szCs w:val="28"/>
          <w:lang w:eastAsia="en-US"/>
        </w:rPr>
      </w:pPr>
      <w:r w:rsidRPr="00B44C13">
        <w:rPr>
          <w:sz w:val="28"/>
          <w:szCs w:val="28"/>
          <w:lang w:eastAsia="en-US"/>
        </w:rPr>
        <w:t>Сценарии различаются в зависимости от степени интенсивности использования факторов ускорения социально-экономических процессов. Существенное влияние на реализацию того или иного сценария развития оказывает деятельность органов местного самоуправления, предприятий, субъектов малого и среднего предпринимательства, участвующих в разработке и реализации социал</w:t>
      </w:r>
      <w:r>
        <w:rPr>
          <w:sz w:val="28"/>
          <w:szCs w:val="28"/>
          <w:lang w:eastAsia="en-US"/>
        </w:rPr>
        <w:t>ьно-экономической политики.</w:t>
      </w:r>
    </w:p>
    <w:p w:rsidR="00352387" w:rsidRPr="00B44C13" w:rsidRDefault="00352387" w:rsidP="00352387">
      <w:pPr>
        <w:widowControl w:val="0"/>
        <w:numPr>
          <w:ilvl w:val="0"/>
          <w:numId w:val="26"/>
        </w:numPr>
        <w:suppressAutoHyphens w:val="0"/>
        <w:autoSpaceDE w:val="0"/>
        <w:autoSpaceDN w:val="0"/>
        <w:spacing w:before="1" w:after="200" w:line="276" w:lineRule="auto"/>
        <w:contextualSpacing/>
        <w:outlineLvl w:val="1"/>
        <w:rPr>
          <w:b/>
          <w:bCs/>
          <w:sz w:val="28"/>
          <w:szCs w:val="28"/>
          <w:lang w:eastAsia="en-US"/>
        </w:rPr>
      </w:pPr>
      <w:r w:rsidRPr="00B44C13">
        <w:rPr>
          <w:b/>
          <w:bCs/>
          <w:sz w:val="28"/>
          <w:szCs w:val="28"/>
          <w:lang w:eastAsia="en-US"/>
        </w:rPr>
        <w:t>Консервативный</w:t>
      </w:r>
      <w:r w:rsidRPr="00B44C13">
        <w:rPr>
          <w:rFonts w:ascii="Calibri" w:eastAsia="Calibri" w:hAnsi="Calibri"/>
          <w:sz w:val="22"/>
          <w:szCs w:val="22"/>
          <w:lang w:eastAsia="en-US"/>
        </w:rPr>
        <w:t xml:space="preserve"> </w:t>
      </w:r>
      <w:r w:rsidRPr="00B44C13">
        <w:rPr>
          <w:b/>
          <w:bCs/>
          <w:sz w:val="28"/>
          <w:szCs w:val="28"/>
          <w:lang w:eastAsia="en-US"/>
        </w:rPr>
        <w:t xml:space="preserve">сценарий </w:t>
      </w:r>
    </w:p>
    <w:p w:rsidR="00352387" w:rsidRPr="00B44C13" w:rsidRDefault="00352387" w:rsidP="00352387">
      <w:pPr>
        <w:widowControl w:val="0"/>
        <w:tabs>
          <w:tab w:val="left" w:pos="9639"/>
        </w:tabs>
        <w:autoSpaceDE w:val="0"/>
        <w:autoSpaceDN w:val="0"/>
        <w:ind w:right="21" w:firstLine="567"/>
        <w:jc w:val="both"/>
        <w:rPr>
          <w:sz w:val="28"/>
          <w:szCs w:val="28"/>
          <w:lang w:eastAsia="en-US"/>
        </w:rPr>
      </w:pPr>
      <w:r w:rsidRPr="00B44C13">
        <w:rPr>
          <w:sz w:val="28"/>
          <w:szCs w:val="28"/>
          <w:lang w:eastAsia="en-US"/>
        </w:rPr>
        <w:t>Сценарий основан на предположении преимущественно негативного влияния внешних и внутренних факторов на социально – экономическое развитие района.</w:t>
      </w:r>
    </w:p>
    <w:p w:rsidR="00352387" w:rsidRPr="00B44C13" w:rsidRDefault="00352387" w:rsidP="00352387">
      <w:pPr>
        <w:widowControl w:val="0"/>
        <w:tabs>
          <w:tab w:val="left" w:pos="9639"/>
        </w:tabs>
        <w:autoSpaceDE w:val="0"/>
        <w:autoSpaceDN w:val="0"/>
        <w:ind w:right="21" w:firstLine="567"/>
        <w:jc w:val="both"/>
        <w:rPr>
          <w:sz w:val="28"/>
          <w:szCs w:val="28"/>
          <w:lang w:eastAsia="en-US"/>
        </w:rPr>
      </w:pPr>
      <w:r w:rsidRPr="00B44C13">
        <w:rPr>
          <w:sz w:val="28"/>
          <w:szCs w:val="28"/>
          <w:lang w:eastAsia="en-US"/>
        </w:rPr>
        <w:t>Он предполагает сохранение существующего состояния экономики в качестве базы социально-экономического роста на расчетную перспективу, консервацию методов и форм эксплуатации ресурсов, сложившейся отраслевой структуры экономики.</w:t>
      </w:r>
    </w:p>
    <w:p w:rsidR="00352387" w:rsidRPr="00B44C13" w:rsidRDefault="00352387" w:rsidP="00352387">
      <w:pPr>
        <w:widowControl w:val="0"/>
        <w:tabs>
          <w:tab w:val="left" w:pos="9639"/>
        </w:tabs>
        <w:autoSpaceDE w:val="0"/>
        <w:autoSpaceDN w:val="0"/>
        <w:ind w:right="21" w:firstLine="567"/>
        <w:jc w:val="both"/>
        <w:rPr>
          <w:sz w:val="28"/>
          <w:szCs w:val="28"/>
          <w:lang w:eastAsia="en-US"/>
        </w:rPr>
      </w:pPr>
      <w:r w:rsidRPr="00B44C13">
        <w:rPr>
          <w:sz w:val="28"/>
          <w:szCs w:val="28"/>
          <w:lang w:eastAsia="en-US"/>
        </w:rPr>
        <w:t>Консервативный сценарий предполагает реализацию только части запланированных приоритетных проектов социально-экономического развития района ввиду ухудшения социально-экономических условий в Российской Федерации и Омкой области, а также реализации не всех запланированных мер в области социально-экономического развития.</w:t>
      </w:r>
    </w:p>
    <w:p w:rsidR="00352387" w:rsidRPr="00B44C13" w:rsidRDefault="00352387" w:rsidP="00352387">
      <w:pPr>
        <w:widowControl w:val="0"/>
        <w:tabs>
          <w:tab w:val="left" w:pos="9639"/>
        </w:tabs>
        <w:autoSpaceDE w:val="0"/>
        <w:autoSpaceDN w:val="0"/>
        <w:ind w:right="21" w:firstLine="567"/>
        <w:jc w:val="both"/>
        <w:rPr>
          <w:sz w:val="28"/>
          <w:szCs w:val="28"/>
          <w:lang w:eastAsia="en-US"/>
        </w:rPr>
      </w:pPr>
      <w:r w:rsidRPr="00B44C13">
        <w:rPr>
          <w:sz w:val="28"/>
          <w:szCs w:val="28"/>
          <w:lang w:eastAsia="en-US"/>
        </w:rPr>
        <w:t>При консервативном сценарии развития в Исилькульском муниципальном районе будет наблюдаться низкая инвестиционная и экономическая активность, сокращение численности населения района до 2030</w:t>
      </w:r>
      <w:r w:rsidRPr="00B44C13">
        <w:rPr>
          <w:spacing w:val="-7"/>
          <w:sz w:val="28"/>
          <w:szCs w:val="28"/>
          <w:lang w:eastAsia="en-US"/>
        </w:rPr>
        <w:t xml:space="preserve"> </w:t>
      </w:r>
      <w:r w:rsidRPr="00B44C13">
        <w:rPr>
          <w:sz w:val="28"/>
          <w:szCs w:val="28"/>
          <w:lang w:eastAsia="en-US"/>
        </w:rPr>
        <w:t>года.</w:t>
      </w:r>
    </w:p>
    <w:p w:rsidR="00352387" w:rsidRPr="00B44C13" w:rsidRDefault="00352387" w:rsidP="00352387">
      <w:pPr>
        <w:widowControl w:val="0"/>
        <w:tabs>
          <w:tab w:val="left" w:pos="9639"/>
        </w:tabs>
        <w:autoSpaceDE w:val="0"/>
        <w:autoSpaceDN w:val="0"/>
        <w:ind w:right="21" w:firstLine="567"/>
        <w:jc w:val="both"/>
        <w:rPr>
          <w:sz w:val="28"/>
          <w:szCs w:val="28"/>
          <w:lang w:eastAsia="en-US"/>
        </w:rPr>
      </w:pPr>
      <w:r w:rsidRPr="00B44C13">
        <w:rPr>
          <w:sz w:val="28"/>
          <w:szCs w:val="28"/>
          <w:lang w:eastAsia="en-US"/>
        </w:rPr>
        <w:t>Умеренные темпы роста доходов населения, а также относительно высокий уровень инфляции обусловит более низкие темпы роста потребительского спроса на товары и услуги для конечного потребления.</w:t>
      </w:r>
    </w:p>
    <w:p w:rsidR="00352387" w:rsidRPr="00B44C13" w:rsidRDefault="00352387" w:rsidP="00352387">
      <w:pPr>
        <w:widowControl w:val="0"/>
        <w:tabs>
          <w:tab w:val="left" w:pos="9639"/>
        </w:tabs>
        <w:autoSpaceDE w:val="0"/>
        <w:autoSpaceDN w:val="0"/>
        <w:ind w:right="21" w:firstLine="567"/>
        <w:jc w:val="both"/>
        <w:rPr>
          <w:sz w:val="28"/>
          <w:szCs w:val="28"/>
          <w:lang w:eastAsia="en-US"/>
        </w:rPr>
      </w:pPr>
      <w:r w:rsidRPr="00B44C13">
        <w:rPr>
          <w:sz w:val="28"/>
          <w:szCs w:val="28"/>
          <w:lang w:eastAsia="en-US"/>
        </w:rPr>
        <w:t>Демографическая ситуация при консервативном сценарии сохранит негативные тенденции, а именно увеличение дефицита квалифицированных кадров, снижение численности трудовых ресурсов, отток трудоспособного населения района в другие субъекты Российской Федерации, снижение рождаемости.</w:t>
      </w:r>
    </w:p>
    <w:p w:rsidR="00352387" w:rsidRPr="00B44C13" w:rsidRDefault="00352387" w:rsidP="00352387">
      <w:pPr>
        <w:widowControl w:val="0"/>
        <w:tabs>
          <w:tab w:val="left" w:pos="9639"/>
        </w:tabs>
        <w:autoSpaceDE w:val="0"/>
        <w:autoSpaceDN w:val="0"/>
        <w:ind w:right="21" w:firstLine="567"/>
        <w:jc w:val="both"/>
        <w:rPr>
          <w:sz w:val="28"/>
          <w:szCs w:val="28"/>
          <w:lang w:eastAsia="en-US"/>
        </w:rPr>
      </w:pPr>
      <w:r w:rsidRPr="00B44C13">
        <w:rPr>
          <w:sz w:val="28"/>
          <w:szCs w:val="28"/>
          <w:lang w:eastAsia="en-US"/>
        </w:rPr>
        <w:t>Бюджет района будет ориентирован на обеспечение текущей деятельности и выполнение социальных обязательств при сдержанном финансировании направлений развития экономики района в целом.</w:t>
      </w:r>
    </w:p>
    <w:p w:rsidR="00352387" w:rsidRPr="00B44C13" w:rsidRDefault="00352387" w:rsidP="00352387">
      <w:pPr>
        <w:widowControl w:val="0"/>
        <w:tabs>
          <w:tab w:val="left" w:pos="9639"/>
        </w:tabs>
        <w:autoSpaceDE w:val="0"/>
        <w:autoSpaceDN w:val="0"/>
        <w:ind w:right="21" w:firstLine="567"/>
        <w:jc w:val="both"/>
        <w:rPr>
          <w:sz w:val="28"/>
          <w:szCs w:val="28"/>
          <w:lang w:eastAsia="en-US"/>
        </w:rPr>
      </w:pPr>
      <w:r w:rsidRPr="00B44C13">
        <w:rPr>
          <w:sz w:val="28"/>
          <w:szCs w:val="28"/>
          <w:lang w:eastAsia="en-US"/>
        </w:rPr>
        <w:t>Согласно этому сценарию произойдет консервация подходов к управлению развитием района, социально-экономическая ситуация будет улучшаться крайне медленными темпами.</w:t>
      </w:r>
    </w:p>
    <w:p w:rsidR="00352387" w:rsidRPr="00B44C13" w:rsidRDefault="00352387" w:rsidP="00352387">
      <w:pPr>
        <w:widowControl w:val="0"/>
        <w:numPr>
          <w:ilvl w:val="0"/>
          <w:numId w:val="26"/>
        </w:numPr>
        <w:suppressAutoHyphens w:val="0"/>
        <w:autoSpaceDE w:val="0"/>
        <w:autoSpaceDN w:val="0"/>
        <w:spacing w:after="200" w:line="276" w:lineRule="auto"/>
        <w:ind w:left="567" w:right="21" w:hanging="142"/>
        <w:contextualSpacing/>
        <w:outlineLvl w:val="1"/>
        <w:rPr>
          <w:b/>
          <w:bCs/>
          <w:sz w:val="28"/>
          <w:szCs w:val="28"/>
          <w:lang w:eastAsia="en-US"/>
        </w:rPr>
      </w:pPr>
      <w:r w:rsidRPr="00B44C13">
        <w:rPr>
          <w:b/>
          <w:bCs/>
          <w:sz w:val="28"/>
          <w:szCs w:val="28"/>
          <w:lang w:eastAsia="en-US"/>
        </w:rPr>
        <w:t>Оптимистичный</w:t>
      </w:r>
      <w:r w:rsidRPr="00B44C13">
        <w:rPr>
          <w:rFonts w:ascii="Calibri" w:eastAsia="Calibri" w:hAnsi="Calibri"/>
          <w:sz w:val="22"/>
          <w:szCs w:val="22"/>
          <w:lang w:eastAsia="en-US"/>
        </w:rPr>
        <w:t xml:space="preserve"> </w:t>
      </w:r>
      <w:r w:rsidRPr="00B44C13">
        <w:rPr>
          <w:b/>
          <w:bCs/>
          <w:sz w:val="28"/>
          <w:szCs w:val="28"/>
          <w:lang w:eastAsia="en-US"/>
        </w:rPr>
        <w:t>сценарий</w:t>
      </w:r>
    </w:p>
    <w:p w:rsidR="00352387" w:rsidRPr="00B44C13" w:rsidRDefault="00352387" w:rsidP="00352387">
      <w:pPr>
        <w:widowControl w:val="0"/>
        <w:tabs>
          <w:tab w:val="left" w:pos="9639"/>
        </w:tabs>
        <w:autoSpaceDE w:val="0"/>
        <w:autoSpaceDN w:val="0"/>
        <w:ind w:right="21" w:firstLine="567"/>
        <w:jc w:val="both"/>
        <w:rPr>
          <w:sz w:val="28"/>
          <w:szCs w:val="28"/>
          <w:lang w:eastAsia="en-US"/>
        </w:rPr>
      </w:pPr>
      <w:r w:rsidRPr="00B44C13">
        <w:rPr>
          <w:bCs/>
          <w:sz w:val="28"/>
          <w:szCs w:val="28"/>
          <w:lang w:eastAsia="en-US"/>
        </w:rPr>
        <w:t>Оптимистичный</w:t>
      </w:r>
      <w:r w:rsidRPr="00B44C13">
        <w:rPr>
          <w:sz w:val="28"/>
          <w:szCs w:val="28"/>
          <w:lang w:eastAsia="en-US"/>
        </w:rPr>
        <w:t xml:space="preserve"> сценарий социально-экономического развития Исилькульского муниципального района исходит из предположения об интенсивном развитии ключевых отраслей экономики и социальной сферы, </w:t>
      </w:r>
      <w:r w:rsidRPr="00B44C13">
        <w:rPr>
          <w:sz w:val="28"/>
          <w:szCs w:val="28"/>
          <w:lang w:eastAsia="en-US"/>
        </w:rPr>
        <w:lastRenderedPageBreak/>
        <w:t xml:space="preserve">реализации всего комплекса мероприятий, предусмотренных в рамках стратегического планирования развития района. </w:t>
      </w:r>
    </w:p>
    <w:p w:rsidR="00352387" w:rsidRPr="00B44C13" w:rsidRDefault="00352387" w:rsidP="00352387">
      <w:pPr>
        <w:widowControl w:val="0"/>
        <w:tabs>
          <w:tab w:val="left" w:pos="7441"/>
          <w:tab w:val="left" w:pos="9639"/>
        </w:tabs>
        <w:autoSpaceDE w:val="0"/>
        <w:autoSpaceDN w:val="0"/>
        <w:ind w:right="21" w:firstLine="567"/>
        <w:jc w:val="both"/>
        <w:rPr>
          <w:sz w:val="28"/>
          <w:szCs w:val="28"/>
          <w:lang w:eastAsia="en-US"/>
        </w:rPr>
      </w:pPr>
      <w:r w:rsidRPr="00B44C13">
        <w:rPr>
          <w:sz w:val="28"/>
          <w:szCs w:val="28"/>
          <w:lang w:eastAsia="en-US"/>
        </w:rPr>
        <w:t xml:space="preserve">Оптимистичный сценарий предполагает более активную экономическую и инвестиционную политику, которая будет обеспечивать положительную динамику социально экономического развития Исилькульского муниципального района в результате замедления инфляционных процессов, восстановления темпов роста промышленного производства за счет создания новых и модернизации действующих производств, повышения инвестиционной и предпринимательской активности, восстановление потребительского спроса населения. </w:t>
      </w:r>
    </w:p>
    <w:p w:rsidR="00352387" w:rsidRPr="00B44C13" w:rsidRDefault="00352387" w:rsidP="00352387">
      <w:pPr>
        <w:widowControl w:val="0"/>
        <w:tabs>
          <w:tab w:val="left" w:pos="7441"/>
          <w:tab w:val="left" w:pos="9639"/>
        </w:tabs>
        <w:autoSpaceDE w:val="0"/>
        <w:autoSpaceDN w:val="0"/>
        <w:ind w:right="21" w:firstLine="567"/>
        <w:jc w:val="both"/>
        <w:rPr>
          <w:sz w:val="28"/>
          <w:szCs w:val="28"/>
          <w:lang w:eastAsia="en-US"/>
        </w:rPr>
      </w:pPr>
      <w:r w:rsidRPr="00B44C13">
        <w:rPr>
          <w:sz w:val="28"/>
          <w:szCs w:val="28"/>
          <w:lang w:eastAsia="en-US"/>
        </w:rPr>
        <w:t>Также в рамках оптимистичного сценария планируется реализация инфраструктурных проектов, охватывающих как транспортную, так и инженерную инфраструктуру, это позволит повысить инвестиционную привлекательность района.</w:t>
      </w:r>
    </w:p>
    <w:p w:rsidR="00352387" w:rsidRPr="00B44C13" w:rsidRDefault="00352387" w:rsidP="00352387">
      <w:pPr>
        <w:widowControl w:val="0"/>
        <w:tabs>
          <w:tab w:val="left" w:pos="7441"/>
          <w:tab w:val="left" w:pos="9639"/>
        </w:tabs>
        <w:autoSpaceDE w:val="0"/>
        <w:autoSpaceDN w:val="0"/>
        <w:ind w:right="21" w:firstLine="567"/>
        <w:jc w:val="both"/>
        <w:rPr>
          <w:sz w:val="28"/>
          <w:szCs w:val="28"/>
          <w:lang w:eastAsia="en-US"/>
        </w:rPr>
      </w:pPr>
      <w:r w:rsidRPr="00B44C13">
        <w:rPr>
          <w:sz w:val="28"/>
          <w:szCs w:val="28"/>
          <w:lang w:eastAsia="en-US"/>
        </w:rPr>
        <w:t>Развитие реального сектора экономики обеспечит существенный прирост налоговых поступлений в районный бюджет, что, в свою очередь, позволит наиболее эффективно решать поставленные задачи в сфере социального развития района, повышения уровня и качества жизни. В результате ожидается постепенное замедление миграционного оттока и сокращение естественной убыли населения.</w:t>
      </w:r>
    </w:p>
    <w:p w:rsidR="00352387" w:rsidRPr="002D4D59" w:rsidRDefault="00352387" w:rsidP="00352387">
      <w:pPr>
        <w:widowControl w:val="0"/>
        <w:tabs>
          <w:tab w:val="left" w:pos="7441"/>
          <w:tab w:val="left" w:pos="9639"/>
        </w:tabs>
        <w:autoSpaceDE w:val="0"/>
        <w:autoSpaceDN w:val="0"/>
        <w:ind w:right="21" w:firstLine="567"/>
        <w:jc w:val="both"/>
        <w:rPr>
          <w:sz w:val="28"/>
          <w:szCs w:val="28"/>
          <w:lang w:eastAsia="en-US"/>
        </w:rPr>
      </w:pPr>
      <w:r w:rsidRPr="00B44C13">
        <w:rPr>
          <w:sz w:val="28"/>
          <w:szCs w:val="28"/>
          <w:lang w:eastAsia="en-US"/>
        </w:rPr>
        <w:t>Оптимистичный сценарий развития района позволит достичь определенных Стратегией целей, решить миграционные проблемы района, обеспечить сбалансированное пространственное, эконо</w:t>
      </w:r>
      <w:r>
        <w:rPr>
          <w:sz w:val="28"/>
          <w:szCs w:val="28"/>
          <w:lang w:eastAsia="en-US"/>
        </w:rPr>
        <w:t>мическое и социальное развитие.</w:t>
      </w:r>
    </w:p>
    <w:p w:rsidR="00352387" w:rsidRPr="00B44C13" w:rsidRDefault="00352387" w:rsidP="00352387">
      <w:pPr>
        <w:jc w:val="center"/>
        <w:rPr>
          <w:rFonts w:eastAsia="Calibri"/>
          <w:b/>
          <w:sz w:val="28"/>
          <w:szCs w:val="28"/>
          <w:lang w:eastAsia="en-US"/>
        </w:rPr>
      </w:pPr>
    </w:p>
    <w:p w:rsidR="00352387" w:rsidRPr="00DC2D19" w:rsidRDefault="00352387" w:rsidP="00352387">
      <w:pPr>
        <w:numPr>
          <w:ilvl w:val="0"/>
          <w:numId w:val="35"/>
        </w:numPr>
        <w:suppressAutoHyphens w:val="0"/>
        <w:jc w:val="center"/>
        <w:rPr>
          <w:rFonts w:eastAsia="Calibri"/>
          <w:sz w:val="32"/>
          <w:szCs w:val="32"/>
          <w:lang w:eastAsia="en-US"/>
        </w:rPr>
      </w:pPr>
      <w:r w:rsidRPr="005321CE">
        <w:rPr>
          <w:rFonts w:eastAsia="Calibri"/>
          <w:b/>
          <w:sz w:val="32"/>
          <w:szCs w:val="32"/>
          <w:lang w:eastAsia="en-US"/>
        </w:rPr>
        <w:t>Приоритетные направления социально- экономического развития</w:t>
      </w:r>
      <w:r>
        <w:rPr>
          <w:rFonts w:eastAsia="Calibri"/>
          <w:sz w:val="32"/>
          <w:szCs w:val="32"/>
          <w:lang w:eastAsia="en-US"/>
        </w:rPr>
        <w:t xml:space="preserve"> </w:t>
      </w:r>
      <w:r w:rsidRPr="005321CE">
        <w:rPr>
          <w:rFonts w:eastAsia="Calibri"/>
          <w:b/>
          <w:sz w:val="32"/>
          <w:szCs w:val="32"/>
          <w:lang w:eastAsia="en-US"/>
        </w:rPr>
        <w:t>Исилькульского муниципального района</w:t>
      </w:r>
    </w:p>
    <w:p w:rsidR="00352387" w:rsidRPr="00B44C13" w:rsidRDefault="00352387" w:rsidP="00352387">
      <w:pPr>
        <w:ind w:firstLine="709"/>
        <w:jc w:val="both"/>
        <w:rPr>
          <w:rFonts w:eastAsia="Calibri"/>
          <w:sz w:val="28"/>
          <w:szCs w:val="28"/>
          <w:lang w:eastAsia="en-US"/>
        </w:rPr>
      </w:pP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Основываясь на оценке основных итогов социально-экономического развития муниципального района, выявленных проблем и приоритетов федерального и регионального уровня, определены приоритетные направления развития района с учетом новых тенденций развития, местной специфики и особенностей современного этапа развития экономики.                        </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Для   реализации   Стратегии   Исилькульского   муниципального   района определены   перспективные   направления, развитие   которых   обеспечит наибольший   темп   социально-экономического   развития   района:</w:t>
      </w:r>
    </w:p>
    <w:p w:rsidR="00352387" w:rsidRDefault="00352387" w:rsidP="00352387">
      <w:pPr>
        <w:rPr>
          <w:rFonts w:eastAsia="Calibri"/>
          <w:sz w:val="28"/>
          <w:szCs w:val="28"/>
          <w:lang w:eastAsia="en-US"/>
        </w:rPr>
      </w:pPr>
      <w:r>
        <w:rPr>
          <w:rFonts w:eastAsia="Calibri"/>
          <w:sz w:val="28"/>
          <w:szCs w:val="28"/>
          <w:lang w:eastAsia="en-US"/>
        </w:rPr>
        <w:t xml:space="preserve">         </w:t>
      </w:r>
      <w:r w:rsidRPr="007E7BB2">
        <w:rPr>
          <w:rFonts w:eastAsia="Calibri"/>
          <w:sz w:val="28"/>
          <w:szCs w:val="28"/>
          <w:lang w:eastAsia="en-US"/>
        </w:rPr>
        <w:t>- улучшение качества жизни населения;</w:t>
      </w:r>
    </w:p>
    <w:p w:rsidR="00352387" w:rsidRDefault="00352387" w:rsidP="00352387">
      <w:pPr>
        <w:rPr>
          <w:rFonts w:eastAsia="Calibri"/>
          <w:sz w:val="28"/>
          <w:szCs w:val="28"/>
          <w:lang w:eastAsia="en-US"/>
        </w:rPr>
      </w:pPr>
      <w:r>
        <w:rPr>
          <w:rFonts w:eastAsia="Calibri"/>
          <w:sz w:val="28"/>
          <w:szCs w:val="28"/>
          <w:lang w:eastAsia="en-US"/>
        </w:rPr>
        <w:t xml:space="preserve">        </w:t>
      </w:r>
      <w:r w:rsidRPr="00B72074">
        <w:rPr>
          <w:rFonts w:eastAsia="Calibri"/>
          <w:sz w:val="28"/>
          <w:szCs w:val="28"/>
          <w:lang w:eastAsia="en-US"/>
        </w:rPr>
        <w:t>- рост конкурентоспособности экономики;</w:t>
      </w:r>
    </w:p>
    <w:p w:rsidR="00352387" w:rsidRDefault="00352387" w:rsidP="00352387">
      <w:pPr>
        <w:rPr>
          <w:rFonts w:eastAsia="Calibri"/>
          <w:sz w:val="28"/>
          <w:szCs w:val="28"/>
          <w:lang w:eastAsia="en-US"/>
        </w:rPr>
      </w:pPr>
      <w:r>
        <w:rPr>
          <w:rFonts w:eastAsia="Calibri"/>
          <w:sz w:val="28"/>
          <w:szCs w:val="28"/>
          <w:lang w:eastAsia="en-US"/>
        </w:rPr>
        <w:t xml:space="preserve">        - п</w:t>
      </w:r>
      <w:r w:rsidRPr="007E7BB2">
        <w:rPr>
          <w:rFonts w:eastAsia="Calibri"/>
          <w:sz w:val="28"/>
          <w:szCs w:val="28"/>
          <w:lang w:eastAsia="en-US"/>
        </w:rPr>
        <w:t>ространственное развитие района</w:t>
      </w:r>
      <w:r>
        <w:rPr>
          <w:rFonts w:eastAsia="Calibri"/>
          <w:sz w:val="28"/>
          <w:szCs w:val="28"/>
          <w:lang w:eastAsia="en-US"/>
        </w:rPr>
        <w:t>;</w:t>
      </w:r>
    </w:p>
    <w:p w:rsidR="00352387" w:rsidRDefault="00352387" w:rsidP="00352387">
      <w:pPr>
        <w:rPr>
          <w:rFonts w:eastAsia="Calibri"/>
          <w:sz w:val="28"/>
          <w:szCs w:val="28"/>
          <w:lang w:eastAsia="en-US"/>
        </w:rPr>
      </w:pPr>
      <w:r>
        <w:rPr>
          <w:rFonts w:eastAsia="Calibri"/>
          <w:sz w:val="28"/>
          <w:szCs w:val="28"/>
          <w:lang w:eastAsia="en-US"/>
        </w:rPr>
        <w:t xml:space="preserve">        </w:t>
      </w:r>
      <w:r w:rsidRPr="00B72074">
        <w:rPr>
          <w:rFonts w:eastAsia="Calibri"/>
          <w:sz w:val="28"/>
          <w:szCs w:val="28"/>
          <w:lang w:eastAsia="en-US"/>
        </w:rPr>
        <w:t>- повышение эффективности системы управления.</w:t>
      </w:r>
    </w:p>
    <w:p w:rsidR="00352387" w:rsidRPr="00B72074" w:rsidRDefault="00352387" w:rsidP="00352387">
      <w:pPr>
        <w:rPr>
          <w:rFonts w:eastAsia="Calibri"/>
          <w:sz w:val="28"/>
          <w:szCs w:val="28"/>
          <w:lang w:eastAsia="en-US"/>
        </w:rPr>
      </w:pPr>
      <w:r w:rsidRPr="00B72074">
        <w:rPr>
          <w:rFonts w:eastAsia="Calibri"/>
          <w:sz w:val="28"/>
          <w:szCs w:val="28"/>
          <w:lang w:eastAsia="en-US"/>
        </w:rPr>
        <w:t>Основополагающим принципом долгосрочной социально-экономической</w:t>
      </w:r>
      <w:r>
        <w:rPr>
          <w:rFonts w:eastAsia="Calibri"/>
          <w:sz w:val="28"/>
          <w:szCs w:val="28"/>
          <w:lang w:eastAsia="en-US"/>
        </w:rPr>
        <w:t xml:space="preserve"> </w:t>
      </w:r>
      <w:r w:rsidRPr="00B72074">
        <w:rPr>
          <w:rFonts w:eastAsia="Calibri"/>
          <w:sz w:val="28"/>
          <w:szCs w:val="28"/>
          <w:lang w:eastAsia="en-US"/>
        </w:rPr>
        <w:t>политики района станет приоритет социального развития, социальных интересов.</w:t>
      </w:r>
    </w:p>
    <w:p w:rsidR="00352387" w:rsidRPr="00B72074" w:rsidRDefault="00352387" w:rsidP="00352387">
      <w:pPr>
        <w:jc w:val="both"/>
        <w:rPr>
          <w:rFonts w:eastAsia="Calibri"/>
          <w:sz w:val="28"/>
          <w:szCs w:val="28"/>
          <w:lang w:eastAsia="en-US"/>
        </w:rPr>
      </w:pPr>
      <w:r>
        <w:rPr>
          <w:rFonts w:eastAsia="Calibri"/>
          <w:sz w:val="28"/>
          <w:szCs w:val="28"/>
          <w:lang w:eastAsia="en-US"/>
        </w:rPr>
        <w:t xml:space="preserve">         </w:t>
      </w:r>
      <w:r w:rsidRPr="00B72074">
        <w:rPr>
          <w:rFonts w:eastAsia="Calibri"/>
          <w:sz w:val="28"/>
          <w:szCs w:val="28"/>
          <w:lang w:eastAsia="en-US"/>
        </w:rPr>
        <w:t>Для обеспечения постоянного и устойчивого повышение качества жизни</w:t>
      </w:r>
      <w:r>
        <w:rPr>
          <w:rFonts w:eastAsia="Calibri"/>
          <w:sz w:val="28"/>
          <w:szCs w:val="28"/>
          <w:lang w:eastAsia="en-US"/>
        </w:rPr>
        <w:t xml:space="preserve"> </w:t>
      </w:r>
      <w:r w:rsidRPr="00B72074">
        <w:rPr>
          <w:rFonts w:eastAsia="Calibri"/>
          <w:sz w:val="28"/>
          <w:szCs w:val="28"/>
          <w:lang w:eastAsia="en-US"/>
        </w:rPr>
        <w:t>населения района необходима реализация данных приоритетов путем повышения</w:t>
      </w:r>
      <w:r>
        <w:rPr>
          <w:rFonts w:eastAsia="Calibri"/>
          <w:sz w:val="28"/>
          <w:szCs w:val="28"/>
          <w:lang w:eastAsia="en-US"/>
        </w:rPr>
        <w:t xml:space="preserve"> </w:t>
      </w:r>
      <w:r w:rsidRPr="00B72074">
        <w:rPr>
          <w:rFonts w:eastAsia="Calibri"/>
          <w:sz w:val="28"/>
          <w:szCs w:val="28"/>
          <w:lang w:eastAsia="en-US"/>
        </w:rPr>
        <w:t>уровня материального благосостояния, улучшения</w:t>
      </w:r>
      <w:r>
        <w:rPr>
          <w:rFonts w:eastAsia="Calibri"/>
          <w:sz w:val="28"/>
          <w:szCs w:val="28"/>
          <w:lang w:eastAsia="en-US"/>
        </w:rPr>
        <w:t xml:space="preserve"> состояния здоровья, расширения </w:t>
      </w:r>
      <w:r w:rsidRPr="00B72074">
        <w:rPr>
          <w:rFonts w:eastAsia="Calibri"/>
          <w:sz w:val="28"/>
          <w:szCs w:val="28"/>
          <w:lang w:eastAsia="en-US"/>
        </w:rPr>
        <w:t>доступности образования, возможностей для д</w:t>
      </w:r>
      <w:r>
        <w:rPr>
          <w:rFonts w:eastAsia="Calibri"/>
          <w:sz w:val="28"/>
          <w:szCs w:val="28"/>
          <w:lang w:eastAsia="en-US"/>
        </w:rPr>
        <w:t xml:space="preserve">уховного и физического развития </w:t>
      </w:r>
      <w:r w:rsidRPr="00B72074">
        <w:rPr>
          <w:rFonts w:eastAsia="Calibri"/>
          <w:sz w:val="28"/>
          <w:szCs w:val="28"/>
          <w:lang w:eastAsia="en-US"/>
        </w:rPr>
        <w:t>личности, доступности жилья и комфортных условий проживания, улучшения</w:t>
      </w:r>
      <w:r>
        <w:rPr>
          <w:rFonts w:eastAsia="Calibri"/>
          <w:sz w:val="28"/>
          <w:szCs w:val="28"/>
          <w:lang w:eastAsia="en-US"/>
        </w:rPr>
        <w:t xml:space="preserve"> </w:t>
      </w:r>
      <w:r w:rsidRPr="00B72074">
        <w:rPr>
          <w:rFonts w:eastAsia="Calibri"/>
          <w:sz w:val="28"/>
          <w:szCs w:val="28"/>
          <w:lang w:eastAsia="en-US"/>
        </w:rPr>
        <w:t>качества окружающей среды</w:t>
      </w:r>
      <w:r>
        <w:rPr>
          <w:rFonts w:eastAsia="Calibri"/>
          <w:sz w:val="28"/>
          <w:szCs w:val="28"/>
          <w:lang w:eastAsia="en-US"/>
        </w:rPr>
        <w:t>,</w:t>
      </w:r>
      <w:r w:rsidRPr="007E7BB2">
        <w:t xml:space="preserve"> </w:t>
      </w:r>
      <w:r w:rsidRPr="007E7BB2">
        <w:rPr>
          <w:rFonts w:eastAsia="Calibri"/>
          <w:sz w:val="28"/>
          <w:szCs w:val="28"/>
          <w:lang w:eastAsia="en-US"/>
        </w:rPr>
        <w:t xml:space="preserve">развития сельскохозяйственного производства, </w:t>
      </w:r>
      <w:r w:rsidRPr="007E7BB2">
        <w:rPr>
          <w:rFonts w:eastAsia="Calibri"/>
          <w:sz w:val="28"/>
          <w:szCs w:val="28"/>
          <w:lang w:eastAsia="en-US"/>
        </w:rPr>
        <w:lastRenderedPageBreak/>
        <w:t>промышленности, малого и среднего предпринимательства, а также социальной сферы.</w:t>
      </w:r>
    </w:p>
    <w:p w:rsidR="00352387" w:rsidRPr="00B72074" w:rsidRDefault="00352387" w:rsidP="00352387">
      <w:pPr>
        <w:jc w:val="both"/>
        <w:rPr>
          <w:rFonts w:eastAsia="Calibri"/>
          <w:sz w:val="28"/>
          <w:szCs w:val="28"/>
          <w:lang w:eastAsia="en-US"/>
        </w:rPr>
      </w:pPr>
      <w:r>
        <w:rPr>
          <w:rFonts w:eastAsia="Calibri"/>
          <w:sz w:val="28"/>
          <w:szCs w:val="28"/>
          <w:lang w:eastAsia="en-US"/>
        </w:rPr>
        <w:t xml:space="preserve">         </w:t>
      </w:r>
      <w:r w:rsidRPr="00B72074">
        <w:rPr>
          <w:rFonts w:eastAsia="Calibri"/>
          <w:sz w:val="28"/>
          <w:szCs w:val="28"/>
          <w:lang w:eastAsia="en-US"/>
        </w:rPr>
        <w:t>Поскольку основой жизнеобеспечени</w:t>
      </w:r>
      <w:r>
        <w:rPr>
          <w:rFonts w:eastAsia="Calibri"/>
          <w:sz w:val="28"/>
          <w:szCs w:val="28"/>
          <w:lang w:eastAsia="en-US"/>
        </w:rPr>
        <w:t xml:space="preserve">я человека служит экономика, то </w:t>
      </w:r>
      <w:r w:rsidRPr="00B72074">
        <w:rPr>
          <w:rFonts w:eastAsia="Calibri"/>
          <w:sz w:val="28"/>
          <w:szCs w:val="28"/>
          <w:lang w:eastAsia="en-US"/>
        </w:rPr>
        <w:t>источником повышение качества жизни</w:t>
      </w:r>
      <w:r>
        <w:rPr>
          <w:rFonts w:eastAsia="Calibri"/>
          <w:sz w:val="28"/>
          <w:szCs w:val="28"/>
          <w:lang w:eastAsia="en-US"/>
        </w:rPr>
        <w:t xml:space="preserve"> должно стать создание в районе </w:t>
      </w:r>
      <w:r w:rsidRPr="00B72074">
        <w:rPr>
          <w:rFonts w:eastAsia="Calibri"/>
          <w:sz w:val="28"/>
          <w:szCs w:val="28"/>
          <w:lang w:eastAsia="en-US"/>
        </w:rPr>
        <w:t>эффективной и социально-ориентированной экономики.</w:t>
      </w:r>
    </w:p>
    <w:p w:rsidR="00352387" w:rsidRPr="007E7BB2" w:rsidRDefault="00352387" w:rsidP="00352387">
      <w:pPr>
        <w:jc w:val="both"/>
        <w:rPr>
          <w:rFonts w:eastAsia="Calibri"/>
          <w:sz w:val="28"/>
          <w:szCs w:val="28"/>
          <w:lang w:eastAsia="en-US"/>
        </w:rPr>
      </w:pPr>
      <w:r>
        <w:rPr>
          <w:rFonts w:eastAsia="Calibri"/>
          <w:sz w:val="28"/>
          <w:szCs w:val="28"/>
          <w:lang w:eastAsia="en-US"/>
        </w:rPr>
        <w:t xml:space="preserve">         </w:t>
      </w:r>
    </w:p>
    <w:p w:rsidR="00352387" w:rsidRPr="0094069C" w:rsidRDefault="00352387" w:rsidP="00352387">
      <w:pPr>
        <w:jc w:val="center"/>
        <w:rPr>
          <w:rFonts w:eastAsia="Calibri"/>
          <w:b/>
          <w:sz w:val="32"/>
          <w:szCs w:val="32"/>
          <w:lang w:eastAsia="en-US"/>
        </w:rPr>
      </w:pPr>
      <w:r>
        <w:rPr>
          <w:rFonts w:eastAsia="Calibri"/>
          <w:b/>
          <w:sz w:val="32"/>
          <w:szCs w:val="32"/>
          <w:lang w:eastAsia="en-US"/>
        </w:rPr>
        <w:t>4.1. Основные направления развития человеческого капитала</w:t>
      </w:r>
    </w:p>
    <w:p w:rsidR="00352387" w:rsidRPr="00895900" w:rsidRDefault="00352387" w:rsidP="00352387">
      <w:pPr>
        <w:ind w:firstLine="709"/>
        <w:jc w:val="both"/>
        <w:rPr>
          <w:rFonts w:eastAsia="Calibri"/>
          <w:sz w:val="28"/>
          <w:szCs w:val="28"/>
          <w:highlight w:val="yellow"/>
          <w:lang w:eastAsia="en-US"/>
        </w:rPr>
      </w:pPr>
    </w:p>
    <w:p w:rsidR="00352387" w:rsidRPr="001B3421" w:rsidRDefault="00352387" w:rsidP="00352387">
      <w:pPr>
        <w:ind w:firstLine="709"/>
        <w:jc w:val="both"/>
        <w:rPr>
          <w:rFonts w:eastAsia="Calibri"/>
          <w:sz w:val="28"/>
          <w:szCs w:val="28"/>
          <w:lang w:eastAsia="en-US"/>
        </w:rPr>
      </w:pPr>
      <w:r w:rsidRPr="001B3421">
        <w:rPr>
          <w:rFonts w:eastAsia="Calibri"/>
          <w:sz w:val="28"/>
          <w:szCs w:val="28"/>
          <w:lang w:eastAsia="en-US"/>
        </w:rPr>
        <w:t>Качество     жизни     населения     Исилькульского     района     должно характеризоваться высоким уровнем доходов, потребления товаров и услуг, комфортностью   проживания, развитой   системой   социального   обеспечения, ростом рождаемости, увеличением средней продолжительности жизни.</w:t>
      </w:r>
    </w:p>
    <w:p w:rsidR="00352387" w:rsidRPr="001B3421" w:rsidRDefault="00352387" w:rsidP="00352387">
      <w:pPr>
        <w:ind w:firstLine="709"/>
        <w:jc w:val="both"/>
        <w:rPr>
          <w:rFonts w:eastAsia="Calibri"/>
          <w:sz w:val="28"/>
          <w:szCs w:val="28"/>
          <w:lang w:eastAsia="en-US"/>
        </w:rPr>
      </w:pPr>
      <w:r w:rsidRPr="001B3421">
        <w:rPr>
          <w:rFonts w:eastAsia="Calibri"/>
          <w:sz w:val="28"/>
          <w:szCs w:val="28"/>
          <w:lang w:eastAsia="en-US"/>
        </w:rPr>
        <w:t>Исходя из перспектив социально-экономического развития Исилькульского       района       предполагается       реализация       следующих направлений достижения стратегической цели «Улучшение качества жизни населения Исилькульского района»:</w:t>
      </w:r>
    </w:p>
    <w:p w:rsidR="00352387" w:rsidRPr="002E48E3" w:rsidRDefault="00352387" w:rsidP="00352387">
      <w:pPr>
        <w:rPr>
          <w:rFonts w:eastAsia="Calibri"/>
          <w:sz w:val="28"/>
          <w:szCs w:val="28"/>
          <w:lang w:eastAsia="en-US"/>
        </w:rPr>
      </w:pPr>
      <w:r w:rsidRPr="002E48E3">
        <w:rPr>
          <w:rFonts w:eastAsia="Calibri"/>
          <w:sz w:val="28"/>
          <w:szCs w:val="28"/>
          <w:lang w:eastAsia="en-US"/>
        </w:rPr>
        <w:t xml:space="preserve">          - обеспечение качества и доступности услуг в сфере образования;</w:t>
      </w:r>
    </w:p>
    <w:p w:rsidR="00352387" w:rsidRPr="002E48E3" w:rsidRDefault="00352387" w:rsidP="00352387">
      <w:pPr>
        <w:ind w:firstLine="709"/>
        <w:rPr>
          <w:rFonts w:eastAsia="Calibri"/>
          <w:sz w:val="28"/>
          <w:szCs w:val="28"/>
          <w:lang w:eastAsia="en-US"/>
        </w:rPr>
      </w:pPr>
      <w:r w:rsidRPr="002E48E3">
        <w:rPr>
          <w:rFonts w:eastAsia="Calibri"/>
          <w:sz w:val="28"/>
          <w:szCs w:val="28"/>
          <w:lang w:eastAsia="en-US"/>
        </w:rPr>
        <w:t>- создание условий для культурного развития и досуга, расширение доступа к культурному наследию;</w:t>
      </w:r>
    </w:p>
    <w:p w:rsidR="00352387" w:rsidRPr="002E48E3" w:rsidRDefault="00352387" w:rsidP="00352387">
      <w:pPr>
        <w:ind w:firstLine="709"/>
        <w:rPr>
          <w:rFonts w:eastAsia="Calibri"/>
          <w:sz w:val="28"/>
          <w:szCs w:val="28"/>
          <w:lang w:eastAsia="en-US"/>
        </w:rPr>
      </w:pPr>
      <w:r w:rsidRPr="002E48E3">
        <w:rPr>
          <w:rFonts w:eastAsia="Calibri"/>
          <w:sz w:val="28"/>
          <w:szCs w:val="28"/>
          <w:lang w:eastAsia="en-US"/>
        </w:rPr>
        <w:t>- содействие в обеспечение качества и доступности государственных услуг в сфере здравоохранения и социальной защиты населения;</w:t>
      </w:r>
    </w:p>
    <w:p w:rsidR="00352387" w:rsidRPr="002E48E3" w:rsidRDefault="00352387" w:rsidP="00352387">
      <w:pPr>
        <w:ind w:firstLine="709"/>
        <w:rPr>
          <w:rFonts w:eastAsia="Calibri"/>
          <w:sz w:val="28"/>
          <w:szCs w:val="28"/>
          <w:lang w:eastAsia="en-US"/>
        </w:rPr>
      </w:pPr>
      <w:r w:rsidRPr="002E48E3">
        <w:rPr>
          <w:rFonts w:eastAsia="Calibri"/>
          <w:sz w:val="28"/>
          <w:szCs w:val="28"/>
          <w:lang w:eastAsia="en-US"/>
        </w:rPr>
        <w:t>- развитие молодежной политики, физической культуры и спорта;</w:t>
      </w:r>
    </w:p>
    <w:p w:rsidR="00352387" w:rsidRDefault="00352387" w:rsidP="00352387">
      <w:pPr>
        <w:ind w:firstLine="709"/>
        <w:rPr>
          <w:rFonts w:eastAsia="Calibri"/>
          <w:sz w:val="28"/>
          <w:szCs w:val="28"/>
          <w:lang w:eastAsia="en-US"/>
        </w:rPr>
      </w:pPr>
      <w:r w:rsidRPr="002E48E3">
        <w:rPr>
          <w:rFonts w:eastAsia="Calibri"/>
          <w:sz w:val="28"/>
          <w:szCs w:val="28"/>
          <w:lang w:eastAsia="en-US"/>
        </w:rPr>
        <w:t>- развитие туризма</w:t>
      </w:r>
      <w:r>
        <w:rPr>
          <w:rFonts w:eastAsia="Calibri"/>
          <w:sz w:val="28"/>
          <w:szCs w:val="28"/>
          <w:lang w:eastAsia="en-US"/>
        </w:rPr>
        <w:t>;</w:t>
      </w:r>
    </w:p>
    <w:p w:rsidR="00352387" w:rsidRPr="00B44C13" w:rsidRDefault="00352387" w:rsidP="00352387">
      <w:pPr>
        <w:ind w:firstLine="709"/>
        <w:rPr>
          <w:rFonts w:eastAsia="Calibri"/>
          <w:sz w:val="28"/>
          <w:szCs w:val="28"/>
          <w:lang w:eastAsia="en-US"/>
        </w:rPr>
      </w:pPr>
      <w:r>
        <w:rPr>
          <w:rFonts w:eastAsia="Calibri"/>
          <w:sz w:val="28"/>
          <w:szCs w:val="28"/>
          <w:lang w:eastAsia="en-US"/>
        </w:rPr>
        <w:t>-</w:t>
      </w:r>
      <w:r w:rsidRPr="00AB7A33">
        <w:t xml:space="preserve"> </w:t>
      </w:r>
      <w:r>
        <w:rPr>
          <w:rFonts w:eastAsia="Calibri"/>
          <w:sz w:val="28"/>
          <w:szCs w:val="28"/>
          <w:lang w:eastAsia="en-US"/>
        </w:rPr>
        <w:t>п</w:t>
      </w:r>
      <w:r w:rsidRPr="00AB7A33">
        <w:rPr>
          <w:rFonts w:eastAsia="Calibri"/>
          <w:sz w:val="28"/>
          <w:szCs w:val="28"/>
          <w:lang w:eastAsia="en-US"/>
        </w:rPr>
        <w:t>овышение безопасности жизнедеятельности населения</w:t>
      </w:r>
      <w:r>
        <w:rPr>
          <w:rFonts w:eastAsia="Calibri"/>
          <w:sz w:val="28"/>
          <w:szCs w:val="28"/>
          <w:lang w:eastAsia="en-US"/>
        </w:rPr>
        <w:t xml:space="preserve">. </w:t>
      </w:r>
    </w:p>
    <w:p w:rsidR="00352387" w:rsidRPr="009D34BD" w:rsidRDefault="00352387" w:rsidP="00352387">
      <w:pPr>
        <w:jc w:val="both"/>
        <w:rPr>
          <w:sz w:val="28"/>
          <w:szCs w:val="28"/>
        </w:rPr>
      </w:pPr>
      <w:r>
        <w:rPr>
          <w:sz w:val="28"/>
          <w:szCs w:val="28"/>
        </w:rPr>
        <w:t xml:space="preserve"> </w:t>
      </w:r>
      <w:r w:rsidRPr="0062729B">
        <w:rPr>
          <w:color w:val="000000"/>
          <w:sz w:val="28"/>
        </w:rPr>
        <w:t>Состав сельской агломерации с опорным населенным пунктом в</w:t>
      </w:r>
      <w:r>
        <w:rPr>
          <w:sz w:val="28"/>
          <w:szCs w:val="28"/>
        </w:rPr>
        <w:t xml:space="preserve"> г. </w:t>
      </w:r>
      <w:r w:rsidRPr="009D34BD">
        <w:rPr>
          <w:sz w:val="28"/>
          <w:szCs w:val="28"/>
        </w:rPr>
        <w:t xml:space="preserve">Исилькуль, </w:t>
      </w:r>
      <w:r>
        <w:rPr>
          <w:sz w:val="28"/>
          <w:szCs w:val="28"/>
        </w:rPr>
        <w:t>утвержд</w:t>
      </w:r>
      <w:r w:rsidRPr="009D34BD">
        <w:rPr>
          <w:sz w:val="28"/>
          <w:szCs w:val="28"/>
        </w:rPr>
        <w:t xml:space="preserve">ен распоряжением Правительства Омской области от 25 января 2023 г. № 5-рп </w:t>
      </w:r>
      <w:r w:rsidRPr="0062729B">
        <w:rPr>
          <w:color w:val="000000"/>
          <w:sz w:val="28"/>
        </w:rPr>
        <w:t>«Об утверждении перечня опорных населенных пунктов и населенных пунктов, расположенных на прилегающих территориях»</w:t>
      </w:r>
      <w:r w:rsidRPr="0062729B">
        <w:rPr>
          <w:sz w:val="28"/>
          <w:szCs w:val="28"/>
        </w:rPr>
        <w:t>, на базе которого планируется ускоренное развитие инфраструктуры, обеспечивающей реализацию гарантий в сфере образования, доступность медицинской помощи, услуг в сфере культуры и реализацию иных потребностей населения (далее – ОНП).</w:t>
      </w:r>
      <w:r w:rsidRPr="009D34BD">
        <w:rPr>
          <w:sz w:val="28"/>
          <w:szCs w:val="28"/>
        </w:rPr>
        <w:t xml:space="preserve"> </w:t>
      </w:r>
    </w:p>
    <w:p w:rsidR="00352387" w:rsidRPr="0094069C" w:rsidRDefault="00352387" w:rsidP="00352387">
      <w:pPr>
        <w:jc w:val="both"/>
        <w:rPr>
          <w:sz w:val="28"/>
          <w:szCs w:val="28"/>
        </w:rPr>
      </w:pPr>
      <w:r w:rsidRPr="009D34BD">
        <w:rPr>
          <w:sz w:val="28"/>
          <w:szCs w:val="28"/>
        </w:rPr>
        <w:t xml:space="preserve">        Мероприятия по развитию ОНП будут предусмотрены в долгосрочном плане социально-экономического развития Исилькульской сельской агломерации на период до 2030 года.</w:t>
      </w:r>
    </w:p>
    <w:p w:rsidR="00352387" w:rsidRDefault="00352387" w:rsidP="00352387">
      <w:pPr>
        <w:jc w:val="both"/>
        <w:rPr>
          <w:b/>
          <w:sz w:val="28"/>
          <w:szCs w:val="28"/>
        </w:rPr>
      </w:pPr>
    </w:p>
    <w:p w:rsidR="00352387" w:rsidRPr="0094069C" w:rsidRDefault="00352387" w:rsidP="00352387">
      <w:pPr>
        <w:jc w:val="both"/>
        <w:rPr>
          <w:b/>
          <w:sz w:val="28"/>
          <w:szCs w:val="28"/>
        </w:rPr>
      </w:pPr>
    </w:p>
    <w:p w:rsidR="00352387" w:rsidRPr="00B44C13" w:rsidRDefault="00352387" w:rsidP="00352387">
      <w:pPr>
        <w:numPr>
          <w:ilvl w:val="2"/>
          <w:numId w:val="35"/>
        </w:numPr>
        <w:suppressAutoHyphens w:val="0"/>
        <w:jc w:val="center"/>
        <w:rPr>
          <w:b/>
          <w:sz w:val="28"/>
          <w:szCs w:val="28"/>
        </w:rPr>
      </w:pPr>
      <w:r w:rsidRPr="00B44C13">
        <w:rPr>
          <w:b/>
          <w:sz w:val="28"/>
          <w:szCs w:val="28"/>
        </w:rPr>
        <w:t>Обеспечение качества и доступности услуг в сфере образования</w:t>
      </w:r>
    </w:p>
    <w:p w:rsidR="00352387" w:rsidRPr="00B44C13" w:rsidRDefault="00352387" w:rsidP="00352387">
      <w:pPr>
        <w:ind w:firstLine="709"/>
        <w:jc w:val="both"/>
        <w:rPr>
          <w:b/>
          <w:sz w:val="28"/>
          <w:szCs w:val="28"/>
        </w:rPr>
      </w:pPr>
      <w:r w:rsidRPr="00B44C13">
        <w:rPr>
          <w:b/>
          <w:sz w:val="28"/>
          <w:szCs w:val="28"/>
        </w:rPr>
        <w:t xml:space="preserve">  </w:t>
      </w:r>
    </w:p>
    <w:p w:rsidR="00352387" w:rsidRPr="00B44C13" w:rsidRDefault="00352387" w:rsidP="00352387">
      <w:pPr>
        <w:ind w:firstLine="708"/>
        <w:jc w:val="both"/>
        <w:rPr>
          <w:rFonts w:eastAsia="Calibri"/>
          <w:sz w:val="28"/>
          <w:szCs w:val="28"/>
          <w:lang w:eastAsia="en-US"/>
        </w:rPr>
      </w:pPr>
      <w:r w:rsidRPr="00B44C13">
        <w:rPr>
          <w:rFonts w:eastAsia="Calibri"/>
          <w:sz w:val="28"/>
          <w:szCs w:val="28"/>
          <w:lang w:eastAsia="en-US"/>
        </w:rPr>
        <w:t>Образовательная система Исилькульского муниципального района включает в себя учреждения различных типов и видов. Прежде всего, это сеть муниципальных образовательных учреждений, удовлетворяющих потребность жителей района в дошкольном, среднем (общем), дополнительном образовании. В районе осуществляют свою деятельность 27 общеобразовательных школ, 1</w:t>
      </w:r>
      <w:r>
        <w:rPr>
          <w:rFonts w:eastAsia="Calibri"/>
          <w:sz w:val="28"/>
          <w:szCs w:val="28"/>
          <w:lang w:eastAsia="en-US"/>
        </w:rPr>
        <w:t>5</w:t>
      </w:r>
      <w:r w:rsidRPr="00B44C13">
        <w:rPr>
          <w:rFonts w:eastAsia="Calibri"/>
          <w:sz w:val="28"/>
          <w:szCs w:val="28"/>
          <w:lang w:eastAsia="en-US"/>
        </w:rPr>
        <w:t xml:space="preserve"> дошкольных образовательных учреждений, 4 учреждения дополнительного образования. Имеется детский загородный оздоровительный лагерь. </w:t>
      </w:r>
    </w:p>
    <w:p w:rsidR="00352387" w:rsidRPr="00B44C13" w:rsidRDefault="00352387" w:rsidP="00352387">
      <w:pPr>
        <w:ind w:firstLine="708"/>
        <w:jc w:val="both"/>
        <w:rPr>
          <w:rFonts w:eastAsia="Calibri"/>
          <w:sz w:val="28"/>
          <w:szCs w:val="28"/>
          <w:lang w:eastAsia="en-US"/>
        </w:rPr>
      </w:pPr>
      <w:r w:rsidRPr="00B44C13">
        <w:rPr>
          <w:rFonts w:eastAsia="Calibri"/>
          <w:sz w:val="28"/>
          <w:szCs w:val="28"/>
          <w:lang w:eastAsia="en-US"/>
        </w:rPr>
        <w:lastRenderedPageBreak/>
        <w:t>Помимо сети муниципальных образовательных учреждений на территории района функционируют государственные образовательные учреждения: Исилькульская адаптивная школа-интернат, Исилькульский профессионально-педагогический колледж.</w:t>
      </w:r>
    </w:p>
    <w:p w:rsidR="00352387" w:rsidRPr="00B44C13" w:rsidRDefault="00352387" w:rsidP="00352387">
      <w:pPr>
        <w:ind w:firstLine="708"/>
        <w:jc w:val="both"/>
        <w:rPr>
          <w:rFonts w:eastAsia="Calibri"/>
          <w:sz w:val="28"/>
          <w:szCs w:val="28"/>
          <w:lang w:eastAsia="en-US"/>
        </w:rPr>
      </w:pPr>
      <w:r w:rsidRPr="00B44C13">
        <w:rPr>
          <w:rFonts w:eastAsia="Calibri"/>
          <w:sz w:val="28"/>
          <w:szCs w:val="28"/>
          <w:lang w:eastAsia="en-US"/>
        </w:rPr>
        <w:t xml:space="preserve">Доступность дошкольного образования обеспечивают </w:t>
      </w:r>
      <w:r>
        <w:rPr>
          <w:rFonts w:eastAsia="Calibri"/>
          <w:sz w:val="28"/>
          <w:szCs w:val="28"/>
          <w:lang w:eastAsia="en-US"/>
        </w:rPr>
        <w:t>25</w:t>
      </w:r>
      <w:r w:rsidRPr="00B44C13">
        <w:rPr>
          <w:rFonts w:eastAsia="Calibri"/>
          <w:sz w:val="28"/>
          <w:szCs w:val="28"/>
          <w:lang w:eastAsia="en-US"/>
        </w:rPr>
        <w:t xml:space="preserve"> образовательных организаций: 1</w:t>
      </w:r>
      <w:r>
        <w:rPr>
          <w:rFonts w:eastAsia="Calibri"/>
          <w:sz w:val="28"/>
          <w:szCs w:val="28"/>
          <w:lang w:eastAsia="en-US"/>
        </w:rPr>
        <w:t>5</w:t>
      </w:r>
      <w:r w:rsidRPr="00B44C13">
        <w:rPr>
          <w:rFonts w:eastAsia="Calibri"/>
          <w:sz w:val="28"/>
          <w:szCs w:val="28"/>
          <w:lang w:eastAsia="en-US"/>
        </w:rPr>
        <w:t xml:space="preserve"> детских садов и 1</w:t>
      </w:r>
      <w:r>
        <w:rPr>
          <w:rFonts w:eastAsia="Calibri"/>
          <w:sz w:val="28"/>
          <w:szCs w:val="28"/>
          <w:lang w:eastAsia="en-US"/>
        </w:rPr>
        <w:t>0</w:t>
      </w:r>
      <w:r w:rsidRPr="00B44C13">
        <w:rPr>
          <w:rFonts w:eastAsia="Calibri"/>
          <w:sz w:val="28"/>
          <w:szCs w:val="28"/>
          <w:lang w:eastAsia="en-US"/>
        </w:rPr>
        <w:t xml:space="preserve"> общеобразовательных школ, где есть дошкольные группы «полного», сокращенного дня и группы кратковременного пребывания. В 7-ми дошкольных образовательных организациях созданы условия для детей в возрасте с 1 до 3 лет.  </w:t>
      </w:r>
    </w:p>
    <w:p w:rsidR="00352387" w:rsidRPr="003D6398" w:rsidRDefault="00352387" w:rsidP="00352387">
      <w:pPr>
        <w:ind w:firstLine="708"/>
        <w:jc w:val="both"/>
        <w:rPr>
          <w:rFonts w:eastAsia="Calibri"/>
          <w:sz w:val="28"/>
          <w:szCs w:val="28"/>
          <w:lang w:eastAsia="en-US"/>
        </w:rPr>
      </w:pPr>
      <w:r w:rsidRPr="003D6398">
        <w:rPr>
          <w:rFonts w:eastAsia="Calibri"/>
          <w:sz w:val="28"/>
          <w:szCs w:val="28"/>
          <w:lang w:eastAsia="en-US"/>
        </w:rPr>
        <w:t>За последние три года, по причине уменьшения общей численности детей дошкольного возраста, произошло сокращение групп в МБДОУ «Детский сад № 4», МБДОУ Лесном детском саду, МБДОУ Баррикадском детском саду</w:t>
      </w:r>
      <w:r>
        <w:rPr>
          <w:rFonts w:eastAsia="Calibri"/>
          <w:sz w:val="28"/>
          <w:szCs w:val="28"/>
          <w:lang w:eastAsia="en-US"/>
        </w:rPr>
        <w:t>,</w:t>
      </w:r>
      <w:r w:rsidRPr="003D6398">
        <w:rPr>
          <w:rFonts w:eastAsia="Calibri"/>
          <w:sz w:val="28"/>
          <w:szCs w:val="28"/>
          <w:lang w:eastAsia="en-US"/>
        </w:rPr>
        <w:t xml:space="preserve"> </w:t>
      </w:r>
      <w:r>
        <w:rPr>
          <w:rFonts w:eastAsia="Calibri"/>
          <w:sz w:val="28"/>
          <w:szCs w:val="28"/>
          <w:lang w:eastAsia="en-US"/>
        </w:rPr>
        <w:t>т</w:t>
      </w:r>
      <w:r w:rsidRPr="003D6398">
        <w:rPr>
          <w:rFonts w:eastAsia="Calibri"/>
          <w:sz w:val="28"/>
          <w:szCs w:val="28"/>
          <w:lang w:eastAsia="en-US"/>
        </w:rPr>
        <w:t>акже закрыты группы кра</w:t>
      </w:r>
      <w:r>
        <w:rPr>
          <w:rFonts w:eastAsia="Calibri"/>
          <w:sz w:val="28"/>
          <w:szCs w:val="28"/>
          <w:lang w:eastAsia="en-US"/>
        </w:rPr>
        <w:t>тковременного пребывания в МБОУ</w:t>
      </w:r>
      <w:r w:rsidRPr="003D6398">
        <w:rPr>
          <w:rFonts w:eastAsia="Calibri"/>
          <w:sz w:val="28"/>
          <w:szCs w:val="28"/>
          <w:lang w:eastAsia="en-US"/>
        </w:rPr>
        <w:t xml:space="preserve"> «Исилькульский лицей» и МБОУ «Большевистская ООШ».</w:t>
      </w:r>
    </w:p>
    <w:p w:rsidR="00352387" w:rsidRPr="00B44C13" w:rsidRDefault="00352387" w:rsidP="00352387">
      <w:pPr>
        <w:ind w:firstLine="708"/>
        <w:jc w:val="both"/>
        <w:rPr>
          <w:rFonts w:eastAsia="Calibri"/>
          <w:sz w:val="28"/>
          <w:szCs w:val="28"/>
          <w:lang w:eastAsia="en-US"/>
        </w:rPr>
      </w:pPr>
      <w:r w:rsidRPr="00B44C13">
        <w:rPr>
          <w:rFonts w:eastAsia="Calibri"/>
          <w:sz w:val="28"/>
          <w:szCs w:val="28"/>
          <w:lang w:eastAsia="en-US"/>
        </w:rPr>
        <w:t>С целью обеспечения прав детей с ограниченными возможностями здоровья, с отклонениями в развитии, в 5-ти детских садах города работают группы комбинированной и компенсирующей направленности</w:t>
      </w:r>
      <w:r>
        <w:rPr>
          <w:rFonts w:eastAsia="Calibri"/>
          <w:sz w:val="28"/>
          <w:szCs w:val="28"/>
          <w:lang w:eastAsia="en-US"/>
        </w:rPr>
        <w:t>,</w:t>
      </w:r>
      <w:r w:rsidRPr="003D6398">
        <w:t xml:space="preserve"> </w:t>
      </w:r>
      <w:r w:rsidRPr="003D6398">
        <w:rPr>
          <w:rFonts w:eastAsia="Calibri"/>
          <w:sz w:val="28"/>
          <w:szCs w:val="28"/>
          <w:lang w:eastAsia="en-US"/>
        </w:rPr>
        <w:t>функционирует казенное общеобразовательное учреждение Омской области «Исилькуль</w:t>
      </w:r>
      <w:r>
        <w:rPr>
          <w:rFonts w:eastAsia="Calibri"/>
          <w:sz w:val="28"/>
          <w:szCs w:val="28"/>
          <w:lang w:eastAsia="en-US"/>
        </w:rPr>
        <w:t>ская адаптивная школа-интернат»,</w:t>
      </w:r>
      <w:r w:rsidRPr="003D6398">
        <w:rPr>
          <w:rFonts w:eastAsia="Calibri"/>
          <w:sz w:val="28"/>
          <w:szCs w:val="28"/>
          <w:lang w:eastAsia="en-US"/>
        </w:rPr>
        <w:t xml:space="preserve"> </w:t>
      </w:r>
      <w:r>
        <w:rPr>
          <w:rFonts w:eastAsia="Calibri"/>
          <w:sz w:val="28"/>
          <w:szCs w:val="28"/>
          <w:lang w:eastAsia="en-US"/>
        </w:rPr>
        <w:t>т</w:t>
      </w:r>
      <w:r w:rsidRPr="003D6398">
        <w:rPr>
          <w:rFonts w:eastAsia="Calibri"/>
          <w:sz w:val="28"/>
          <w:szCs w:val="28"/>
          <w:lang w:eastAsia="en-US"/>
        </w:rPr>
        <w:t>аким образом, в муниципальном районе созданы условия для 100 % детей-инвалидов и детей с ограниченными возможностями здоровья в зоне «шаговой доступности».</w:t>
      </w:r>
      <w:r w:rsidRPr="00B44C13">
        <w:rPr>
          <w:rFonts w:eastAsia="Calibri"/>
          <w:sz w:val="28"/>
          <w:szCs w:val="28"/>
          <w:lang w:eastAsia="en-US"/>
        </w:rPr>
        <w:t xml:space="preserve"> </w:t>
      </w:r>
    </w:p>
    <w:p w:rsidR="00352387" w:rsidRDefault="00352387" w:rsidP="00352387">
      <w:pPr>
        <w:ind w:firstLine="708"/>
        <w:jc w:val="both"/>
        <w:rPr>
          <w:rFonts w:eastAsia="Calibri"/>
          <w:sz w:val="28"/>
          <w:szCs w:val="28"/>
          <w:lang w:eastAsia="en-US"/>
        </w:rPr>
      </w:pPr>
      <w:r w:rsidRPr="00B44C13">
        <w:rPr>
          <w:rFonts w:eastAsia="Calibri"/>
          <w:sz w:val="28"/>
          <w:szCs w:val="28"/>
          <w:lang w:eastAsia="en-US"/>
        </w:rPr>
        <w:t xml:space="preserve">В рамках реализации национального проекта «Поддержка семей, имеющих детей» в Исилькульском районе работает </w:t>
      </w:r>
      <w:r>
        <w:rPr>
          <w:rFonts w:eastAsia="Calibri"/>
          <w:sz w:val="28"/>
          <w:szCs w:val="28"/>
          <w:lang w:eastAsia="en-US"/>
        </w:rPr>
        <w:t>7</w:t>
      </w:r>
      <w:r w:rsidRPr="00B44C13">
        <w:rPr>
          <w:rFonts w:eastAsia="Calibri"/>
          <w:sz w:val="28"/>
          <w:szCs w:val="28"/>
          <w:lang w:eastAsia="en-US"/>
        </w:rPr>
        <w:t xml:space="preserve"> консультационных пунктов (</w:t>
      </w:r>
      <w:r>
        <w:rPr>
          <w:rFonts w:eastAsia="Calibri"/>
          <w:sz w:val="28"/>
          <w:szCs w:val="28"/>
          <w:lang w:eastAsia="en-US"/>
        </w:rPr>
        <w:t>6</w:t>
      </w:r>
      <w:r w:rsidRPr="00B44C13">
        <w:rPr>
          <w:rFonts w:eastAsia="Calibri"/>
          <w:sz w:val="28"/>
          <w:szCs w:val="28"/>
          <w:lang w:eastAsia="en-US"/>
        </w:rPr>
        <w:t xml:space="preserve"> в детских садах и 1 в адаптивной школе-интернат) по оказанию методической, психолого-педагогической, диагностической помощи родителям детей дошкольного возраста. </w:t>
      </w:r>
      <w:r>
        <w:rPr>
          <w:rFonts w:eastAsia="Calibri"/>
          <w:sz w:val="28"/>
          <w:szCs w:val="28"/>
          <w:lang w:eastAsia="en-US"/>
        </w:rPr>
        <w:t xml:space="preserve"> </w:t>
      </w:r>
    </w:p>
    <w:p w:rsidR="00352387" w:rsidRPr="0016363A" w:rsidRDefault="00352387" w:rsidP="00352387">
      <w:pPr>
        <w:ind w:firstLine="708"/>
        <w:jc w:val="both"/>
        <w:rPr>
          <w:rFonts w:eastAsia="Calibri"/>
          <w:sz w:val="28"/>
          <w:szCs w:val="28"/>
          <w:lang w:eastAsia="en-US" w:bidi="ru-RU"/>
        </w:rPr>
      </w:pPr>
      <w:r>
        <w:rPr>
          <w:rFonts w:eastAsia="Calibri"/>
          <w:sz w:val="28"/>
          <w:szCs w:val="28"/>
          <w:lang w:eastAsia="en-US"/>
        </w:rPr>
        <w:t xml:space="preserve">  </w:t>
      </w:r>
      <w:r w:rsidRPr="0016363A">
        <w:rPr>
          <w:rFonts w:eastAsia="Calibri"/>
          <w:sz w:val="28"/>
          <w:szCs w:val="28"/>
          <w:lang w:eastAsia="en-US"/>
        </w:rPr>
        <w:t>В 2024</w:t>
      </w:r>
      <w:r>
        <w:rPr>
          <w:rFonts w:eastAsia="Calibri"/>
          <w:sz w:val="28"/>
          <w:szCs w:val="28"/>
          <w:lang w:eastAsia="en-US"/>
        </w:rPr>
        <w:t xml:space="preserve"> и последующие</w:t>
      </w:r>
      <w:r w:rsidRPr="0016363A">
        <w:rPr>
          <w:rFonts w:eastAsia="Calibri"/>
          <w:sz w:val="28"/>
          <w:szCs w:val="28"/>
          <w:lang w:eastAsia="en-US"/>
        </w:rPr>
        <w:t xml:space="preserve"> год</w:t>
      </w:r>
      <w:r>
        <w:rPr>
          <w:rFonts w:eastAsia="Calibri"/>
          <w:sz w:val="28"/>
          <w:szCs w:val="28"/>
          <w:lang w:eastAsia="en-US"/>
        </w:rPr>
        <w:t>ы</w:t>
      </w:r>
      <w:r w:rsidRPr="0016363A">
        <w:rPr>
          <w:rFonts w:eastAsia="Calibri"/>
          <w:sz w:val="28"/>
          <w:szCs w:val="28"/>
          <w:lang w:eastAsia="en-US"/>
        </w:rPr>
        <w:t xml:space="preserve">, путем проведения мероприятий по сохранению сети образовательных организаций, укреплению их материально-технической базы, планируется достигнуть 100% доступность дошкольного образования для детей с 1,5 до 7 лет. Дошкольные образовательные организации продолжат планомерную работу </w:t>
      </w:r>
      <w:r w:rsidRPr="0016363A">
        <w:rPr>
          <w:rFonts w:eastAsia="Calibri"/>
          <w:sz w:val="28"/>
          <w:szCs w:val="28"/>
          <w:lang w:eastAsia="en-US" w:bidi="ru-RU"/>
        </w:rPr>
        <w:t>по устранению дефицитов</w:t>
      </w:r>
      <w:r w:rsidRPr="0016363A">
        <w:rPr>
          <w:rFonts w:eastAsia="Calibri"/>
          <w:sz w:val="28"/>
          <w:szCs w:val="28"/>
          <w:lang w:eastAsia="en-US"/>
        </w:rPr>
        <w:t xml:space="preserve"> по обеспечению условий, необходимых для</w:t>
      </w:r>
      <w:r w:rsidRPr="0016363A">
        <w:rPr>
          <w:rFonts w:eastAsia="Calibri"/>
          <w:sz w:val="28"/>
          <w:szCs w:val="28"/>
          <w:lang w:eastAsia="en-US" w:bidi="ru-RU"/>
        </w:rPr>
        <w:t xml:space="preserve"> реализации федеральной образовательной программы дошкольного образования, это:</w:t>
      </w:r>
    </w:p>
    <w:p w:rsidR="00352387" w:rsidRPr="0016363A" w:rsidRDefault="00352387" w:rsidP="00352387">
      <w:pPr>
        <w:ind w:firstLine="708"/>
        <w:jc w:val="both"/>
        <w:rPr>
          <w:rFonts w:eastAsia="Calibri"/>
          <w:sz w:val="28"/>
          <w:szCs w:val="28"/>
          <w:lang w:eastAsia="en-US" w:bidi="ru-RU"/>
        </w:rPr>
      </w:pPr>
      <w:r w:rsidRPr="0016363A">
        <w:rPr>
          <w:rFonts w:eastAsia="Calibri"/>
          <w:sz w:val="28"/>
          <w:szCs w:val="28"/>
          <w:lang w:eastAsia="en-US"/>
        </w:rPr>
        <w:t>-</w:t>
      </w:r>
      <w:r w:rsidRPr="0016363A">
        <w:rPr>
          <w:rFonts w:eastAsia="Calibri"/>
          <w:sz w:val="28"/>
          <w:szCs w:val="28"/>
          <w:lang w:eastAsia="en-US" w:bidi="ru-RU"/>
        </w:rPr>
        <w:t>пополнение учебно-методической литературы для реализации задач образовательной программы;</w:t>
      </w:r>
    </w:p>
    <w:p w:rsidR="00352387" w:rsidRPr="0016363A" w:rsidRDefault="00352387" w:rsidP="00352387">
      <w:pPr>
        <w:ind w:firstLine="708"/>
        <w:jc w:val="both"/>
        <w:rPr>
          <w:rFonts w:eastAsia="Calibri"/>
          <w:sz w:val="28"/>
          <w:szCs w:val="28"/>
          <w:lang w:eastAsia="en-US" w:bidi="ru-RU"/>
        </w:rPr>
      </w:pPr>
      <w:r w:rsidRPr="0016363A">
        <w:rPr>
          <w:rFonts w:eastAsia="Calibri"/>
          <w:sz w:val="28"/>
          <w:szCs w:val="28"/>
          <w:lang w:eastAsia="en-US" w:bidi="ru-RU"/>
        </w:rPr>
        <w:t>- улучшение развивающей предметно-пространственной среды групповых помещений;</w:t>
      </w:r>
    </w:p>
    <w:p w:rsidR="00352387" w:rsidRDefault="00352387" w:rsidP="00352387">
      <w:pPr>
        <w:ind w:firstLine="708"/>
        <w:jc w:val="both"/>
        <w:rPr>
          <w:rFonts w:eastAsia="Calibri"/>
          <w:sz w:val="28"/>
          <w:szCs w:val="28"/>
          <w:lang w:eastAsia="en-US" w:bidi="ru-RU"/>
        </w:rPr>
      </w:pPr>
      <w:r w:rsidRPr="0016363A">
        <w:rPr>
          <w:rFonts w:eastAsia="Calibri"/>
          <w:sz w:val="28"/>
          <w:szCs w:val="28"/>
          <w:lang w:eastAsia="en-US"/>
        </w:rPr>
        <w:t xml:space="preserve">- </w:t>
      </w:r>
      <w:r w:rsidRPr="0016363A">
        <w:rPr>
          <w:rFonts w:eastAsia="Calibri"/>
          <w:sz w:val="28"/>
          <w:szCs w:val="28"/>
          <w:lang w:eastAsia="en-US" w:bidi="ru-RU"/>
        </w:rPr>
        <w:t>благоустройство игровых участков</w:t>
      </w:r>
      <w:bookmarkStart w:id="1" w:name="_Hlk161234909"/>
      <w:r w:rsidRPr="0016363A">
        <w:rPr>
          <w:rFonts w:eastAsia="Calibri"/>
          <w:sz w:val="28"/>
          <w:szCs w:val="28"/>
          <w:lang w:eastAsia="en-US" w:bidi="ru-RU"/>
        </w:rPr>
        <w:t xml:space="preserve"> </w:t>
      </w:r>
      <w:bookmarkEnd w:id="1"/>
      <w:r w:rsidRPr="0016363A">
        <w:rPr>
          <w:rFonts w:eastAsia="Calibri"/>
          <w:sz w:val="28"/>
          <w:szCs w:val="28"/>
          <w:lang w:eastAsia="en-US" w:bidi="ru-RU"/>
        </w:rPr>
        <w:t>для укрепления здоровья и физического развития детей.</w:t>
      </w:r>
    </w:p>
    <w:p w:rsidR="00352387" w:rsidRPr="00B44C13" w:rsidRDefault="00352387" w:rsidP="00352387">
      <w:pPr>
        <w:ind w:firstLine="708"/>
        <w:jc w:val="both"/>
        <w:rPr>
          <w:rFonts w:eastAsia="Calibri"/>
          <w:sz w:val="28"/>
          <w:szCs w:val="28"/>
          <w:lang w:eastAsia="en-US"/>
        </w:rPr>
      </w:pPr>
      <w:r w:rsidRPr="00B44C13">
        <w:rPr>
          <w:rFonts w:eastAsia="Calibri"/>
          <w:sz w:val="28"/>
          <w:szCs w:val="28"/>
          <w:lang w:eastAsia="en-US"/>
        </w:rPr>
        <w:t>В целях обеспечения доступности граждан на получение общего образования в районе организованы различные формы получения образования, в том числе:</w:t>
      </w:r>
    </w:p>
    <w:p w:rsidR="00352387" w:rsidRPr="00B44C13" w:rsidRDefault="00352387" w:rsidP="00352387">
      <w:pPr>
        <w:ind w:firstLine="708"/>
        <w:jc w:val="both"/>
        <w:rPr>
          <w:rFonts w:eastAsia="Calibri"/>
          <w:sz w:val="28"/>
          <w:szCs w:val="28"/>
          <w:lang w:eastAsia="en-US"/>
        </w:rPr>
      </w:pPr>
      <w:r w:rsidRPr="00B44C13">
        <w:rPr>
          <w:rFonts w:eastAsia="Calibri"/>
          <w:sz w:val="28"/>
          <w:szCs w:val="28"/>
          <w:lang w:eastAsia="en-US"/>
        </w:rPr>
        <w:t>- обучение в дневных общеобразовательных учреждениях (16 средних общеобразовательных учреждений и 10 основных общеобразовательных учреждений);</w:t>
      </w:r>
    </w:p>
    <w:p w:rsidR="00352387" w:rsidRPr="00B44C13" w:rsidRDefault="00352387" w:rsidP="00352387">
      <w:pPr>
        <w:ind w:firstLine="708"/>
        <w:jc w:val="both"/>
        <w:rPr>
          <w:rFonts w:eastAsia="Calibri"/>
          <w:sz w:val="28"/>
          <w:szCs w:val="28"/>
          <w:lang w:eastAsia="en-US"/>
        </w:rPr>
      </w:pPr>
      <w:r w:rsidRPr="00B44C13">
        <w:rPr>
          <w:rFonts w:eastAsia="Calibri"/>
          <w:sz w:val="28"/>
          <w:szCs w:val="28"/>
          <w:lang w:eastAsia="en-US"/>
        </w:rPr>
        <w:t>- семейная форма обучения;</w:t>
      </w:r>
    </w:p>
    <w:p w:rsidR="00352387" w:rsidRPr="00B44C13" w:rsidRDefault="00352387" w:rsidP="00352387">
      <w:pPr>
        <w:ind w:firstLine="708"/>
        <w:jc w:val="both"/>
        <w:rPr>
          <w:rFonts w:eastAsia="Calibri"/>
          <w:sz w:val="28"/>
          <w:szCs w:val="28"/>
          <w:lang w:eastAsia="en-US"/>
        </w:rPr>
      </w:pPr>
      <w:r w:rsidRPr="00B44C13">
        <w:rPr>
          <w:rFonts w:eastAsia="Calibri"/>
          <w:sz w:val="28"/>
          <w:szCs w:val="28"/>
          <w:lang w:eastAsia="en-US"/>
        </w:rPr>
        <w:t>- очная и заочная форма обучения в вечерней (сменной) общеобразовательной школе в г. Исилькуль, и в учебно-консультационных пунктах, организованных при 3 сельских школах.</w:t>
      </w:r>
    </w:p>
    <w:p w:rsidR="00352387" w:rsidRPr="00B44C13" w:rsidRDefault="00352387" w:rsidP="00352387">
      <w:pPr>
        <w:ind w:firstLine="708"/>
        <w:jc w:val="both"/>
        <w:rPr>
          <w:rFonts w:eastAsia="Calibri"/>
          <w:sz w:val="28"/>
          <w:szCs w:val="28"/>
          <w:lang w:eastAsia="en-US"/>
        </w:rPr>
      </w:pPr>
      <w:r w:rsidRPr="00B44C13">
        <w:rPr>
          <w:rFonts w:eastAsia="Calibri"/>
          <w:sz w:val="28"/>
          <w:szCs w:val="28"/>
          <w:lang w:eastAsia="en-US"/>
        </w:rPr>
        <w:lastRenderedPageBreak/>
        <w:t xml:space="preserve">Ежегодно увеличивается количество общеобразовательных учреждений, реализующих образовательные программы учебных предметов и дополнительные общеобразовательные программы в рамках сетевого взаимодействия, в </w:t>
      </w:r>
      <w:r>
        <w:rPr>
          <w:rFonts w:eastAsia="Calibri"/>
          <w:sz w:val="28"/>
          <w:szCs w:val="28"/>
          <w:lang w:eastAsia="en-US"/>
        </w:rPr>
        <w:t>том числе на базе «Точек Роста».</w:t>
      </w:r>
    </w:p>
    <w:p w:rsidR="00352387" w:rsidRPr="00B44C13" w:rsidRDefault="00352387" w:rsidP="00352387">
      <w:pPr>
        <w:ind w:firstLine="708"/>
        <w:jc w:val="both"/>
        <w:rPr>
          <w:rFonts w:eastAsia="Calibri"/>
          <w:sz w:val="28"/>
          <w:szCs w:val="28"/>
          <w:lang w:eastAsia="en-US"/>
        </w:rPr>
      </w:pPr>
      <w:r w:rsidRPr="00B44C13">
        <w:rPr>
          <w:rFonts w:eastAsia="Calibri"/>
          <w:sz w:val="28"/>
          <w:szCs w:val="28"/>
          <w:lang w:eastAsia="en-US"/>
        </w:rPr>
        <w:t>Увеличивается количество общеобразовательных учреждений, получивших лицензию на осуществление профессиональной подготовки обучающихся (МБОУ «Новорождественская СОШ» реализует программу дополнительной профессиональной подготовки «Тракторист-машинист сельскохозяйственного производства», а также лицензию на осуществление профессиональной подготовки обучающихся по</w:t>
      </w:r>
      <w:r>
        <w:rPr>
          <w:rFonts w:eastAsia="Calibri"/>
          <w:sz w:val="28"/>
          <w:szCs w:val="28"/>
          <w:lang w:eastAsia="en-US"/>
        </w:rPr>
        <w:t>лучило МБОУ «Маргенауская СОШ»), в последующие годы п</w:t>
      </w:r>
      <w:r w:rsidRPr="0016363A">
        <w:rPr>
          <w:rFonts w:eastAsia="Calibri"/>
          <w:sz w:val="28"/>
          <w:szCs w:val="28"/>
          <w:lang w:eastAsia="en-US"/>
        </w:rPr>
        <w:t>ланируется расширение сети профильных психолого-педагогических классов на уровне основного общего образования.</w:t>
      </w:r>
    </w:p>
    <w:p w:rsidR="00352387" w:rsidRPr="00B44C13" w:rsidRDefault="00352387" w:rsidP="00352387">
      <w:pPr>
        <w:ind w:firstLine="708"/>
        <w:jc w:val="both"/>
        <w:rPr>
          <w:rFonts w:eastAsia="Calibri"/>
          <w:sz w:val="28"/>
          <w:szCs w:val="28"/>
          <w:lang w:eastAsia="en-US"/>
        </w:rPr>
      </w:pPr>
      <w:r>
        <w:rPr>
          <w:rFonts w:eastAsia="Calibri"/>
          <w:sz w:val="28"/>
          <w:szCs w:val="28"/>
          <w:lang w:eastAsia="en-US"/>
        </w:rPr>
        <w:t>С</w:t>
      </w:r>
      <w:r w:rsidRPr="00B44C13">
        <w:rPr>
          <w:rFonts w:eastAsia="Calibri"/>
          <w:sz w:val="28"/>
          <w:szCs w:val="28"/>
          <w:lang w:eastAsia="en-US"/>
        </w:rPr>
        <w:t xml:space="preserve">охранена сеть учреждений дополнительного образования. В настоящее время функционирует 6 учреждений дополнительного образования (4 учреждения образования: МБУ ДО «Дом детского творчества», МБУ ДО «Исилькульская станция юных натуралистов», МБУ ДО «Исилькульская станция юных техников», МБУ ДО «Исилькульский детский оздоровительный физкультурно-спортивный центр» и 2 учреждения культуры: МБУ ДО «Исилькульская детская художественная школа», МБУ ДО «Исилькульская детская школа искусств»).  </w:t>
      </w:r>
    </w:p>
    <w:p w:rsidR="00352387" w:rsidRPr="00B44C13" w:rsidRDefault="00352387" w:rsidP="00352387">
      <w:pPr>
        <w:ind w:firstLine="708"/>
        <w:jc w:val="both"/>
        <w:rPr>
          <w:rFonts w:eastAsia="Calibri"/>
          <w:sz w:val="28"/>
          <w:szCs w:val="28"/>
          <w:lang w:eastAsia="en-US"/>
        </w:rPr>
      </w:pPr>
      <w:r w:rsidRPr="00B44C13">
        <w:rPr>
          <w:rFonts w:eastAsia="Calibri"/>
          <w:sz w:val="28"/>
          <w:szCs w:val="28"/>
          <w:lang w:eastAsia="en-US"/>
        </w:rPr>
        <w:t>Программы дополнитель</w:t>
      </w:r>
      <w:r>
        <w:rPr>
          <w:rFonts w:eastAsia="Calibri"/>
          <w:sz w:val="28"/>
          <w:szCs w:val="28"/>
          <w:lang w:eastAsia="en-US"/>
        </w:rPr>
        <w:t>ного образования реализуются в 25</w:t>
      </w:r>
      <w:r w:rsidRPr="00B44C13">
        <w:rPr>
          <w:rFonts w:eastAsia="Calibri"/>
          <w:sz w:val="28"/>
          <w:szCs w:val="28"/>
          <w:lang w:eastAsia="en-US"/>
        </w:rPr>
        <w:t xml:space="preserve">-ти школах и 3-х детских садах, </w:t>
      </w:r>
      <w:r>
        <w:rPr>
          <w:rFonts w:eastAsia="Calibri"/>
          <w:sz w:val="28"/>
          <w:szCs w:val="28"/>
          <w:lang w:eastAsia="en-US"/>
        </w:rPr>
        <w:t>все они имеют</w:t>
      </w:r>
      <w:r w:rsidRPr="00B44C13">
        <w:rPr>
          <w:rFonts w:eastAsia="Calibri"/>
          <w:sz w:val="28"/>
          <w:szCs w:val="28"/>
          <w:lang w:eastAsia="en-US"/>
        </w:rPr>
        <w:t xml:space="preserve"> лицензию на осуществление деятельности на реализацию дополнительных программ</w:t>
      </w:r>
      <w:r>
        <w:rPr>
          <w:rFonts w:eastAsia="Calibri"/>
          <w:sz w:val="28"/>
          <w:szCs w:val="28"/>
          <w:lang w:eastAsia="en-US"/>
        </w:rPr>
        <w:t>,</w:t>
      </w:r>
      <w:r w:rsidRPr="00732ADD">
        <w:t xml:space="preserve"> </w:t>
      </w:r>
      <w:r w:rsidRPr="00732ADD">
        <w:rPr>
          <w:rFonts w:eastAsia="Calibri"/>
          <w:sz w:val="28"/>
          <w:szCs w:val="28"/>
          <w:lang w:eastAsia="en-US"/>
        </w:rPr>
        <w:t>планируется расширение количества образовательных учреждений</w:t>
      </w:r>
    </w:p>
    <w:p w:rsidR="00352387" w:rsidRPr="00B44C13" w:rsidRDefault="00352387" w:rsidP="00352387">
      <w:pPr>
        <w:ind w:firstLine="708"/>
        <w:jc w:val="both"/>
        <w:rPr>
          <w:rFonts w:eastAsia="Calibri"/>
          <w:sz w:val="28"/>
          <w:szCs w:val="28"/>
          <w:lang w:eastAsia="en-US"/>
        </w:rPr>
      </w:pPr>
      <w:r w:rsidRPr="00B44C13">
        <w:rPr>
          <w:rFonts w:eastAsia="Calibri"/>
          <w:sz w:val="28"/>
          <w:szCs w:val="28"/>
          <w:lang w:eastAsia="en-US"/>
        </w:rPr>
        <w:t>По итогам 202</w:t>
      </w:r>
      <w:r>
        <w:rPr>
          <w:rFonts w:eastAsia="Calibri"/>
          <w:sz w:val="28"/>
          <w:szCs w:val="28"/>
          <w:lang w:eastAsia="en-US"/>
        </w:rPr>
        <w:t>3</w:t>
      </w:r>
      <w:r w:rsidRPr="00B44C13">
        <w:rPr>
          <w:rFonts w:eastAsia="Calibri"/>
          <w:sz w:val="28"/>
          <w:szCs w:val="28"/>
          <w:lang w:eastAsia="en-US"/>
        </w:rPr>
        <w:t xml:space="preserve"> года доля детей, получающих услуги по дополнительному образованию составила </w:t>
      </w:r>
      <w:r>
        <w:rPr>
          <w:rFonts w:eastAsia="Calibri"/>
          <w:sz w:val="28"/>
          <w:szCs w:val="28"/>
          <w:lang w:eastAsia="en-US"/>
        </w:rPr>
        <w:t>82,74</w:t>
      </w:r>
      <w:r w:rsidRPr="00B44C13">
        <w:rPr>
          <w:rFonts w:eastAsia="Calibri"/>
          <w:sz w:val="28"/>
          <w:szCs w:val="28"/>
          <w:lang w:eastAsia="en-US"/>
        </w:rPr>
        <w:t xml:space="preserve"> %, при плановом показателе 7</w:t>
      </w:r>
      <w:r>
        <w:rPr>
          <w:rFonts w:eastAsia="Calibri"/>
          <w:sz w:val="28"/>
          <w:szCs w:val="28"/>
          <w:lang w:eastAsia="en-US"/>
        </w:rPr>
        <w:t>9,1</w:t>
      </w:r>
      <w:r w:rsidRPr="00B44C13">
        <w:rPr>
          <w:rFonts w:eastAsia="Calibri"/>
          <w:sz w:val="28"/>
          <w:szCs w:val="28"/>
          <w:lang w:eastAsia="en-US"/>
        </w:rPr>
        <w:t xml:space="preserve"> %.</w:t>
      </w:r>
    </w:p>
    <w:p w:rsidR="00352387" w:rsidRDefault="00352387" w:rsidP="00352387">
      <w:pPr>
        <w:ind w:firstLine="708"/>
        <w:jc w:val="both"/>
        <w:rPr>
          <w:rFonts w:eastAsia="Calibri"/>
          <w:sz w:val="28"/>
          <w:szCs w:val="28"/>
          <w:lang w:eastAsia="en-US"/>
        </w:rPr>
      </w:pPr>
      <w:r w:rsidRPr="00B44C13">
        <w:rPr>
          <w:rFonts w:eastAsia="Calibri"/>
          <w:sz w:val="28"/>
          <w:szCs w:val="28"/>
          <w:lang w:eastAsia="en-US"/>
        </w:rPr>
        <w:t xml:space="preserve">В рамках федерального проекта «Успех каждого ребенка» вводятся дополнительные ставки педагогов дополнительного образования, расширяется спектр программ дополнительного образования. </w:t>
      </w:r>
      <w:r w:rsidRPr="00732ADD">
        <w:rPr>
          <w:rFonts w:eastAsia="Calibri"/>
          <w:sz w:val="28"/>
          <w:szCs w:val="28"/>
          <w:lang w:eastAsia="en-US"/>
        </w:rPr>
        <w:t xml:space="preserve">В 2023 году в двух учреждениях (МБУ ДО «Дом детского творчества», МБУ ДО «Исилькульская станция юных натуралистов») созданы 150 новых мест дополнительного образования детей. Для реализации программ в </w:t>
      </w:r>
      <w:r>
        <w:rPr>
          <w:rFonts w:eastAsia="Calibri"/>
          <w:sz w:val="28"/>
          <w:szCs w:val="28"/>
          <w:lang w:eastAsia="en-US"/>
        </w:rPr>
        <w:t xml:space="preserve">данных </w:t>
      </w:r>
      <w:r w:rsidRPr="00732ADD">
        <w:rPr>
          <w:rFonts w:eastAsia="Calibri"/>
          <w:sz w:val="28"/>
          <w:szCs w:val="28"/>
          <w:lang w:eastAsia="en-US"/>
        </w:rPr>
        <w:t>учреждения</w:t>
      </w:r>
      <w:r>
        <w:rPr>
          <w:rFonts w:eastAsia="Calibri"/>
          <w:sz w:val="28"/>
          <w:szCs w:val="28"/>
          <w:lang w:eastAsia="en-US"/>
        </w:rPr>
        <w:t>х</w:t>
      </w:r>
      <w:r w:rsidRPr="00732ADD">
        <w:rPr>
          <w:rFonts w:eastAsia="Calibri"/>
          <w:sz w:val="28"/>
          <w:szCs w:val="28"/>
          <w:lang w:eastAsia="en-US"/>
        </w:rPr>
        <w:t xml:space="preserve"> поступило новое современное оборудование, что будет способствовать повышению эффективности функционирования системы дополнительного образования</w:t>
      </w:r>
      <w:r>
        <w:rPr>
          <w:rFonts w:eastAsia="Calibri"/>
          <w:sz w:val="28"/>
          <w:szCs w:val="28"/>
          <w:lang w:eastAsia="en-US"/>
        </w:rPr>
        <w:t>.</w:t>
      </w:r>
    </w:p>
    <w:p w:rsidR="00352387" w:rsidRPr="0016363A" w:rsidRDefault="00352387" w:rsidP="00352387">
      <w:pPr>
        <w:ind w:firstLine="708"/>
        <w:jc w:val="both"/>
        <w:rPr>
          <w:rFonts w:eastAsia="Calibri"/>
          <w:sz w:val="28"/>
          <w:szCs w:val="28"/>
          <w:lang w:eastAsia="en-US"/>
        </w:rPr>
      </w:pPr>
      <w:r w:rsidRPr="0016363A">
        <w:rPr>
          <w:rFonts w:eastAsia="Calibri"/>
          <w:sz w:val="28"/>
          <w:szCs w:val="28"/>
          <w:lang w:eastAsia="en-US"/>
        </w:rPr>
        <w:t xml:space="preserve">Реализуются программы в дистанционной и сетевой формах, координирует деятельность образовательных организаций по реализации проекта «Успех каждого ребенка» </w:t>
      </w:r>
      <w:r>
        <w:rPr>
          <w:rFonts w:eastAsia="Calibri"/>
          <w:sz w:val="28"/>
          <w:szCs w:val="28"/>
          <w:lang w:eastAsia="en-US"/>
        </w:rPr>
        <w:t>м</w:t>
      </w:r>
      <w:r w:rsidRPr="0016363A">
        <w:rPr>
          <w:rFonts w:eastAsia="Calibri"/>
          <w:sz w:val="28"/>
          <w:szCs w:val="28"/>
          <w:lang w:eastAsia="en-US"/>
        </w:rPr>
        <w:t>униципальный опорный центр, действующий на базе МБУ ДО «Дом детского творчества».</w:t>
      </w:r>
    </w:p>
    <w:p w:rsidR="00352387" w:rsidRPr="00B44C13" w:rsidRDefault="00352387" w:rsidP="00352387">
      <w:pPr>
        <w:ind w:firstLine="709"/>
        <w:jc w:val="both"/>
        <w:rPr>
          <w:rFonts w:eastAsia="Calibri"/>
          <w:sz w:val="28"/>
          <w:szCs w:val="28"/>
          <w:lang w:eastAsia="en-US"/>
        </w:rPr>
      </w:pPr>
      <w:r>
        <w:rPr>
          <w:rFonts w:eastAsia="Calibri"/>
          <w:sz w:val="28"/>
          <w:szCs w:val="28"/>
          <w:lang w:eastAsia="en-US"/>
        </w:rPr>
        <w:t xml:space="preserve">В последующие </w:t>
      </w:r>
      <w:r w:rsidRPr="0016363A">
        <w:rPr>
          <w:rFonts w:eastAsia="Calibri"/>
          <w:sz w:val="28"/>
          <w:szCs w:val="28"/>
          <w:lang w:eastAsia="en-US"/>
        </w:rPr>
        <w:t>год</w:t>
      </w:r>
      <w:r>
        <w:rPr>
          <w:rFonts w:eastAsia="Calibri"/>
          <w:sz w:val="28"/>
          <w:szCs w:val="28"/>
          <w:lang w:eastAsia="en-US"/>
        </w:rPr>
        <w:t>ы</w:t>
      </w:r>
      <w:r w:rsidRPr="0016363A">
        <w:rPr>
          <w:rFonts w:eastAsia="Calibri"/>
          <w:sz w:val="28"/>
          <w:szCs w:val="28"/>
          <w:lang w:eastAsia="en-US"/>
        </w:rPr>
        <w:t xml:space="preserve"> планируется сохранить сеть учреждений дополнительного образования</w:t>
      </w:r>
      <w:r>
        <w:rPr>
          <w:rFonts w:eastAsia="Calibri"/>
          <w:sz w:val="28"/>
          <w:szCs w:val="28"/>
          <w:lang w:eastAsia="en-US"/>
        </w:rPr>
        <w:t>,</w:t>
      </w:r>
      <w:r w:rsidRPr="0016363A">
        <w:rPr>
          <w:rFonts w:eastAsia="Calibri"/>
          <w:sz w:val="28"/>
          <w:szCs w:val="28"/>
          <w:lang w:eastAsia="en-US"/>
        </w:rPr>
        <w:t xml:space="preserve"> обеспечить достижение целевого показателя реализации Концепции развития дополнительного образования детей Омской области по охвату детей дополнительным образованием </w:t>
      </w:r>
      <w:r>
        <w:rPr>
          <w:rFonts w:eastAsia="Calibri"/>
          <w:sz w:val="28"/>
          <w:szCs w:val="28"/>
          <w:lang w:eastAsia="en-US"/>
        </w:rPr>
        <w:t>«</w:t>
      </w:r>
      <w:r w:rsidRPr="0016363A">
        <w:rPr>
          <w:rFonts w:eastAsia="Calibri"/>
          <w:sz w:val="28"/>
          <w:szCs w:val="28"/>
          <w:lang w:eastAsia="en-US"/>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Pr>
          <w:rFonts w:eastAsia="Calibri"/>
          <w:sz w:val="28"/>
          <w:szCs w:val="28"/>
          <w:lang w:eastAsia="en-US"/>
        </w:rPr>
        <w:t>»</w:t>
      </w:r>
      <w:r w:rsidRPr="0016363A">
        <w:rPr>
          <w:rFonts w:eastAsia="Calibri"/>
          <w:sz w:val="28"/>
          <w:szCs w:val="28"/>
          <w:lang w:eastAsia="en-US"/>
        </w:rPr>
        <w:t xml:space="preserve"> должна составить 80,50</w:t>
      </w:r>
      <w:r>
        <w:rPr>
          <w:rFonts w:eastAsia="Calibri"/>
          <w:sz w:val="28"/>
          <w:szCs w:val="28"/>
          <w:lang w:eastAsia="en-US"/>
        </w:rPr>
        <w:t xml:space="preserve"> </w:t>
      </w:r>
      <w:r w:rsidRPr="0016363A">
        <w:rPr>
          <w:rFonts w:eastAsia="Calibri"/>
          <w:sz w:val="28"/>
          <w:szCs w:val="28"/>
          <w:lang w:eastAsia="en-US"/>
        </w:rPr>
        <w:t xml:space="preserve">%.     </w:t>
      </w:r>
    </w:p>
    <w:p w:rsidR="00352387" w:rsidRPr="00B44C13" w:rsidRDefault="00352387" w:rsidP="00352387">
      <w:pPr>
        <w:ind w:firstLine="709"/>
        <w:jc w:val="both"/>
        <w:rPr>
          <w:rFonts w:eastAsia="Calibri"/>
          <w:sz w:val="28"/>
          <w:szCs w:val="28"/>
          <w:lang w:eastAsia="en-US"/>
        </w:rPr>
      </w:pPr>
      <w:r>
        <w:rPr>
          <w:rFonts w:eastAsia="Calibri"/>
          <w:sz w:val="28"/>
          <w:szCs w:val="28"/>
          <w:lang w:eastAsia="en-US"/>
        </w:rPr>
        <w:t>В</w:t>
      </w:r>
      <w:r w:rsidRPr="00B44C13">
        <w:rPr>
          <w:rFonts w:eastAsia="Calibri"/>
          <w:sz w:val="28"/>
          <w:szCs w:val="28"/>
          <w:lang w:eastAsia="en-US"/>
        </w:rPr>
        <w:t xml:space="preserve"> каждом образовательном учреждении действует объединение патриотической направленности, ежегодно увеличивается количество мероприятий гражданско-патриотического воспитания. В настоящее время в двух учреждениях </w:t>
      </w:r>
      <w:r w:rsidRPr="00B44C13">
        <w:rPr>
          <w:rFonts w:eastAsia="Calibri"/>
          <w:sz w:val="28"/>
          <w:szCs w:val="28"/>
          <w:lang w:eastAsia="en-US"/>
        </w:rPr>
        <w:lastRenderedPageBreak/>
        <w:t>МБУ ДО «Дом детского творчества» и МБОУ «Маргенауская СОШ» реализуются программы казачьей направленности. Опыт своей деятельности казаки ежегодно представляют на областных мероприятиях («Сибирский казачок», «Казачий сполох» и др.).</w:t>
      </w:r>
    </w:p>
    <w:p w:rsidR="00352387" w:rsidRPr="0016363A" w:rsidRDefault="00352387" w:rsidP="00352387">
      <w:pPr>
        <w:ind w:firstLine="708"/>
        <w:jc w:val="both"/>
        <w:rPr>
          <w:rFonts w:eastAsia="Calibri"/>
          <w:sz w:val="28"/>
          <w:szCs w:val="28"/>
          <w:lang w:eastAsia="en-US"/>
        </w:rPr>
      </w:pPr>
      <w:r w:rsidRPr="004A125E">
        <w:rPr>
          <w:rFonts w:eastAsia="Calibri"/>
          <w:sz w:val="28"/>
          <w:szCs w:val="28"/>
          <w:lang w:eastAsia="en-US"/>
        </w:rPr>
        <w:t xml:space="preserve">В районе за последние три года созданы и успешно функционируют 9 центров естественной и технологической направленностей «Точка роста» на базе МБОУ «Украинская СОШ», МБОУ «Маргенауская СОШ», МБОУ «СОШ № 3», МБОУ «Медвежинская СОШ», МБОУ «СОШ № 1», МБОУ «СОШ № 4», МБОУ «Аполлоновская СОШ», МБОУ «Новорождественская СОШ», МБОУ «Баррикадская СОШ». Всего в районе на данный момент функционирует 13 центров «Точка роста». </w:t>
      </w:r>
      <w:r w:rsidRPr="0016363A">
        <w:rPr>
          <w:rFonts w:eastAsia="Calibri"/>
          <w:sz w:val="28"/>
          <w:szCs w:val="28"/>
          <w:lang w:eastAsia="en-US"/>
        </w:rPr>
        <w:t xml:space="preserve">В 2024 году планируется расширение сети учреждений, на базе которых будут организованы центры «Точки роста»: в МБОУ «Первотаровская СОШ», а также впервые это будут </w:t>
      </w:r>
      <w:r>
        <w:rPr>
          <w:rFonts w:eastAsia="Calibri"/>
          <w:sz w:val="28"/>
          <w:szCs w:val="28"/>
          <w:lang w:eastAsia="en-US"/>
        </w:rPr>
        <w:t>ц</w:t>
      </w:r>
      <w:r w:rsidRPr="0016363A">
        <w:rPr>
          <w:rFonts w:eastAsia="Calibri"/>
          <w:sz w:val="28"/>
          <w:szCs w:val="28"/>
          <w:lang w:eastAsia="en-US"/>
        </w:rPr>
        <w:t>ентры образования на базе основных школ: МБОУ «Городищенская ООШ» и МБОУ «Николайпольская ООШ»).</w:t>
      </w:r>
    </w:p>
    <w:p w:rsidR="00352387" w:rsidRDefault="00352387" w:rsidP="00352387">
      <w:pPr>
        <w:ind w:firstLine="708"/>
        <w:jc w:val="both"/>
        <w:rPr>
          <w:rFonts w:eastAsia="Calibri"/>
          <w:sz w:val="28"/>
          <w:szCs w:val="28"/>
          <w:lang w:eastAsia="en-US"/>
        </w:rPr>
      </w:pPr>
      <w:r w:rsidRPr="00C75CD5">
        <w:rPr>
          <w:rFonts w:eastAsia="Calibri"/>
          <w:sz w:val="28"/>
          <w:szCs w:val="28"/>
          <w:lang w:eastAsia="en-US"/>
        </w:rPr>
        <w:t xml:space="preserve">В рамках федерального и регионального проектов </w:t>
      </w:r>
      <w:r>
        <w:rPr>
          <w:rFonts w:eastAsia="Calibri"/>
          <w:sz w:val="28"/>
          <w:szCs w:val="28"/>
          <w:lang w:eastAsia="en-US"/>
        </w:rPr>
        <w:t>«</w:t>
      </w:r>
      <w:r w:rsidRPr="00C75CD5">
        <w:rPr>
          <w:rFonts w:eastAsia="Calibri"/>
          <w:sz w:val="28"/>
          <w:szCs w:val="28"/>
          <w:lang w:eastAsia="en-US"/>
        </w:rPr>
        <w:t>Цифровая образовательная среда</w:t>
      </w:r>
      <w:r>
        <w:rPr>
          <w:rFonts w:eastAsia="Calibri"/>
          <w:sz w:val="28"/>
          <w:szCs w:val="28"/>
          <w:lang w:eastAsia="en-US"/>
        </w:rPr>
        <w:t>»</w:t>
      </w:r>
      <w:r w:rsidRPr="00C75CD5">
        <w:rPr>
          <w:rFonts w:eastAsia="Calibri"/>
          <w:sz w:val="28"/>
          <w:szCs w:val="28"/>
          <w:lang w:eastAsia="en-US"/>
        </w:rPr>
        <w:t xml:space="preserve"> национального проекта </w:t>
      </w:r>
      <w:r>
        <w:rPr>
          <w:rFonts w:eastAsia="Calibri"/>
          <w:sz w:val="28"/>
          <w:szCs w:val="28"/>
          <w:lang w:eastAsia="en-US"/>
        </w:rPr>
        <w:t>«</w:t>
      </w:r>
      <w:r w:rsidRPr="00C75CD5">
        <w:rPr>
          <w:rFonts w:eastAsia="Calibri"/>
          <w:sz w:val="28"/>
          <w:szCs w:val="28"/>
          <w:lang w:eastAsia="en-US"/>
        </w:rPr>
        <w:t>Образование</w:t>
      </w:r>
      <w:r>
        <w:rPr>
          <w:rFonts w:eastAsia="Calibri"/>
          <w:sz w:val="28"/>
          <w:szCs w:val="28"/>
          <w:lang w:eastAsia="en-US"/>
        </w:rPr>
        <w:t>»</w:t>
      </w:r>
      <w:r w:rsidRPr="00C75CD5">
        <w:rPr>
          <w:rFonts w:eastAsia="Calibri"/>
          <w:sz w:val="28"/>
          <w:szCs w:val="28"/>
          <w:lang w:eastAsia="en-US"/>
        </w:rPr>
        <w:t xml:space="preserve"> в районе планируется открыть центр цифрового образования </w:t>
      </w:r>
      <w:r>
        <w:rPr>
          <w:rFonts w:eastAsia="Calibri"/>
          <w:sz w:val="28"/>
          <w:szCs w:val="28"/>
          <w:lang w:eastAsia="en-US"/>
        </w:rPr>
        <w:t>«</w:t>
      </w:r>
      <w:r w:rsidRPr="00C75CD5">
        <w:rPr>
          <w:rFonts w:eastAsia="Calibri"/>
          <w:sz w:val="28"/>
          <w:szCs w:val="28"/>
          <w:lang w:eastAsia="en-US"/>
        </w:rPr>
        <w:t>IT-куб</w:t>
      </w:r>
      <w:r>
        <w:rPr>
          <w:rFonts w:eastAsia="Calibri"/>
          <w:sz w:val="28"/>
          <w:szCs w:val="28"/>
          <w:lang w:eastAsia="en-US"/>
        </w:rPr>
        <w:t>»</w:t>
      </w:r>
      <w:r w:rsidRPr="00C75CD5">
        <w:rPr>
          <w:rFonts w:eastAsia="Calibri"/>
          <w:sz w:val="28"/>
          <w:szCs w:val="28"/>
          <w:lang w:eastAsia="en-US"/>
        </w:rPr>
        <w:t xml:space="preserve"> на базе бюджетного профессионального образовательного учреждения Омской области (далее – БПОУ) </w:t>
      </w:r>
      <w:r>
        <w:rPr>
          <w:rFonts w:eastAsia="Calibri"/>
          <w:sz w:val="28"/>
          <w:szCs w:val="28"/>
          <w:lang w:eastAsia="en-US"/>
        </w:rPr>
        <w:t>«</w:t>
      </w:r>
      <w:r w:rsidRPr="00C75CD5">
        <w:rPr>
          <w:rFonts w:eastAsia="Calibri"/>
          <w:sz w:val="28"/>
          <w:szCs w:val="28"/>
          <w:lang w:eastAsia="en-US"/>
        </w:rPr>
        <w:t>Исилькульский профессионально-педагогический колледж</w:t>
      </w:r>
      <w:r>
        <w:rPr>
          <w:rFonts w:eastAsia="Calibri"/>
          <w:sz w:val="28"/>
          <w:szCs w:val="28"/>
          <w:lang w:eastAsia="en-US"/>
        </w:rPr>
        <w:t>».</w:t>
      </w:r>
      <w:r w:rsidRPr="00C75CD5">
        <w:rPr>
          <w:rFonts w:eastAsia="Calibri"/>
          <w:sz w:val="28"/>
          <w:szCs w:val="28"/>
          <w:lang w:eastAsia="en-US"/>
        </w:rPr>
        <w:t xml:space="preserve"> </w:t>
      </w:r>
    </w:p>
    <w:p w:rsidR="00352387" w:rsidRDefault="00352387" w:rsidP="00352387">
      <w:pPr>
        <w:ind w:firstLine="708"/>
        <w:jc w:val="both"/>
        <w:rPr>
          <w:rFonts w:eastAsia="Calibri"/>
          <w:sz w:val="28"/>
          <w:szCs w:val="28"/>
          <w:lang w:eastAsia="en-US"/>
        </w:rPr>
      </w:pPr>
      <w:r w:rsidRPr="0016363A">
        <w:rPr>
          <w:rFonts w:eastAsia="Calibri"/>
          <w:sz w:val="28"/>
          <w:szCs w:val="28"/>
          <w:lang w:eastAsia="en-US"/>
        </w:rPr>
        <w:t>Также в рамках федерального и регионального проектов «Цифровая образовательная среда» национального проекта «Образование» планируется оснастить 5 общеобразовательных учреждений (МБОУ «Исилькульский лицей», МБОУ «Аполлоновская СОШ», МБОУ «Боевая СОШ», МБОУ «Маргенауская СОШ» и МБОУ «Лесная СОШ») комплектом оборудования для обновления информационно-коммуникационной инфраструктуры и внедрения современных цифровых технол</w:t>
      </w:r>
      <w:r>
        <w:rPr>
          <w:rFonts w:eastAsia="Calibri"/>
          <w:sz w:val="28"/>
          <w:szCs w:val="28"/>
          <w:lang w:eastAsia="en-US"/>
        </w:rPr>
        <w:t>огий в образовательный процесс, в</w:t>
      </w:r>
      <w:r w:rsidRPr="0016363A">
        <w:rPr>
          <w:rFonts w:eastAsia="Calibri"/>
          <w:sz w:val="28"/>
          <w:szCs w:val="28"/>
          <w:lang w:eastAsia="en-US"/>
        </w:rPr>
        <w:t>о всех 27 общеобразовательных организациях района введена и реализуется Единая модель профориентационной работы (профминимум).</w:t>
      </w:r>
    </w:p>
    <w:p w:rsidR="00352387" w:rsidRDefault="00352387" w:rsidP="00352387">
      <w:pPr>
        <w:ind w:firstLine="708"/>
        <w:jc w:val="both"/>
        <w:rPr>
          <w:rFonts w:eastAsia="Calibri"/>
          <w:sz w:val="28"/>
          <w:szCs w:val="28"/>
          <w:lang w:eastAsia="en-US"/>
        </w:rPr>
      </w:pPr>
      <w:r w:rsidRPr="00B44C13">
        <w:rPr>
          <w:rFonts w:eastAsia="Calibri"/>
          <w:sz w:val="28"/>
          <w:szCs w:val="28"/>
          <w:lang w:eastAsia="en-US"/>
        </w:rPr>
        <w:t>В ходе реализации мероприятий, направленных на достижение целей федерального проекта «Успех каждого ребенка» на создание в общеобразовательных организациях, расположенных в сельской местности, условий для занятия физической культурой и спортом за последние три года отремонтированы спортивные залы в МБОУ «Аполлоновская СОШ» и МБОУ «Лесная СОШ», всего за время реализации проекта отремонтированы спортивные залы в 6 образовательных учреждениях, в 2</w:t>
      </w:r>
      <w:r>
        <w:rPr>
          <w:rFonts w:eastAsia="Calibri"/>
          <w:sz w:val="28"/>
          <w:szCs w:val="28"/>
          <w:lang w:eastAsia="en-US"/>
        </w:rPr>
        <w:t>7</w:t>
      </w:r>
      <w:r w:rsidRPr="00B44C13">
        <w:rPr>
          <w:rFonts w:eastAsia="Calibri"/>
          <w:sz w:val="28"/>
          <w:szCs w:val="28"/>
          <w:lang w:eastAsia="en-US"/>
        </w:rPr>
        <w:t xml:space="preserve"> общеобразовательных учреждениях появились школьные спортивные клубы.</w:t>
      </w:r>
    </w:p>
    <w:p w:rsidR="00352387" w:rsidRPr="00B44C13" w:rsidRDefault="00352387" w:rsidP="00352387">
      <w:pPr>
        <w:ind w:firstLine="708"/>
        <w:jc w:val="both"/>
        <w:rPr>
          <w:rFonts w:eastAsia="Calibri"/>
          <w:sz w:val="28"/>
          <w:szCs w:val="28"/>
          <w:lang w:eastAsia="en-US"/>
        </w:rPr>
      </w:pPr>
      <w:r w:rsidRPr="00C75CD5">
        <w:rPr>
          <w:rFonts w:eastAsia="Calibri"/>
          <w:sz w:val="28"/>
          <w:szCs w:val="28"/>
          <w:lang w:eastAsia="en-US"/>
        </w:rPr>
        <w:t xml:space="preserve">Ежегодно в БПОУ Омской области </w:t>
      </w:r>
      <w:r>
        <w:rPr>
          <w:rFonts w:eastAsia="Calibri"/>
          <w:sz w:val="28"/>
          <w:szCs w:val="28"/>
          <w:lang w:eastAsia="en-US"/>
        </w:rPr>
        <w:t>«</w:t>
      </w:r>
      <w:r w:rsidRPr="00C75CD5">
        <w:rPr>
          <w:rFonts w:eastAsia="Calibri"/>
          <w:sz w:val="28"/>
          <w:szCs w:val="28"/>
          <w:lang w:eastAsia="en-US"/>
        </w:rPr>
        <w:t>Исилькульский профессионально-педагогический колледж</w:t>
      </w:r>
      <w:r>
        <w:rPr>
          <w:rFonts w:eastAsia="Calibri"/>
          <w:sz w:val="28"/>
          <w:szCs w:val="28"/>
          <w:lang w:eastAsia="en-US"/>
        </w:rPr>
        <w:t>»</w:t>
      </w:r>
      <w:r w:rsidRPr="00C75CD5">
        <w:rPr>
          <w:rFonts w:eastAsia="Calibri"/>
          <w:sz w:val="28"/>
          <w:szCs w:val="28"/>
          <w:lang w:eastAsia="en-US"/>
        </w:rPr>
        <w:t xml:space="preserve"> (далее – колледж) обучаются свыше 500 человек по программам среднего звена </w:t>
      </w:r>
      <w:r>
        <w:rPr>
          <w:rFonts w:eastAsia="Calibri"/>
          <w:sz w:val="28"/>
          <w:szCs w:val="28"/>
          <w:lang w:eastAsia="en-US"/>
        </w:rPr>
        <w:t>«</w:t>
      </w:r>
      <w:r w:rsidRPr="00C75CD5">
        <w:rPr>
          <w:rFonts w:eastAsia="Calibri"/>
          <w:sz w:val="28"/>
          <w:szCs w:val="28"/>
          <w:lang w:eastAsia="en-US"/>
        </w:rPr>
        <w:t>Дошкольное образование</w:t>
      </w:r>
      <w:r>
        <w:rPr>
          <w:rFonts w:eastAsia="Calibri"/>
          <w:sz w:val="28"/>
          <w:szCs w:val="28"/>
          <w:lang w:eastAsia="en-US"/>
        </w:rPr>
        <w:t>»</w:t>
      </w:r>
      <w:r w:rsidRPr="00C75CD5">
        <w:rPr>
          <w:rFonts w:eastAsia="Calibri"/>
          <w:sz w:val="28"/>
          <w:szCs w:val="28"/>
          <w:lang w:eastAsia="en-US"/>
        </w:rPr>
        <w:t xml:space="preserve">, </w:t>
      </w:r>
      <w:r>
        <w:rPr>
          <w:rFonts w:eastAsia="Calibri"/>
          <w:sz w:val="28"/>
          <w:szCs w:val="28"/>
          <w:lang w:eastAsia="en-US"/>
        </w:rPr>
        <w:t>«</w:t>
      </w:r>
      <w:r w:rsidRPr="00C75CD5">
        <w:rPr>
          <w:rFonts w:eastAsia="Calibri"/>
          <w:sz w:val="28"/>
          <w:szCs w:val="28"/>
          <w:lang w:eastAsia="en-US"/>
        </w:rPr>
        <w:t>Преподавание в начальных классах</w:t>
      </w:r>
      <w:r>
        <w:rPr>
          <w:rFonts w:eastAsia="Calibri"/>
          <w:sz w:val="28"/>
          <w:szCs w:val="28"/>
          <w:lang w:eastAsia="en-US"/>
        </w:rPr>
        <w:t>»</w:t>
      </w:r>
      <w:r w:rsidRPr="00C75CD5">
        <w:rPr>
          <w:rFonts w:eastAsia="Calibri"/>
          <w:sz w:val="28"/>
          <w:szCs w:val="28"/>
          <w:lang w:eastAsia="en-US"/>
        </w:rPr>
        <w:t xml:space="preserve">, </w:t>
      </w:r>
      <w:r>
        <w:rPr>
          <w:rFonts w:eastAsia="Calibri"/>
          <w:sz w:val="28"/>
          <w:szCs w:val="28"/>
          <w:lang w:eastAsia="en-US"/>
        </w:rPr>
        <w:t>«</w:t>
      </w:r>
      <w:r w:rsidRPr="00C75CD5">
        <w:rPr>
          <w:rFonts w:eastAsia="Calibri"/>
          <w:sz w:val="28"/>
          <w:szCs w:val="28"/>
          <w:lang w:eastAsia="en-US"/>
        </w:rPr>
        <w:t>Физическая культура</w:t>
      </w:r>
      <w:r>
        <w:rPr>
          <w:rFonts w:eastAsia="Calibri"/>
          <w:sz w:val="28"/>
          <w:szCs w:val="28"/>
          <w:lang w:eastAsia="en-US"/>
        </w:rPr>
        <w:t>»</w:t>
      </w:r>
      <w:r w:rsidRPr="00C75CD5">
        <w:rPr>
          <w:rFonts w:eastAsia="Calibri"/>
          <w:sz w:val="28"/>
          <w:szCs w:val="28"/>
          <w:lang w:eastAsia="en-US"/>
        </w:rPr>
        <w:t xml:space="preserve"> и программам подготовки квалифицированных рабочих, служащих </w:t>
      </w:r>
      <w:r>
        <w:rPr>
          <w:rFonts w:eastAsia="Calibri"/>
          <w:sz w:val="28"/>
          <w:szCs w:val="28"/>
          <w:lang w:eastAsia="en-US"/>
        </w:rPr>
        <w:t>«</w:t>
      </w:r>
      <w:r w:rsidRPr="00C75CD5">
        <w:rPr>
          <w:rFonts w:eastAsia="Calibri"/>
          <w:sz w:val="28"/>
          <w:szCs w:val="28"/>
          <w:lang w:eastAsia="en-US"/>
        </w:rPr>
        <w:t>Тракторист-машинист</w:t>
      </w:r>
      <w:r>
        <w:rPr>
          <w:rFonts w:eastAsia="Calibri"/>
          <w:sz w:val="28"/>
          <w:szCs w:val="28"/>
          <w:lang w:eastAsia="en-US"/>
        </w:rPr>
        <w:t>»</w:t>
      </w:r>
      <w:r w:rsidRPr="00C75CD5">
        <w:rPr>
          <w:rFonts w:eastAsia="Calibri"/>
          <w:sz w:val="28"/>
          <w:szCs w:val="28"/>
          <w:lang w:eastAsia="en-US"/>
        </w:rPr>
        <w:t xml:space="preserve">, </w:t>
      </w:r>
      <w:r>
        <w:rPr>
          <w:rFonts w:eastAsia="Calibri"/>
          <w:sz w:val="28"/>
          <w:szCs w:val="28"/>
          <w:lang w:eastAsia="en-US"/>
        </w:rPr>
        <w:t>«</w:t>
      </w:r>
      <w:r w:rsidRPr="00C75CD5">
        <w:rPr>
          <w:rFonts w:eastAsia="Calibri"/>
          <w:sz w:val="28"/>
          <w:szCs w:val="28"/>
          <w:lang w:eastAsia="en-US"/>
        </w:rPr>
        <w:t>Сварщик</w:t>
      </w:r>
      <w:r>
        <w:rPr>
          <w:rFonts w:eastAsia="Calibri"/>
          <w:sz w:val="28"/>
          <w:szCs w:val="28"/>
          <w:lang w:eastAsia="en-US"/>
        </w:rPr>
        <w:t>»</w:t>
      </w:r>
      <w:r w:rsidRPr="00C75CD5">
        <w:rPr>
          <w:rFonts w:eastAsia="Calibri"/>
          <w:sz w:val="28"/>
          <w:szCs w:val="28"/>
          <w:lang w:eastAsia="en-US"/>
        </w:rPr>
        <w:t xml:space="preserve">, </w:t>
      </w:r>
      <w:r>
        <w:rPr>
          <w:rFonts w:eastAsia="Calibri"/>
          <w:sz w:val="28"/>
          <w:szCs w:val="28"/>
          <w:lang w:eastAsia="en-US"/>
        </w:rPr>
        <w:t>«</w:t>
      </w:r>
      <w:r w:rsidRPr="00C75CD5">
        <w:rPr>
          <w:rFonts w:eastAsia="Calibri"/>
          <w:sz w:val="28"/>
          <w:szCs w:val="28"/>
          <w:lang w:eastAsia="en-US"/>
        </w:rPr>
        <w:t>Повар-кондитер</w:t>
      </w:r>
      <w:r>
        <w:rPr>
          <w:rFonts w:eastAsia="Calibri"/>
          <w:sz w:val="28"/>
          <w:szCs w:val="28"/>
          <w:lang w:eastAsia="en-US"/>
        </w:rPr>
        <w:t>»</w:t>
      </w:r>
      <w:r w:rsidRPr="00C75CD5">
        <w:rPr>
          <w:rFonts w:eastAsia="Calibri"/>
          <w:sz w:val="28"/>
          <w:szCs w:val="28"/>
          <w:lang w:eastAsia="en-US"/>
        </w:rPr>
        <w:t xml:space="preserve">, </w:t>
      </w:r>
      <w:r>
        <w:rPr>
          <w:rFonts w:eastAsia="Calibri"/>
          <w:sz w:val="28"/>
          <w:szCs w:val="28"/>
          <w:lang w:eastAsia="en-US"/>
        </w:rPr>
        <w:t>«</w:t>
      </w:r>
      <w:r w:rsidRPr="00C75CD5">
        <w:rPr>
          <w:rFonts w:eastAsia="Calibri"/>
          <w:sz w:val="28"/>
          <w:szCs w:val="28"/>
          <w:lang w:eastAsia="en-US"/>
        </w:rPr>
        <w:t>Продавец, контролер-кассир</w:t>
      </w:r>
      <w:r>
        <w:rPr>
          <w:rFonts w:eastAsia="Calibri"/>
          <w:sz w:val="28"/>
          <w:szCs w:val="28"/>
          <w:lang w:eastAsia="en-US"/>
        </w:rPr>
        <w:t>»</w:t>
      </w:r>
      <w:r w:rsidRPr="00C75CD5">
        <w:rPr>
          <w:rFonts w:eastAsia="Calibri"/>
          <w:sz w:val="28"/>
          <w:szCs w:val="28"/>
          <w:lang w:eastAsia="en-US"/>
        </w:rPr>
        <w:t>. В колледже для организации образовательного процесса оборудованы учебные кабинеты, мастерские и лаборатории. После окончания колледжа выпускники</w:t>
      </w:r>
      <w:r>
        <w:rPr>
          <w:rFonts w:eastAsia="Calibri"/>
          <w:sz w:val="28"/>
          <w:szCs w:val="28"/>
          <w:lang w:eastAsia="en-US"/>
        </w:rPr>
        <w:t xml:space="preserve"> </w:t>
      </w:r>
      <w:r w:rsidRPr="00C75CD5">
        <w:rPr>
          <w:rFonts w:eastAsia="Calibri"/>
          <w:sz w:val="28"/>
          <w:szCs w:val="28"/>
          <w:lang w:eastAsia="en-US"/>
        </w:rPr>
        <w:t xml:space="preserve">успешно трудоустраиваются в школы, детские сады, организации дополнительного образования, пограничную службу, отдел полиции, организации розничной торговли и питания Исилькульского, Называевского, Москаленского и Полтавского муниципальных </w:t>
      </w:r>
      <w:r w:rsidRPr="00C75CD5">
        <w:rPr>
          <w:rFonts w:eastAsia="Calibri"/>
          <w:sz w:val="28"/>
          <w:szCs w:val="28"/>
          <w:lang w:eastAsia="en-US"/>
        </w:rPr>
        <w:lastRenderedPageBreak/>
        <w:t>районов Омской области, восполняя тем самым кадровую потребность социальной сф</w:t>
      </w:r>
      <w:r>
        <w:rPr>
          <w:rFonts w:eastAsia="Calibri"/>
          <w:sz w:val="28"/>
          <w:szCs w:val="28"/>
          <w:lang w:eastAsia="en-US"/>
        </w:rPr>
        <w:t>еры и экономики региона в целом</w:t>
      </w:r>
      <w:r w:rsidRPr="00C75CD5">
        <w:rPr>
          <w:rFonts w:eastAsia="Calibri"/>
          <w:sz w:val="28"/>
          <w:szCs w:val="28"/>
          <w:lang w:eastAsia="en-US"/>
        </w:rPr>
        <w:t>.</w:t>
      </w:r>
    </w:p>
    <w:p w:rsidR="00352387" w:rsidRPr="00B44C13" w:rsidRDefault="00352387" w:rsidP="00352387">
      <w:pPr>
        <w:ind w:firstLine="708"/>
        <w:jc w:val="both"/>
        <w:rPr>
          <w:rFonts w:eastAsia="Calibri"/>
          <w:sz w:val="28"/>
          <w:szCs w:val="28"/>
          <w:lang w:eastAsia="en-US"/>
        </w:rPr>
      </w:pPr>
      <w:r w:rsidRPr="00B44C13">
        <w:rPr>
          <w:rFonts w:eastAsia="Calibri"/>
          <w:sz w:val="28"/>
          <w:szCs w:val="28"/>
          <w:lang w:eastAsia="en-US"/>
        </w:rPr>
        <w:t>В связи с вышеуказанным, необходимо отметить проблемы и вызовы, преодоление которых необходимо для качественного развития общего и дополнительного образования:</w:t>
      </w:r>
    </w:p>
    <w:p w:rsidR="00352387" w:rsidRPr="00B44C13" w:rsidRDefault="00352387" w:rsidP="00352387">
      <w:pPr>
        <w:ind w:firstLine="708"/>
        <w:jc w:val="both"/>
        <w:rPr>
          <w:rFonts w:eastAsia="Calibri"/>
          <w:sz w:val="28"/>
          <w:szCs w:val="28"/>
          <w:lang w:eastAsia="en-US"/>
        </w:rPr>
      </w:pPr>
      <w:r w:rsidRPr="00B44C13">
        <w:rPr>
          <w:rFonts w:eastAsia="Calibri"/>
          <w:sz w:val="28"/>
          <w:szCs w:val="28"/>
          <w:lang w:eastAsia="en-US"/>
        </w:rPr>
        <w:t>- отсутствие резервов для перевода 100 % общеобразовательных организаций на односменный режим работы;</w:t>
      </w:r>
    </w:p>
    <w:p w:rsidR="00352387" w:rsidRPr="00B44C13" w:rsidRDefault="00352387" w:rsidP="00352387">
      <w:pPr>
        <w:ind w:firstLine="708"/>
        <w:jc w:val="both"/>
        <w:rPr>
          <w:rFonts w:eastAsia="Calibri"/>
          <w:sz w:val="28"/>
          <w:szCs w:val="28"/>
          <w:lang w:eastAsia="en-US"/>
        </w:rPr>
      </w:pPr>
      <w:r w:rsidRPr="00B44C13">
        <w:rPr>
          <w:rFonts w:eastAsia="Calibri"/>
          <w:sz w:val="28"/>
          <w:szCs w:val="28"/>
          <w:lang w:eastAsia="en-US"/>
        </w:rPr>
        <w:t>- несоответствие современным требованиям инфраструктуры учреждений образования, в том числе требованиям в области цифровизации;</w:t>
      </w:r>
    </w:p>
    <w:p w:rsidR="00352387" w:rsidRPr="00B44C13" w:rsidRDefault="00352387" w:rsidP="00352387">
      <w:pPr>
        <w:ind w:firstLine="708"/>
        <w:jc w:val="both"/>
        <w:rPr>
          <w:rFonts w:eastAsia="Calibri"/>
          <w:sz w:val="28"/>
          <w:szCs w:val="28"/>
          <w:lang w:eastAsia="en-US"/>
        </w:rPr>
      </w:pPr>
      <w:r w:rsidRPr="00B44C13">
        <w:rPr>
          <w:rFonts w:eastAsia="Calibri"/>
          <w:sz w:val="28"/>
          <w:szCs w:val="28"/>
          <w:lang w:eastAsia="en-US"/>
        </w:rPr>
        <w:t>- недостаточная эффективность работы по выявлению профессиональной предрасположенности детей и их ранней профессиональной ориентации;</w:t>
      </w:r>
    </w:p>
    <w:p w:rsidR="00352387" w:rsidRPr="00B44C13" w:rsidRDefault="00352387" w:rsidP="00352387">
      <w:pPr>
        <w:ind w:firstLine="708"/>
        <w:jc w:val="both"/>
        <w:rPr>
          <w:rFonts w:eastAsia="Calibri"/>
          <w:sz w:val="28"/>
          <w:szCs w:val="28"/>
          <w:lang w:eastAsia="en-US"/>
        </w:rPr>
      </w:pPr>
      <w:r w:rsidRPr="00B44C13">
        <w:rPr>
          <w:rFonts w:eastAsia="Calibri"/>
          <w:sz w:val="28"/>
          <w:szCs w:val="28"/>
          <w:lang w:eastAsia="en-US"/>
        </w:rPr>
        <w:t>- нехватка квалифицированных кадров, обладающими актуальными знаниями, умениями и навыками</w:t>
      </w:r>
      <w:r>
        <w:rPr>
          <w:rFonts w:eastAsia="Calibri"/>
          <w:sz w:val="28"/>
          <w:szCs w:val="28"/>
          <w:lang w:eastAsia="en-US"/>
        </w:rPr>
        <w:t>.</w:t>
      </w:r>
    </w:p>
    <w:p w:rsidR="00352387" w:rsidRPr="00B44C13" w:rsidRDefault="00352387" w:rsidP="00352387">
      <w:pPr>
        <w:ind w:firstLine="708"/>
        <w:jc w:val="both"/>
        <w:rPr>
          <w:rFonts w:eastAsia="Calibri"/>
          <w:sz w:val="28"/>
          <w:szCs w:val="28"/>
          <w:lang w:eastAsia="en-US"/>
        </w:rPr>
      </w:pPr>
      <w:r w:rsidRPr="00B44C13">
        <w:rPr>
          <w:rFonts w:eastAsia="Calibri"/>
          <w:sz w:val="28"/>
          <w:szCs w:val="28"/>
          <w:lang w:eastAsia="en-US"/>
        </w:rPr>
        <w:t>Обеспечению качества и доступности услуг в сфере образования на территории Исилькульского муниципального района будет способствовать решение системных мер в отрасли образования:</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1.</w:t>
      </w:r>
      <w:r w:rsidRPr="00B44C13">
        <w:rPr>
          <w:rFonts w:eastAsia="Calibri"/>
          <w:sz w:val="28"/>
          <w:szCs w:val="28"/>
          <w:lang w:val="en-US" w:eastAsia="en-US"/>
        </w:rPr>
        <w:t> </w:t>
      </w:r>
      <w:r w:rsidRPr="00B44C13">
        <w:rPr>
          <w:rFonts w:eastAsia="Calibri"/>
          <w:sz w:val="28"/>
          <w:szCs w:val="28"/>
          <w:lang w:eastAsia="en-US"/>
        </w:rPr>
        <w:t>Выстраивание всех уровней образования в комплексную систему последовательного создания интеллектуального потенциала Исилькульского муниципального района Омской области.</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2. Профессиональное развитие педагогических кадров, в том числе за счет:</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стимулирования целенаправленного, непрерывного повышения уровня квалификации педагогических работников, повышения эффективности и качества педагогической деятельности; </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аттестации руководящих работников образовательных учреждений;</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привлечения к образовательному процессу, в том числе при обучении педагогов, индустриальных партнеров;</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подготовки новой категории педагогов, обладающими не только преподавательскими, но также производственными и цифровыми навыками;</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w:t>
      </w:r>
      <w:r w:rsidRPr="00B44C13">
        <w:rPr>
          <w:rFonts w:eastAsia="Calibri"/>
          <w:sz w:val="28"/>
          <w:szCs w:val="28"/>
          <w:lang w:val="en-US" w:eastAsia="en-US"/>
        </w:rPr>
        <w:t> </w:t>
      </w:r>
      <w:r w:rsidRPr="00B44C13">
        <w:rPr>
          <w:rFonts w:eastAsia="Calibri"/>
          <w:sz w:val="28"/>
          <w:szCs w:val="28"/>
          <w:lang w:eastAsia="en-US"/>
        </w:rPr>
        <w:t>создания условий для развития наставничества;</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привлечение студентов учреждений высшего образования и СПО, заключение целевых договоров на обучение;</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предоставление мер социальной поддержки молодым педагогам, студентам </w:t>
      </w:r>
      <w:r>
        <w:rPr>
          <w:rFonts w:eastAsia="Calibri"/>
          <w:sz w:val="28"/>
          <w:szCs w:val="28"/>
          <w:lang w:eastAsia="en-US"/>
        </w:rPr>
        <w:t>–</w:t>
      </w:r>
      <w:r w:rsidRPr="00B44C13">
        <w:rPr>
          <w:rFonts w:eastAsia="Calibri"/>
          <w:sz w:val="28"/>
          <w:szCs w:val="28"/>
          <w:lang w:eastAsia="en-US"/>
        </w:rPr>
        <w:t xml:space="preserve"> целевикам.</w:t>
      </w:r>
    </w:p>
    <w:p w:rsidR="00352387" w:rsidRPr="00B44C13" w:rsidRDefault="00352387" w:rsidP="00352387">
      <w:pPr>
        <w:ind w:firstLine="708"/>
        <w:jc w:val="both"/>
        <w:rPr>
          <w:rFonts w:eastAsia="Calibri"/>
          <w:sz w:val="28"/>
          <w:szCs w:val="28"/>
          <w:lang w:eastAsia="en-US"/>
        </w:rPr>
      </w:pPr>
      <w:r w:rsidRPr="00B44C13">
        <w:rPr>
          <w:rFonts w:eastAsia="Calibri"/>
          <w:sz w:val="28"/>
          <w:szCs w:val="28"/>
          <w:lang w:eastAsia="en-US"/>
        </w:rPr>
        <w:t>3. Развитие интеллектуального потенциала, в том числе за счет непрерывного совершенствования образовательных программ всех уровней, комплексное повышение квалификации в сфере современных тенденций образования и технологий, вовлечение родителей и детей в процессы построения новой модели «гибридного» образования.</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4. Усиление цифровых компетенций и навыков работы с современными технологиями осуществляется посредством цифровизации образовательного процесса, развертывания на уровне каждой образовательной организации цифровой образовательной среды через:</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создание условий для углубленного изучения учебных дисциплин в области информационных технологий; </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использование цифровых технологий в процессе образования; </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-применение инфографики, наглядно-логических схем и рисунков, 3D моделей, виртуальной реальности для представления образовательной информации.</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lastRenderedPageBreak/>
        <w:t>5. Увеличение количества общеобразовательных учреждений, реализующих образовательные программы учебных предметов и дополнительные общеобразовательные программы в рамках сетевого взаимодействия, в том числе на базе «Точек Роста», как в целях повышения качества общего образования, так и повышения эффективности использования финансовых, материально-технических и кадровых ресурсов в муниципальной системе образования.</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6. Приоритетные направления работы района в сфере развития дошкольного образования:</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обеспечение 100 % доступности дошкольного образования для детей от 1,5 до 7 лет;</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создание в дошкольных образовательных организациях специальных условий, с учетом особых образовательных потребностей для детей с ОВЗ и инвалидностью;</w:t>
      </w:r>
    </w:p>
    <w:p w:rsidR="00352387" w:rsidRPr="00B44C13" w:rsidRDefault="00352387" w:rsidP="00352387">
      <w:pPr>
        <w:ind w:firstLine="708"/>
        <w:jc w:val="both"/>
        <w:rPr>
          <w:rFonts w:eastAsia="Calibri"/>
          <w:sz w:val="28"/>
          <w:szCs w:val="28"/>
          <w:lang w:eastAsia="en-US"/>
        </w:rPr>
      </w:pPr>
      <w:r w:rsidRPr="00B44C13">
        <w:rPr>
          <w:rFonts w:eastAsia="Calibri"/>
          <w:bCs/>
          <w:sz w:val="28"/>
          <w:szCs w:val="28"/>
          <w:lang w:eastAsia="en-US"/>
        </w:rPr>
        <w:t xml:space="preserve">- развитие сетевого взаимодействия образовательных организаций для реализации адаптированных программ; </w:t>
      </w:r>
    </w:p>
    <w:p w:rsidR="00352387" w:rsidRPr="00B44C13" w:rsidRDefault="00352387" w:rsidP="00352387">
      <w:pPr>
        <w:rPr>
          <w:rFonts w:eastAsia="Calibri"/>
          <w:sz w:val="28"/>
          <w:szCs w:val="28"/>
          <w:lang w:eastAsia="en-US"/>
        </w:rPr>
      </w:pPr>
      <w:r w:rsidRPr="00B44C13">
        <w:rPr>
          <w:rFonts w:eastAsia="Calibri"/>
          <w:sz w:val="28"/>
          <w:szCs w:val="28"/>
          <w:lang w:eastAsia="en-US"/>
        </w:rPr>
        <w:t xml:space="preserve">          - повышение качества дошкольного образования в условиях реализации федерального государственного образовательного стандарта, на основе внедрения эффективной системы оценки качества дошкольного образования.</w:t>
      </w:r>
    </w:p>
    <w:p w:rsidR="00352387" w:rsidRPr="00B44C13" w:rsidRDefault="00352387" w:rsidP="00352387">
      <w:pPr>
        <w:jc w:val="both"/>
        <w:rPr>
          <w:rFonts w:eastAsia="Calibri"/>
          <w:sz w:val="28"/>
          <w:szCs w:val="28"/>
          <w:lang w:eastAsia="en-US"/>
        </w:rPr>
      </w:pPr>
      <w:r>
        <w:rPr>
          <w:rFonts w:eastAsia="Calibri"/>
          <w:sz w:val="28"/>
          <w:szCs w:val="28"/>
          <w:lang w:eastAsia="en-US"/>
        </w:rPr>
        <w:t xml:space="preserve">          7.</w:t>
      </w:r>
      <w:r w:rsidRPr="00B44C13">
        <w:rPr>
          <w:rFonts w:eastAsia="Calibri"/>
          <w:sz w:val="28"/>
          <w:szCs w:val="28"/>
          <w:lang w:eastAsia="en-US"/>
        </w:rPr>
        <w:t>Приоритетные направления работы района в сфере развития дополнительного образования:</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1. Создание современной и доступной инфраструктуры общего и дополнительного образования, в том числе за счет:</w:t>
      </w:r>
    </w:p>
    <w:p w:rsidR="00352387" w:rsidRPr="00B44C13" w:rsidRDefault="00352387" w:rsidP="00352387">
      <w:pPr>
        <w:ind w:firstLine="709"/>
        <w:jc w:val="both"/>
        <w:rPr>
          <w:rFonts w:eastAsia="Calibri"/>
          <w:sz w:val="28"/>
          <w:szCs w:val="28"/>
          <w:lang w:eastAsia="en-US"/>
        </w:rPr>
      </w:pPr>
      <w:r w:rsidRPr="00B44C13">
        <w:rPr>
          <w:rFonts w:eastAsia="Calibri"/>
          <w:bCs/>
          <w:sz w:val="28"/>
          <w:szCs w:val="28"/>
          <w:lang w:eastAsia="en-US"/>
        </w:rPr>
        <w:t>-</w:t>
      </w:r>
      <w:r w:rsidRPr="00B44C13">
        <w:rPr>
          <w:rFonts w:eastAsia="Calibri"/>
          <w:sz w:val="28"/>
          <w:szCs w:val="28"/>
          <w:lang w:val="en-US" w:eastAsia="en-US"/>
        </w:rPr>
        <w:t> </w:t>
      </w:r>
      <w:r w:rsidRPr="00B44C13">
        <w:rPr>
          <w:rFonts w:eastAsia="Calibri"/>
          <w:sz w:val="28"/>
          <w:szCs w:val="28"/>
          <w:lang w:eastAsia="en-US"/>
        </w:rPr>
        <w:t xml:space="preserve">обновления материально-технической базы общеобразовательных организаций для формирования у обучающихся современных технологических и гуманитарных навыков. Расширение сети Центров «Точка роста» цифрового, гуманитарного, естественно </w:t>
      </w:r>
      <w:r>
        <w:rPr>
          <w:rFonts w:eastAsia="Calibri"/>
          <w:sz w:val="28"/>
          <w:szCs w:val="28"/>
          <w:lang w:eastAsia="en-US"/>
        </w:rPr>
        <w:t>–</w:t>
      </w:r>
      <w:r w:rsidRPr="00B44C13">
        <w:rPr>
          <w:rFonts w:eastAsia="Calibri"/>
          <w:sz w:val="28"/>
          <w:szCs w:val="28"/>
          <w:lang w:eastAsia="en-US"/>
        </w:rPr>
        <w:t xml:space="preserve"> научного профилей;</w:t>
      </w:r>
    </w:p>
    <w:p w:rsidR="00352387" w:rsidRPr="00B44C13" w:rsidRDefault="00352387" w:rsidP="00352387">
      <w:pPr>
        <w:ind w:firstLine="709"/>
        <w:jc w:val="both"/>
        <w:rPr>
          <w:rFonts w:eastAsia="Calibri"/>
          <w:sz w:val="28"/>
          <w:szCs w:val="28"/>
          <w:lang w:eastAsia="en-US"/>
        </w:rPr>
      </w:pPr>
      <w:bookmarkStart w:id="2" w:name="_Hlk89212098"/>
      <w:r w:rsidRPr="00B44C13">
        <w:rPr>
          <w:rFonts w:eastAsia="Calibri"/>
          <w:sz w:val="28"/>
          <w:szCs w:val="28"/>
          <w:lang w:eastAsia="en-US"/>
        </w:rPr>
        <w:t>- формирования современной и безопасной цифровой образовательной среды, информационной и телекоммуникационной инфраструктуры, обеспечивающей высокое качество и доступность дополнительного образования;</w:t>
      </w:r>
    </w:p>
    <w:p w:rsidR="00352387" w:rsidRPr="00B44C13" w:rsidRDefault="00352387" w:rsidP="00352387">
      <w:pPr>
        <w:ind w:firstLine="709"/>
        <w:jc w:val="both"/>
        <w:rPr>
          <w:rFonts w:eastAsia="Calibri"/>
          <w:bCs/>
          <w:sz w:val="28"/>
          <w:szCs w:val="28"/>
          <w:lang w:eastAsia="en-US"/>
        </w:rPr>
      </w:pPr>
      <w:r w:rsidRPr="00B44C13">
        <w:rPr>
          <w:rFonts w:eastAsia="Calibri"/>
          <w:bCs/>
          <w:sz w:val="28"/>
          <w:szCs w:val="28"/>
          <w:lang w:eastAsia="en-US"/>
        </w:rPr>
        <w:t xml:space="preserve">- создание новых мест дополнительного образования в рамках федерального проекта «Успех каждого ребенка» национального проекта «Образование». </w:t>
      </w:r>
    </w:p>
    <w:bookmarkEnd w:id="2"/>
    <w:p w:rsidR="00352387" w:rsidRPr="00B44C13" w:rsidRDefault="00352387" w:rsidP="00352387">
      <w:pPr>
        <w:ind w:firstLine="709"/>
        <w:jc w:val="both"/>
        <w:rPr>
          <w:rFonts w:eastAsia="Calibri"/>
          <w:sz w:val="28"/>
          <w:szCs w:val="28"/>
          <w:lang w:eastAsia="en-US"/>
        </w:rPr>
      </w:pPr>
      <w:r w:rsidRPr="001B3421">
        <w:rPr>
          <w:rFonts w:eastAsia="Calibri"/>
          <w:iCs/>
          <w:sz w:val="28"/>
          <w:szCs w:val="28"/>
          <w:lang w:eastAsia="en-US"/>
        </w:rPr>
        <w:t>2. Повышение эффективности</w:t>
      </w:r>
      <w:r w:rsidRPr="00B44C13">
        <w:rPr>
          <w:rFonts w:eastAsia="Calibri"/>
          <w:iCs/>
          <w:sz w:val="28"/>
          <w:szCs w:val="28"/>
          <w:lang w:eastAsia="en-US"/>
        </w:rPr>
        <w:t xml:space="preserve"> системы</w:t>
      </w:r>
      <w:r w:rsidRPr="00B44C13">
        <w:rPr>
          <w:rFonts w:eastAsia="Calibri"/>
          <w:sz w:val="28"/>
          <w:szCs w:val="28"/>
          <w:lang w:eastAsia="en-US"/>
        </w:rPr>
        <w:t xml:space="preserve"> дополнительного образования, в том числе за счет:</w:t>
      </w:r>
    </w:p>
    <w:p w:rsidR="00352387" w:rsidRPr="00B44C13" w:rsidRDefault="00352387" w:rsidP="00352387">
      <w:pPr>
        <w:ind w:firstLine="709"/>
        <w:jc w:val="both"/>
        <w:rPr>
          <w:rFonts w:eastAsia="Calibri"/>
          <w:bCs/>
          <w:sz w:val="28"/>
          <w:szCs w:val="28"/>
          <w:lang w:eastAsia="en-US"/>
        </w:rPr>
      </w:pPr>
      <w:r w:rsidRPr="00B44C13">
        <w:rPr>
          <w:rFonts w:eastAsia="Calibri"/>
          <w:bCs/>
          <w:sz w:val="28"/>
          <w:szCs w:val="28"/>
          <w:lang w:eastAsia="en-US"/>
        </w:rPr>
        <w:t>- развития сетевого взаимодействия образовательных организаций для реализации общеобразовательных программ, реализация не менее трех программ ежегодно в сетевой форме;</w:t>
      </w:r>
    </w:p>
    <w:p w:rsidR="00352387" w:rsidRPr="00B44C13" w:rsidRDefault="00352387" w:rsidP="00352387">
      <w:pPr>
        <w:ind w:firstLine="709"/>
        <w:jc w:val="both"/>
        <w:rPr>
          <w:rFonts w:eastAsia="Calibri"/>
          <w:strike/>
          <w:sz w:val="28"/>
          <w:szCs w:val="28"/>
          <w:lang w:eastAsia="en-US"/>
        </w:rPr>
      </w:pPr>
      <w:r w:rsidRPr="00B44C13">
        <w:rPr>
          <w:rFonts w:eastAsia="Calibri"/>
          <w:sz w:val="28"/>
          <w:szCs w:val="28"/>
          <w:lang w:eastAsia="en-US"/>
        </w:rPr>
        <w:t>- разработки и реализации, востребованных дополнительных общеобразовательных программ различных направленностей, обеспечивающих качественное доступное дополнительное образование детям с разными образовательными потребностями и возможностями;</w:t>
      </w:r>
    </w:p>
    <w:p w:rsidR="00352387" w:rsidRPr="00B44C13" w:rsidRDefault="00352387" w:rsidP="00352387">
      <w:pPr>
        <w:ind w:firstLine="709"/>
        <w:jc w:val="both"/>
        <w:rPr>
          <w:rFonts w:eastAsia="Calibri"/>
          <w:strike/>
          <w:sz w:val="28"/>
          <w:szCs w:val="28"/>
          <w:lang w:eastAsia="en-US"/>
        </w:rPr>
      </w:pPr>
      <w:r w:rsidRPr="00B44C13">
        <w:rPr>
          <w:rFonts w:eastAsia="Calibri"/>
          <w:sz w:val="28"/>
          <w:szCs w:val="28"/>
          <w:lang w:eastAsia="en-US"/>
        </w:rPr>
        <w:t>- разработка и реализация дополнительных общеобразовательных с учетом особых образовательных потребностей для детей с ОВЗ и инвалидностью. Р</w:t>
      </w:r>
      <w:r w:rsidRPr="00B44C13">
        <w:rPr>
          <w:rFonts w:eastAsia="Calibri"/>
          <w:bCs/>
          <w:sz w:val="28"/>
          <w:szCs w:val="28"/>
          <w:lang w:eastAsia="en-US"/>
        </w:rPr>
        <w:t>еализация не менее двух адресно ориентированных программ ежегодно.</w:t>
      </w:r>
    </w:p>
    <w:p w:rsidR="00352387" w:rsidRPr="00B44C13" w:rsidRDefault="00352387" w:rsidP="00352387">
      <w:pPr>
        <w:ind w:firstLine="709"/>
        <w:jc w:val="both"/>
        <w:rPr>
          <w:rFonts w:eastAsia="Calibri"/>
          <w:sz w:val="28"/>
          <w:szCs w:val="28"/>
          <w:lang w:eastAsia="en-US"/>
        </w:rPr>
      </w:pPr>
      <w:r w:rsidRPr="00B44C13">
        <w:rPr>
          <w:rFonts w:eastAsia="Calibri"/>
          <w:iCs/>
          <w:sz w:val="28"/>
          <w:szCs w:val="28"/>
          <w:lang w:eastAsia="en-US"/>
        </w:rPr>
        <w:t>3. Развитие инженерных компетенций у детей</w:t>
      </w:r>
      <w:r w:rsidRPr="00B44C13">
        <w:rPr>
          <w:rFonts w:eastAsia="Calibri"/>
          <w:sz w:val="28"/>
          <w:szCs w:val="28"/>
          <w:lang w:eastAsia="en-US"/>
        </w:rPr>
        <w:t>, в том числе через:</w:t>
      </w:r>
    </w:p>
    <w:p w:rsidR="00352387" w:rsidRPr="00B44C13" w:rsidRDefault="00352387" w:rsidP="00352387">
      <w:pPr>
        <w:ind w:firstLine="709"/>
        <w:jc w:val="both"/>
        <w:rPr>
          <w:rFonts w:eastAsia="Calibri"/>
          <w:sz w:val="28"/>
          <w:szCs w:val="28"/>
          <w:lang w:eastAsia="en-US"/>
        </w:rPr>
      </w:pPr>
      <w:r w:rsidRPr="00B44C13">
        <w:rPr>
          <w:rFonts w:eastAsia="Calibri"/>
          <w:sz w:val="28"/>
          <w:szCs w:val="28"/>
          <w:shd w:val="clear" w:color="auto" w:fill="FFFFFF"/>
          <w:lang w:eastAsia="en-US"/>
        </w:rPr>
        <w:t>- </w:t>
      </w:r>
      <w:r w:rsidRPr="003227B6">
        <w:rPr>
          <w:rFonts w:eastAsia="Calibri"/>
          <w:sz w:val="28"/>
          <w:szCs w:val="28"/>
          <w:shd w:val="clear" w:color="auto" w:fill="FFFFFF"/>
          <w:lang w:eastAsia="en-US"/>
        </w:rPr>
        <w:t>развитие сетевых форм реализации образовательных программ с использованием ресурсов образовательных организаций общего, дополнительного, высшего и профессионального образования и предприятий</w:t>
      </w:r>
      <w:r w:rsidRPr="00B44C13">
        <w:rPr>
          <w:rFonts w:eastAsia="Calibri"/>
          <w:sz w:val="28"/>
          <w:szCs w:val="28"/>
          <w:lang w:eastAsia="en-US"/>
        </w:rPr>
        <w:t>.</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lastRenderedPageBreak/>
        <w:t>Развитие системы образования на территории Исилькульского муниципального района Омской области позволит:</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создать гарантированные перспективы получения полного комплекса качественных образовательных услуг в районе, в том числе для детей с ОВЗ;</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повысить конкурентоспособность Исилькульских выпускников на рынке труда;</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обеспечить предприятия квалифицированными кадрами, обладающими актуальными знаниями, умениями и навыками;</w:t>
      </w:r>
    </w:p>
    <w:p w:rsidR="00352387" w:rsidRPr="00E42794" w:rsidRDefault="00352387" w:rsidP="00352387">
      <w:pPr>
        <w:ind w:firstLine="709"/>
        <w:jc w:val="both"/>
        <w:rPr>
          <w:rFonts w:eastAsia="Calibri"/>
          <w:sz w:val="28"/>
          <w:szCs w:val="28"/>
          <w:lang w:eastAsia="en-US"/>
        </w:rPr>
      </w:pPr>
      <w:r w:rsidRPr="00B44C13">
        <w:rPr>
          <w:rFonts w:eastAsia="Calibri"/>
          <w:sz w:val="28"/>
          <w:szCs w:val="28"/>
          <w:lang w:eastAsia="en-US"/>
        </w:rPr>
        <w:t>- стимулировать миграционный приток за счет повышения привлекательности образования в Исилькульский район для иностранных граждан и граждан из иных субъектов Российской Федерации.</w:t>
      </w:r>
    </w:p>
    <w:p w:rsidR="00352387" w:rsidRDefault="00352387" w:rsidP="00352387">
      <w:pPr>
        <w:ind w:firstLine="709"/>
        <w:jc w:val="center"/>
        <w:rPr>
          <w:b/>
          <w:sz w:val="28"/>
          <w:szCs w:val="28"/>
        </w:rPr>
      </w:pPr>
    </w:p>
    <w:p w:rsidR="00352387" w:rsidRPr="00B44C13" w:rsidRDefault="00352387" w:rsidP="00352387">
      <w:pPr>
        <w:numPr>
          <w:ilvl w:val="2"/>
          <w:numId w:val="32"/>
        </w:numPr>
        <w:suppressAutoHyphens w:val="0"/>
        <w:jc w:val="center"/>
        <w:rPr>
          <w:b/>
          <w:sz w:val="28"/>
          <w:szCs w:val="28"/>
        </w:rPr>
      </w:pPr>
      <w:r w:rsidRPr="00B44C13">
        <w:rPr>
          <w:b/>
          <w:sz w:val="28"/>
          <w:szCs w:val="28"/>
        </w:rPr>
        <w:t>Создание условий для культурного развития и досуга, расширение доступа к культурному наследию</w:t>
      </w:r>
    </w:p>
    <w:p w:rsidR="00352387" w:rsidRPr="00B44C13" w:rsidRDefault="00352387" w:rsidP="00352387">
      <w:pPr>
        <w:ind w:firstLine="709"/>
        <w:jc w:val="both"/>
        <w:rPr>
          <w:sz w:val="28"/>
          <w:szCs w:val="28"/>
        </w:rPr>
      </w:pPr>
    </w:p>
    <w:p w:rsidR="00352387" w:rsidRPr="00B44C13" w:rsidRDefault="00352387" w:rsidP="00352387">
      <w:pPr>
        <w:ind w:firstLine="709"/>
        <w:jc w:val="both"/>
        <w:rPr>
          <w:sz w:val="28"/>
          <w:szCs w:val="28"/>
        </w:rPr>
      </w:pPr>
      <w:r w:rsidRPr="00B44C13">
        <w:rPr>
          <w:sz w:val="28"/>
          <w:szCs w:val="28"/>
        </w:rPr>
        <w:t xml:space="preserve">Культурная среда становится важным направлением для формирования привлекательных условий жизни населения района. В Исилькульском районе созданы </w:t>
      </w:r>
      <w:r>
        <w:rPr>
          <w:sz w:val="28"/>
          <w:szCs w:val="28"/>
        </w:rPr>
        <w:t xml:space="preserve">все </w:t>
      </w:r>
      <w:r w:rsidRPr="00B44C13">
        <w:rPr>
          <w:sz w:val="28"/>
          <w:szCs w:val="28"/>
        </w:rPr>
        <w:t>необходимые условия для обеспечения культурного досуга, творческого развития и самореализации.</w:t>
      </w:r>
    </w:p>
    <w:p w:rsidR="00352387" w:rsidRDefault="00352387" w:rsidP="00352387">
      <w:pPr>
        <w:jc w:val="both"/>
        <w:rPr>
          <w:sz w:val="28"/>
          <w:szCs w:val="28"/>
        </w:rPr>
      </w:pPr>
      <w:r w:rsidRPr="00B44C13">
        <w:rPr>
          <w:sz w:val="28"/>
          <w:szCs w:val="28"/>
        </w:rPr>
        <w:t xml:space="preserve">          На территории района </w:t>
      </w:r>
      <w:r>
        <w:rPr>
          <w:sz w:val="28"/>
          <w:szCs w:val="28"/>
        </w:rPr>
        <w:t xml:space="preserve">на 31.12.2023 года </w:t>
      </w:r>
      <w:r w:rsidRPr="00B44C13">
        <w:rPr>
          <w:sz w:val="28"/>
          <w:szCs w:val="28"/>
        </w:rPr>
        <w:t>функциониру</w:t>
      </w:r>
      <w:r>
        <w:rPr>
          <w:sz w:val="28"/>
          <w:szCs w:val="28"/>
        </w:rPr>
        <w:t>ю</w:t>
      </w:r>
      <w:r w:rsidRPr="00B44C13">
        <w:rPr>
          <w:sz w:val="28"/>
          <w:szCs w:val="28"/>
        </w:rPr>
        <w:t>т 30 муниципальных библиотек, имеющих доступ к Национальной электронной библиотеке, 3</w:t>
      </w:r>
      <w:r>
        <w:rPr>
          <w:sz w:val="28"/>
          <w:szCs w:val="28"/>
        </w:rPr>
        <w:t>5</w:t>
      </w:r>
      <w:r w:rsidRPr="00B44C13">
        <w:rPr>
          <w:sz w:val="28"/>
          <w:szCs w:val="28"/>
        </w:rPr>
        <w:t xml:space="preserve"> культурно </w:t>
      </w:r>
      <w:r>
        <w:rPr>
          <w:sz w:val="28"/>
          <w:szCs w:val="28"/>
        </w:rPr>
        <w:t>–</w:t>
      </w:r>
      <w:r w:rsidRPr="00B44C13">
        <w:rPr>
          <w:sz w:val="28"/>
          <w:szCs w:val="28"/>
        </w:rPr>
        <w:t xml:space="preserve"> досуговых учреждения, в том числе современный кинотеатр, историко </w:t>
      </w:r>
      <w:r>
        <w:rPr>
          <w:sz w:val="28"/>
          <w:szCs w:val="28"/>
        </w:rPr>
        <w:t>–</w:t>
      </w:r>
      <w:r w:rsidRPr="00B44C13">
        <w:rPr>
          <w:sz w:val="28"/>
          <w:szCs w:val="28"/>
        </w:rPr>
        <w:t xml:space="preserve"> краеведческий музей, две школы допо</w:t>
      </w:r>
      <w:r>
        <w:rPr>
          <w:sz w:val="28"/>
          <w:szCs w:val="28"/>
        </w:rPr>
        <w:t xml:space="preserve">лнительного образования детей.     </w:t>
      </w:r>
    </w:p>
    <w:p w:rsidR="00352387" w:rsidRPr="004D2BFD" w:rsidRDefault="00352387" w:rsidP="00352387">
      <w:pPr>
        <w:jc w:val="both"/>
        <w:rPr>
          <w:sz w:val="28"/>
          <w:szCs w:val="28"/>
        </w:rPr>
      </w:pPr>
      <w:r>
        <w:rPr>
          <w:sz w:val="28"/>
          <w:szCs w:val="28"/>
        </w:rPr>
        <w:t xml:space="preserve">           </w:t>
      </w:r>
      <w:r w:rsidRPr="004D2BFD">
        <w:rPr>
          <w:sz w:val="28"/>
          <w:szCs w:val="28"/>
        </w:rPr>
        <w:t>В соответствии с итогами независимой оценки качества условий оказания услуг, услуги сферы культуры оцениваются жителями района достаточно высоко, по итогам НОК 4-х учреждений за 2023 год средний балл составил 91,53%.</w:t>
      </w:r>
    </w:p>
    <w:p w:rsidR="00352387" w:rsidRDefault="00352387" w:rsidP="00352387">
      <w:pPr>
        <w:jc w:val="both"/>
        <w:rPr>
          <w:sz w:val="28"/>
          <w:szCs w:val="28"/>
        </w:rPr>
      </w:pPr>
      <w:r w:rsidRPr="004D2BFD">
        <w:rPr>
          <w:sz w:val="28"/>
          <w:szCs w:val="28"/>
        </w:rPr>
        <w:t xml:space="preserve">  </w:t>
      </w:r>
      <w:r>
        <w:rPr>
          <w:sz w:val="28"/>
          <w:szCs w:val="28"/>
        </w:rPr>
        <w:t xml:space="preserve">        </w:t>
      </w:r>
      <w:r w:rsidRPr="004D2BFD">
        <w:rPr>
          <w:sz w:val="28"/>
          <w:szCs w:val="28"/>
        </w:rPr>
        <w:t xml:space="preserve"> Уровень фактической обеспеченности учреждениями культуры от нормативной потребности по культурно-досуговым учреждениям составляет- 121%, по библиотекам- 112%.</w:t>
      </w:r>
    </w:p>
    <w:p w:rsidR="00352387" w:rsidRPr="00B44C13" w:rsidRDefault="00352387" w:rsidP="00352387">
      <w:pPr>
        <w:jc w:val="both"/>
        <w:rPr>
          <w:sz w:val="28"/>
          <w:szCs w:val="28"/>
        </w:rPr>
      </w:pPr>
      <w:r>
        <w:rPr>
          <w:sz w:val="28"/>
          <w:szCs w:val="28"/>
        </w:rPr>
        <w:t xml:space="preserve">          </w:t>
      </w:r>
      <w:r w:rsidRPr="00B44C13">
        <w:rPr>
          <w:sz w:val="28"/>
          <w:szCs w:val="28"/>
        </w:rPr>
        <w:t xml:space="preserve"> Сферу культуры Исилькульского района отличает развитая сеть учреждений культуры, 2</w:t>
      </w:r>
      <w:r>
        <w:rPr>
          <w:sz w:val="28"/>
          <w:szCs w:val="28"/>
        </w:rPr>
        <w:t>0</w:t>
      </w:r>
      <w:r w:rsidRPr="00B44C13">
        <w:rPr>
          <w:sz w:val="28"/>
          <w:szCs w:val="28"/>
        </w:rPr>
        <w:t xml:space="preserve"> коллектив имеющих звание «народный» и «образцовый». Ежегодно ведущие творческие коллективы представляют муниципальный район на различных творческих площадках, в областных фестивалях и конкурсах в рамках фестивалей русской культуры «Душа России», национальных культур «Единение».  </w:t>
      </w:r>
    </w:p>
    <w:p w:rsidR="00352387" w:rsidRDefault="00352387" w:rsidP="00352387">
      <w:pPr>
        <w:ind w:firstLine="709"/>
        <w:jc w:val="both"/>
        <w:rPr>
          <w:sz w:val="28"/>
          <w:szCs w:val="28"/>
        </w:rPr>
      </w:pPr>
      <w:r w:rsidRPr="00B44C13">
        <w:rPr>
          <w:sz w:val="28"/>
          <w:szCs w:val="28"/>
        </w:rPr>
        <w:t>Реализуется комплекс мер, направленных на укрепление единства и духовной общности многонационального народа Омской области, ежегодно проходят фестивали и конкурсы «Сибирское раздолье», «Квелле», «Урпак-Уни», «Единение», действуют 5 центров национальных культур.</w:t>
      </w:r>
    </w:p>
    <w:p w:rsidR="00352387" w:rsidRPr="00B44C13" w:rsidRDefault="00352387" w:rsidP="00352387">
      <w:pPr>
        <w:ind w:firstLine="709"/>
        <w:jc w:val="both"/>
        <w:rPr>
          <w:sz w:val="28"/>
          <w:szCs w:val="28"/>
        </w:rPr>
      </w:pPr>
      <w:r w:rsidRPr="004D2BFD">
        <w:rPr>
          <w:sz w:val="28"/>
          <w:szCs w:val="28"/>
        </w:rPr>
        <w:t xml:space="preserve">На территории </w:t>
      </w:r>
      <w:r>
        <w:rPr>
          <w:sz w:val="28"/>
          <w:szCs w:val="28"/>
        </w:rPr>
        <w:t xml:space="preserve">района расположены </w:t>
      </w:r>
      <w:r w:rsidRPr="004D2BFD">
        <w:rPr>
          <w:sz w:val="28"/>
          <w:szCs w:val="28"/>
        </w:rPr>
        <w:t>11 объектов культурного наследия, находящиеся в муниципальной собственности</w:t>
      </w:r>
      <w:r>
        <w:rPr>
          <w:sz w:val="28"/>
          <w:szCs w:val="28"/>
        </w:rPr>
        <w:t>.</w:t>
      </w:r>
    </w:p>
    <w:p w:rsidR="00352387" w:rsidRPr="00B44C13" w:rsidRDefault="00352387" w:rsidP="00352387">
      <w:pPr>
        <w:ind w:firstLine="709"/>
        <w:jc w:val="both"/>
        <w:rPr>
          <w:sz w:val="28"/>
          <w:szCs w:val="28"/>
        </w:rPr>
      </w:pPr>
      <w:r w:rsidRPr="00B44C13">
        <w:rPr>
          <w:sz w:val="28"/>
          <w:szCs w:val="28"/>
        </w:rPr>
        <w:t xml:space="preserve"> В районе действуют 3 некоммерческие организации в сфере культуры (ИМОО «Центр развития творческих инициатив», ИМОО «Библиосфера» и ИМОО «Продвижение»).</w:t>
      </w:r>
    </w:p>
    <w:p w:rsidR="00352387" w:rsidRPr="00B44C13" w:rsidRDefault="00352387" w:rsidP="00352387">
      <w:pPr>
        <w:ind w:firstLine="709"/>
        <w:jc w:val="both"/>
        <w:rPr>
          <w:sz w:val="28"/>
          <w:szCs w:val="28"/>
        </w:rPr>
      </w:pPr>
      <w:r>
        <w:rPr>
          <w:sz w:val="28"/>
          <w:szCs w:val="28"/>
        </w:rPr>
        <w:t>За анализируемый период в</w:t>
      </w:r>
      <w:r w:rsidRPr="00506B6B">
        <w:rPr>
          <w:sz w:val="28"/>
          <w:szCs w:val="28"/>
        </w:rPr>
        <w:t xml:space="preserve"> рамках реализации национального проекта «Культура»</w:t>
      </w:r>
      <w:r w:rsidRPr="00B44C13">
        <w:rPr>
          <w:sz w:val="28"/>
          <w:szCs w:val="28"/>
        </w:rPr>
        <w:t xml:space="preserve"> выполн</w:t>
      </w:r>
      <w:r>
        <w:rPr>
          <w:sz w:val="28"/>
          <w:szCs w:val="28"/>
        </w:rPr>
        <w:t>ено</w:t>
      </w:r>
      <w:r w:rsidRPr="00B44C13">
        <w:rPr>
          <w:sz w:val="28"/>
          <w:szCs w:val="28"/>
        </w:rPr>
        <w:t>:</w:t>
      </w:r>
    </w:p>
    <w:p w:rsidR="00352387" w:rsidRPr="00B44C13" w:rsidRDefault="00352387" w:rsidP="00352387">
      <w:pPr>
        <w:ind w:firstLine="709"/>
        <w:jc w:val="both"/>
        <w:rPr>
          <w:sz w:val="28"/>
          <w:szCs w:val="28"/>
        </w:rPr>
      </w:pPr>
      <w:r>
        <w:rPr>
          <w:sz w:val="28"/>
          <w:szCs w:val="28"/>
        </w:rPr>
        <w:lastRenderedPageBreak/>
        <w:t>-</w:t>
      </w:r>
      <w:r w:rsidRPr="00B44C13">
        <w:rPr>
          <w:sz w:val="28"/>
          <w:szCs w:val="28"/>
        </w:rPr>
        <w:t>капитальный ремонт и обновить материально-техническую базу Солнцевского филиала МБУ «Исилькульская централизованная клубная система, МКУ «Украинский дом культуры»;</w:t>
      </w:r>
    </w:p>
    <w:p w:rsidR="00352387" w:rsidRPr="00B44C13" w:rsidRDefault="00352387" w:rsidP="00352387">
      <w:pPr>
        <w:ind w:firstLine="709"/>
        <w:jc w:val="both"/>
        <w:rPr>
          <w:sz w:val="28"/>
          <w:szCs w:val="28"/>
        </w:rPr>
      </w:pPr>
      <w:r>
        <w:rPr>
          <w:sz w:val="28"/>
          <w:szCs w:val="28"/>
        </w:rPr>
        <w:t xml:space="preserve">- </w:t>
      </w:r>
      <w:r w:rsidRPr="00B44C13">
        <w:rPr>
          <w:sz w:val="28"/>
          <w:szCs w:val="28"/>
        </w:rPr>
        <w:t>модернизаци</w:t>
      </w:r>
      <w:r>
        <w:rPr>
          <w:sz w:val="28"/>
          <w:szCs w:val="28"/>
        </w:rPr>
        <w:t>я</w:t>
      </w:r>
      <w:r w:rsidRPr="00B44C13">
        <w:rPr>
          <w:sz w:val="28"/>
          <w:szCs w:val="28"/>
        </w:rPr>
        <w:t xml:space="preserve"> Исилькульской центральной районной библиотеки, с учетом потребностей всех категорий населения, в 2020 году библиотеке присвоен статус «модельной»;</w:t>
      </w:r>
    </w:p>
    <w:p w:rsidR="00352387" w:rsidRDefault="00352387" w:rsidP="00352387">
      <w:pPr>
        <w:ind w:firstLine="709"/>
        <w:jc w:val="both"/>
        <w:rPr>
          <w:sz w:val="28"/>
          <w:szCs w:val="28"/>
        </w:rPr>
      </w:pPr>
      <w:r w:rsidRPr="00B44C13">
        <w:rPr>
          <w:sz w:val="28"/>
          <w:szCs w:val="28"/>
        </w:rPr>
        <w:t>- ремонт и оснащение новыми инструментами и оборудованием МБУ ДО «Исилькульская детская школа искусств»;</w:t>
      </w:r>
    </w:p>
    <w:p w:rsidR="00352387" w:rsidRPr="004D2BFD" w:rsidRDefault="00352387" w:rsidP="00352387">
      <w:pPr>
        <w:ind w:firstLine="709"/>
        <w:jc w:val="both"/>
        <w:rPr>
          <w:sz w:val="28"/>
          <w:szCs w:val="28"/>
        </w:rPr>
      </w:pPr>
      <w:r w:rsidRPr="00B44C13">
        <w:rPr>
          <w:sz w:val="28"/>
          <w:szCs w:val="28"/>
        </w:rPr>
        <w:t xml:space="preserve">- </w:t>
      </w:r>
      <w:r w:rsidRPr="004D2BFD">
        <w:rPr>
          <w:sz w:val="28"/>
          <w:szCs w:val="28"/>
        </w:rPr>
        <w:t>ремонт МБУ ДО «Исилькульская детская художественная школа»;</w:t>
      </w:r>
    </w:p>
    <w:p w:rsidR="00352387" w:rsidRDefault="00352387" w:rsidP="00352387">
      <w:pPr>
        <w:ind w:firstLine="709"/>
        <w:jc w:val="both"/>
        <w:rPr>
          <w:sz w:val="28"/>
          <w:szCs w:val="28"/>
        </w:rPr>
      </w:pPr>
      <w:r w:rsidRPr="004D2BFD">
        <w:rPr>
          <w:sz w:val="28"/>
          <w:szCs w:val="28"/>
        </w:rPr>
        <w:t>- создание виртуального концертного зала на базе МБУ ДО «Исилькульская ДШИ»</w:t>
      </w:r>
      <w:r>
        <w:rPr>
          <w:sz w:val="28"/>
          <w:szCs w:val="28"/>
        </w:rPr>
        <w:t>;</w:t>
      </w:r>
    </w:p>
    <w:p w:rsidR="00352387" w:rsidRDefault="00352387" w:rsidP="00352387">
      <w:pPr>
        <w:ind w:firstLine="709"/>
        <w:jc w:val="both"/>
        <w:rPr>
          <w:sz w:val="28"/>
          <w:szCs w:val="28"/>
        </w:rPr>
      </w:pPr>
      <w:r>
        <w:rPr>
          <w:sz w:val="28"/>
          <w:szCs w:val="28"/>
        </w:rPr>
        <w:t xml:space="preserve">- </w:t>
      </w:r>
      <w:r w:rsidRPr="00400FE1">
        <w:rPr>
          <w:sz w:val="28"/>
          <w:szCs w:val="28"/>
        </w:rPr>
        <w:t>создание модельной библиотеки на базе городской библиотеки –</w:t>
      </w:r>
      <w:r>
        <w:rPr>
          <w:sz w:val="28"/>
          <w:szCs w:val="28"/>
        </w:rPr>
        <w:t xml:space="preserve"> </w:t>
      </w:r>
      <w:r w:rsidRPr="00400FE1">
        <w:rPr>
          <w:sz w:val="28"/>
          <w:szCs w:val="28"/>
        </w:rPr>
        <w:t>филиала № 1 по адресу: г. Исилькуль ул. Партизанская д.166А</w:t>
      </w:r>
      <w:r>
        <w:rPr>
          <w:sz w:val="28"/>
          <w:szCs w:val="28"/>
        </w:rPr>
        <w:t>;</w:t>
      </w:r>
    </w:p>
    <w:p w:rsidR="00352387" w:rsidRDefault="00352387" w:rsidP="00352387">
      <w:pPr>
        <w:ind w:firstLine="709"/>
        <w:jc w:val="both"/>
        <w:rPr>
          <w:sz w:val="28"/>
          <w:szCs w:val="28"/>
        </w:rPr>
      </w:pPr>
      <w:r>
        <w:rPr>
          <w:sz w:val="28"/>
          <w:szCs w:val="28"/>
        </w:rPr>
        <w:t>-</w:t>
      </w:r>
      <w:r w:rsidRPr="00506B6B">
        <w:t xml:space="preserve"> </w:t>
      </w:r>
      <w:r w:rsidRPr="00506B6B">
        <w:rPr>
          <w:sz w:val="28"/>
          <w:szCs w:val="28"/>
        </w:rPr>
        <w:t>обновление материально-технической базы Дворца культуры имени В.В. Радула и МКУ «Украинский Дом культуры».</w:t>
      </w:r>
      <w:r>
        <w:rPr>
          <w:sz w:val="28"/>
          <w:szCs w:val="28"/>
        </w:rPr>
        <w:t xml:space="preserve"> </w:t>
      </w:r>
    </w:p>
    <w:p w:rsidR="00352387" w:rsidRDefault="00352387" w:rsidP="00352387">
      <w:pPr>
        <w:ind w:firstLine="709"/>
        <w:jc w:val="both"/>
        <w:rPr>
          <w:sz w:val="28"/>
          <w:szCs w:val="28"/>
        </w:rPr>
      </w:pPr>
      <w:r>
        <w:rPr>
          <w:sz w:val="28"/>
          <w:szCs w:val="28"/>
        </w:rPr>
        <w:t>В</w:t>
      </w:r>
      <w:r w:rsidRPr="0013082C">
        <w:rPr>
          <w:sz w:val="28"/>
          <w:szCs w:val="28"/>
        </w:rPr>
        <w:t xml:space="preserve"> целях обеспечения жителей отдаленных населенных пунктов сел и деревень, в которых отсутствуют стационарные учреждения в район</w:t>
      </w:r>
      <w:r>
        <w:rPr>
          <w:sz w:val="28"/>
          <w:szCs w:val="28"/>
        </w:rPr>
        <w:t>е имеется</w:t>
      </w:r>
      <w:r w:rsidRPr="0013082C">
        <w:rPr>
          <w:sz w:val="28"/>
          <w:szCs w:val="28"/>
        </w:rPr>
        <w:t xml:space="preserve"> многофункциональный передвижной центр -  автоклуб</w:t>
      </w:r>
      <w:r>
        <w:rPr>
          <w:sz w:val="28"/>
          <w:szCs w:val="28"/>
        </w:rPr>
        <w:t>.</w:t>
      </w:r>
    </w:p>
    <w:p w:rsidR="00352387" w:rsidRPr="0013082C" w:rsidRDefault="00352387" w:rsidP="00352387">
      <w:pPr>
        <w:ind w:firstLine="709"/>
        <w:jc w:val="both"/>
        <w:rPr>
          <w:sz w:val="28"/>
          <w:szCs w:val="28"/>
        </w:rPr>
      </w:pPr>
      <w:r w:rsidRPr="0013082C">
        <w:rPr>
          <w:sz w:val="28"/>
          <w:szCs w:val="28"/>
        </w:rPr>
        <w:t>С 2021 года учреждения культуры активно включились в реализацию программы «Пушкинская карта»</w:t>
      </w:r>
      <w:r>
        <w:rPr>
          <w:sz w:val="28"/>
          <w:szCs w:val="28"/>
        </w:rPr>
        <w:t>, так п</w:t>
      </w:r>
      <w:r w:rsidRPr="0013082C">
        <w:rPr>
          <w:sz w:val="28"/>
          <w:szCs w:val="28"/>
        </w:rPr>
        <w:t>о данным за 2023 год общая сумма дохода по программе составила 1083,04 тыс. рублей, реализовано 6456 билетов.</w:t>
      </w:r>
    </w:p>
    <w:p w:rsidR="00352387" w:rsidRPr="00B44C13" w:rsidRDefault="00352387" w:rsidP="00352387">
      <w:pPr>
        <w:ind w:firstLine="709"/>
        <w:jc w:val="both"/>
        <w:rPr>
          <w:sz w:val="28"/>
          <w:szCs w:val="28"/>
          <w:highlight w:val="yellow"/>
        </w:rPr>
      </w:pPr>
      <w:r w:rsidRPr="001B3421">
        <w:rPr>
          <w:sz w:val="28"/>
          <w:szCs w:val="28"/>
        </w:rPr>
        <w:t>Также в последующие годы</w:t>
      </w:r>
      <w:r w:rsidRPr="00B44C13">
        <w:rPr>
          <w:sz w:val="28"/>
          <w:szCs w:val="28"/>
        </w:rPr>
        <w:t xml:space="preserve"> </w:t>
      </w:r>
      <w:r>
        <w:rPr>
          <w:sz w:val="28"/>
          <w:szCs w:val="28"/>
        </w:rPr>
        <w:t>в</w:t>
      </w:r>
      <w:r w:rsidRPr="0013082C">
        <w:rPr>
          <w:sz w:val="28"/>
          <w:szCs w:val="28"/>
        </w:rPr>
        <w:t xml:space="preserve"> рамках плана долгосрочного социально-экономического развития опорных населенных пунктов запланирован капитальный ремонт Историко-краеведческого музея, создание 3 модельных библиотек на базе сельских библиотек-филиалов, капитальный ремонт 6 сельских культурно-досуговых учреждений.</w:t>
      </w:r>
    </w:p>
    <w:p w:rsidR="00352387" w:rsidRPr="00B44C13" w:rsidRDefault="00352387" w:rsidP="00352387">
      <w:pPr>
        <w:ind w:firstLine="709"/>
        <w:jc w:val="both"/>
        <w:rPr>
          <w:sz w:val="28"/>
          <w:szCs w:val="28"/>
        </w:rPr>
      </w:pPr>
      <w:r w:rsidRPr="00B44C13">
        <w:rPr>
          <w:sz w:val="28"/>
          <w:szCs w:val="28"/>
        </w:rPr>
        <w:t>При этом в сфере культурного развития и реализации творческого потенциала населения к моменту утверждения настоящей Стратегии сложились следующие проблемы:</w:t>
      </w:r>
    </w:p>
    <w:p w:rsidR="00352387" w:rsidRPr="00B44C13" w:rsidRDefault="00352387" w:rsidP="00352387">
      <w:pPr>
        <w:ind w:firstLine="709"/>
        <w:jc w:val="both"/>
        <w:rPr>
          <w:sz w:val="28"/>
          <w:szCs w:val="28"/>
        </w:rPr>
      </w:pPr>
      <w:r w:rsidRPr="00B44C13">
        <w:rPr>
          <w:sz w:val="28"/>
          <w:szCs w:val="28"/>
        </w:rPr>
        <w:t>-  отсутствие комфортной среды в сельских учреждениях культуры;</w:t>
      </w:r>
    </w:p>
    <w:p w:rsidR="00352387" w:rsidRPr="00B44C13" w:rsidRDefault="00352387" w:rsidP="00352387">
      <w:pPr>
        <w:ind w:firstLine="709"/>
        <w:jc w:val="both"/>
        <w:rPr>
          <w:sz w:val="28"/>
          <w:szCs w:val="28"/>
        </w:rPr>
      </w:pPr>
      <w:r w:rsidRPr="00B44C13">
        <w:rPr>
          <w:sz w:val="28"/>
          <w:szCs w:val="28"/>
        </w:rPr>
        <w:t>- устаревание кадрового состава;</w:t>
      </w:r>
    </w:p>
    <w:p w:rsidR="00352387" w:rsidRPr="00B44C13" w:rsidRDefault="00352387" w:rsidP="00352387">
      <w:pPr>
        <w:ind w:firstLine="709"/>
        <w:jc w:val="both"/>
        <w:rPr>
          <w:sz w:val="28"/>
          <w:szCs w:val="28"/>
        </w:rPr>
      </w:pPr>
      <w:r w:rsidRPr="00B44C13">
        <w:rPr>
          <w:sz w:val="28"/>
          <w:szCs w:val="28"/>
        </w:rPr>
        <w:t xml:space="preserve">- отсутствие желания у молодых специалистов </w:t>
      </w:r>
      <w:r>
        <w:rPr>
          <w:sz w:val="28"/>
          <w:szCs w:val="28"/>
        </w:rPr>
        <w:t>–</w:t>
      </w:r>
      <w:r w:rsidRPr="00B44C13">
        <w:rPr>
          <w:sz w:val="28"/>
          <w:szCs w:val="28"/>
        </w:rPr>
        <w:t xml:space="preserve"> профильников работать в сельских учреждениях культуры;</w:t>
      </w:r>
    </w:p>
    <w:p w:rsidR="00352387" w:rsidRPr="00B44C13" w:rsidRDefault="00352387" w:rsidP="00352387">
      <w:pPr>
        <w:ind w:firstLine="709"/>
        <w:jc w:val="both"/>
        <w:rPr>
          <w:sz w:val="28"/>
          <w:szCs w:val="28"/>
        </w:rPr>
      </w:pPr>
      <w:r w:rsidRPr="00B44C13">
        <w:rPr>
          <w:sz w:val="28"/>
          <w:szCs w:val="28"/>
        </w:rPr>
        <w:t>-  миграционный отток населения, который приводит к закрытию учреждений культуры в малонаселенных пунктах;</w:t>
      </w:r>
    </w:p>
    <w:p w:rsidR="00352387" w:rsidRPr="00B44C13" w:rsidRDefault="00352387" w:rsidP="00352387">
      <w:pPr>
        <w:ind w:firstLine="709"/>
        <w:jc w:val="both"/>
        <w:rPr>
          <w:sz w:val="28"/>
          <w:szCs w:val="28"/>
        </w:rPr>
      </w:pPr>
      <w:r w:rsidRPr="00B44C13">
        <w:rPr>
          <w:sz w:val="28"/>
          <w:szCs w:val="28"/>
        </w:rPr>
        <w:t>- низкий уровень заработной платы молодых специалистов;</w:t>
      </w:r>
    </w:p>
    <w:p w:rsidR="00352387" w:rsidRPr="00B44C13" w:rsidRDefault="00352387" w:rsidP="00352387">
      <w:pPr>
        <w:ind w:firstLine="709"/>
        <w:jc w:val="both"/>
        <w:rPr>
          <w:sz w:val="28"/>
          <w:szCs w:val="28"/>
        </w:rPr>
      </w:pPr>
      <w:r w:rsidRPr="00B44C13">
        <w:rPr>
          <w:sz w:val="28"/>
          <w:szCs w:val="28"/>
        </w:rPr>
        <w:t>- недостаточное финансирование на обеспечение деятельности учреждений сферы культуры из средств местного бюджета.</w:t>
      </w:r>
    </w:p>
    <w:p w:rsidR="00352387" w:rsidRPr="00B44C13" w:rsidRDefault="00352387" w:rsidP="00352387">
      <w:pPr>
        <w:ind w:firstLine="709"/>
        <w:jc w:val="both"/>
        <w:rPr>
          <w:sz w:val="28"/>
          <w:szCs w:val="28"/>
        </w:rPr>
      </w:pPr>
      <w:r w:rsidRPr="00B44C13">
        <w:rPr>
          <w:sz w:val="28"/>
          <w:szCs w:val="28"/>
        </w:rPr>
        <w:t>В   целях   развития   культурного   потенциала, сохранение   культурного наследия, свободы   творчества   и   доступности   услуг, повышение   духовно-нравственного развития общества необходимо решение следующих задач:</w:t>
      </w:r>
    </w:p>
    <w:p w:rsidR="00352387" w:rsidRPr="00B44C13" w:rsidRDefault="00352387" w:rsidP="00352387">
      <w:pPr>
        <w:ind w:firstLine="709"/>
        <w:jc w:val="both"/>
        <w:rPr>
          <w:sz w:val="28"/>
          <w:szCs w:val="28"/>
        </w:rPr>
      </w:pPr>
      <w:r w:rsidRPr="00B44C13">
        <w:rPr>
          <w:sz w:val="28"/>
          <w:szCs w:val="28"/>
        </w:rPr>
        <w:t xml:space="preserve">- содействие развитию межкультурных и межнациональных отношений; </w:t>
      </w:r>
    </w:p>
    <w:p w:rsidR="00352387" w:rsidRPr="00B44C13" w:rsidRDefault="00352387" w:rsidP="00352387">
      <w:pPr>
        <w:ind w:firstLine="709"/>
        <w:jc w:val="both"/>
        <w:rPr>
          <w:sz w:val="28"/>
          <w:szCs w:val="28"/>
        </w:rPr>
      </w:pPr>
      <w:r w:rsidRPr="00B44C13">
        <w:rPr>
          <w:sz w:val="28"/>
          <w:szCs w:val="28"/>
        </w:rPr>
        <w:t xml:space="preserve">- обеспечение сферы культуры профессиональными кадрами; </w:t>
      </w:r>
    </w:p>
    <w:p w:rsidR="00352387" w:rsidRPr="00B44C13" w:rsidRDefault="00352387" w:rsidP="00352387">
      <w:pPr>
        <w:ind w:firstLine="709"/>
        <w:jc w:val="both"/>
        <w:rPr>
          <w:sz w:val="28"/>
          <w:szCs w:val="28"/>
        </w:rPr>
      </w:pPr>
      <w:r w:rsidRPr="00B44C13">
        <w:rPr>
          <w:sz w:val="28"/>
          <w:szCs w:val="28"/>
        </w:rPr>
        <w:t>-</w:t>
      </w:r>
      <w:r>
        <w:rPr>
          <w:sz w:val="28"/>
          <w:szCs w:val="28"/>
        </w:rPr>
        <w:t xml:space="preserve"> </w:t>
      </w:r>
      <w:r w:rsidRPr="00B44C13">
        <w:rPr>
          <w:sz w:val="28"/>
          <w:szCs w:val="28"/>
        </w:rPr>
        <w:t xml:space="preserve">создание условий по сохранению и эффективному использованию культурного наследия Омской области, формирование общественного сознания в духе уважения к культурным и историческим ценностям; </w:t>
      </w:r>
    </w:p>
    <w:p w:rsidR="00352387" w:rsidRPr="00B44C13" w:rsidRDefault="00352387" w:rsidP="00352387">
      <w:pPr>
        <w:ind w:firstLine="709"/>
        <w:jc w:val="both"/>
        <w:rPr>
          <w:sz w:val="28"/>
          <w:szCs w:val="28"/>
        </w:rPr>
      </w:pPr>
      <w:r>
        <w:rPr>
          <w:sz w:val="28"/>
          <w:szCs w:val="28"/>
        </w:rPr>
        <w:lastRenderedPageBreak/>
        <w:t>-</w:t>
      </w:r>
      <w:r w:rsidRPr="00B44C13">
        <w:rPr>
          <w:sz w:val="28"/>
          <w:szCs w:val="28"/>
        </w:rPr>
        <w:t xml:space="preserve">модернизация культурно-досуговой инфраструктуры, формирование системы многофункциональных культурных центров; </w:t>
      </w:r>
    </w:p>
    <w:p w:rsidR="00352387" w:rsidRPr="00B44C13" w:rsidRDefault="00352387" w:rsidP="00352387">
      <w:pPr>
        <w:ind w:firstLine="709"/>
        <w:jc w:val="both"/>
        <w:rPr>
          <w:sz w:val="28"/>
          <w:szCs w:val="28"/>
        </w:rPr>
      </w:pPr>
      <w:r w:rsidRPr="00B44C13">
        <w:rPr>
          <w:sz w:val="28"/>
          <w:szCs w:val="28"/>
        </w:rPr>
        <w:t>- реализация дополнительных предпрофессиональных программ в сфере искусства по следующим направлениям: «фортепиано», «народные инструменты», «хореографическое творчество», «струнные инструменты», «хоровое пение», «художественное творчество»;</w:t>
      </w:r>
    </w:p>
    <w:p w:rsidR="00352387" w:rsidRPr="00B44C13" w:rsidRDefault="00352387" w:rsidP="00352387">
      <w:pPr>
        <w:ind w:firstLine="709"/>
        <w:jc w:val="both"/>
        <w:rPr>
          <w:sz w:val="28"/>
          <w:szCs w:val="28"/>
        </w:rPr>
      </w:pPr>
      <w:r w:rsidRPr="00B44C13">
        <w:rPr>
          <w:sz w:val="28"/>
          <w:szCs w:val="28"/>
        </w:rPr>
        <w:t>- создание условий для приобщения населения района к услугам сферы культуры через развитие информационных технологий;</w:t>
      </w:r>
    </w:p>
    <w:p w:rsidR="00352387" w:rsidRPr="00B44C13" w:rsidRDefault="00352387" w:rsidP="00352387">
      <w:pPr>
        <w:ind w:firstLine="709"/>
        <w:jc w:val="both"/>
        <w:rPr>
          <w:sz w:val="28"/>
          <w:szCs w:val="28"/>
        </w:rPr>
      </w:pPr>
      <w:r w:rsidRPr="00B44C13">
        <w:rPr>
          <w:sz w:val="28"/>
          <w:szCs w:val="28"/>
        </w:rPr>
        <w:t>- реализация регионального компонента федерального проекта «Цифровая культура» национального проекта «Культура», посредством популяризации интернет-сайтов учреждений культуры на цифровые платформы PRO.Культура.РФ.;</w:t>
      </w:r>
    </w:p>
    <w:p w:rsidR="00352387" w:rsidRPr="00B44C13" w:rsidRDefault="00352387" w:rsidP="00352387">
      <w:pPr>
        <w:jc w:val="both"/>
        <w:rPr>
          <w:sz w:val="28"/>
          <w:szCs w:val="28"/>
        </w:rPr>
      </w:pPr>
      <w:r w:rsidRPr="00B44C13">
        <w:rPr>
          <w:sz w:val="28"/>
          <w:szCs w:val="28"/>
        </w:rPr>
        <w:t xml:space="preserve">          - обеспечение условий доступа к государственной системе – Национальная электронная библиотека в Исилькульских районных библиотеках;</w:t>
      </w:r>
    </w:p>
    <w:p w:rsidR="00352387" w:rsidRPr="00B44C13" w:rsidRDefault="00352387" w:rsidP="00352387">
      <w:pPr>
        <w:ind w:firstLine="709"/>
        <w:jc w:val="both"/>
        <w:rPr>
          <w:sz w:val="28"/>
          <w:szCs w:val="28"/>
        </w:rPr>
      </w:pPr>
      <w:r w:rsidRPr="00B44C13">
        <w:rPr>
          <w:sz w:val="28"/>
          <w:szCs w:val="28"/>
        </w:rPr>
        <w:t xml:space="preserve">- создание условий для участия школ дополнительного образования в международных, всероссийских, областных, зональных конкурсах. </w:t>
      </w:r>
    </w:p>
    <w:p w:rsidR="00352387" w:rsidRPr="00B44C13" w:rsidRDefault="00352387" w:rsidP="00352387">
      <w:pPr>
        <w:ind w:firstLine="709"/>
        <w:jc w:val="both"/>
        <w:rPr>
          <w:sz w:val="28"/>
          <w:szCs w:val="28"/>
        </w:rPr>
      </w:pPr>
      <w:r w:rsidRPr="00B44C13">
        <w:rPr>
          <w:sz w:val="28"/>
          <w:szCs w:val="28"/>
        </w:rPr>
        <w:t>Выполнение запланированных мероприятий будет способствовать повышению духовно-нравственного, творческого и культурного потенциала населения района, сохранению и развитию русской и других национальных культур народов, проживающих на территории Исилькульского района, обеспечению доступа населения района к культурному наследию.</w:t>
      </w:r>
    </w:p>
    <w:p w:rsidR="00352387" w:rsidRPr="00B44C13" w:rsidRDefault="00352387" w:rsidP="00352387">
      <w:pPr>
        <w:ind w:firstLine="709"/>
        <w:jc w:val="center"/>
        <w:rPr>
          <w:b/>
          <w:sz w:val="28"/>
          <w:szCs w:val="28"/>
        </w:rPr>
      </w:pPr>
    </w:p>
    <w:p w:rsidR="00352387" w:rsidRPr="00B44C13" w:rsidRDefault="00352387" w:rsidP="00352387">
      <w:pPr>
        <w:numPr>
          <w:ilvl w:val="2"/>
          <w:numId w:val="32"/>
        </w:numPr>
        <w:suppressAutoHyphens w:val="0"/>
        <w:jc w:val="center"/>
        <w:rPr>
          <w:b/>
          <w:sz w:val="28"/>
          <w:szCs w:val="28"/>
        </w:rPr>
      </w:pPr>
      <w:r w:rsidRPr="00B44C13">
        <w:rPr>
          <w:b/>
          <w:sz w:val="28"/>
          <w:szCs w:val="28"/>
        </w:rPr>
        <w:t>Обеспечение качества и доступности услуг в сфере здравоохранения</w:t>
      </w:r>
    </w:p>
    <w:p w:rsidR="00352387" w:rsidRPr="00B44C13" w:rsidRDefault="00352387" w:rsidP="00352387">
      <w:pPr>
        <w:jc w:val="both"/>
        <w:rPr>
          <w:sz w:val="28"/>
          <w:szCs w:val="28"/>
        </w:rPr>
      </w:pPr>
      <w:r w:rsidRPr="00B44C13">
        <w:rPr>
          <w:sz w:val="28"/>
          <w:szCs w:val="28"/>
        </w:rPr>
        <w:t xml:space="preserve">      </w:t>
      </w:r>
    </w:p>
    <w:p w:rsidR="00352387" w:rsidRPr="00B44C13" w:rsidRDefault="00352387" w:rsidP="00352387">
      <w:pPr>
        <w:jc w:val="both"/>
        <w:rPr>
          <w:rFonts w:ascii="Calibri" w:eastAsia="Calibri" w:hAnsi="Calibri"/>
          <w:sz w:val="22"/>
          <w:szCs w:val="22"/>
          <w:lang w:eastAsia="en-US"/>
        </w:rPr>
      </w:pPr>
      <w:r w:rsidRPr="00B44C13">
        <w:rPr>
          <w:sz w:val="28"/>
          <w:szCs w:val="28"/>
        </w:rPr>
        <w:t xml:space="preserve">          </w:t>
      </w:r>
      <w:r w:rsidRPr="00B44C13">
        <w:rPr>
          <w:rFonts w:eastAsia="Calibri"/>
          <w:sz w:val="28"/>
          <w:szCs w:val="28"/>
          <w:lang w:eastAsia="en-US"/>
        </w:rPr>
        <w:t>Развитие отрасли здравоохранения является одним из основных условий увеличения продолжительности жизни населения Исилькульского муниципального района, сокращения смертности и повышения качества жизни.</w:t>
      </w:r>
      <w:r w:rsidRPr="00B44C13">
        <w:rPr>
          <w:rFonts w:ascii="Calibri" w:eastAsia="Calibri" w:hAnsi="Calibri"/>
          <w:sz w:val="22"/>
          <w:szCs w:val="22"/>
          <w:lang w:eastAsia="en-US"/>
        </w:rPr>
        <w:t xml:space="preserve"> </w:t>
      </w:r>
    </w:p>
    <w:p w:rsidR="00352387" w:rsidRDefault="00352387" w:rsidP="00352387">
      <w:pPr>
        <w:jc w:val="both"/>
        <w:rPr>
          <w:rFonts w:eastAsia="Calibri"/>
          <w:sz w:val="28"/>
          <w:szCs w:val="28"/>
          <w:lang w:eastAsia="en-US"/>
        </w:rPr>
      </w:pPr>
      <w:r w:rsidRPr="00B44C13">
        <w:rPr>
          <w:rFonts w:ascii="Calibri" w:eastAsia="Calibri" w:hAnsi="Calibri"/>
          <w:sz w:val="22"/>
          <w:szCs w:val="22"/>
          <w:lang w:eastAsia="en-US"/>
        </w:rPr>
        <w:t xml:space="preserve">             </w:t>
      </w:r>
      <w:r w:rsidRPr="00B44C13">
        <w:rPr>
          <w:rFonts w:eastAsia="Calibri"/>
          <w:sz w:val="28"/>
          <w:szCs w:val="28"/>
          <w:lang w:eastAsia="en-US"/>
        </w:rPr>
        <w:t xml:space="preserve">С 2019 года в Омской области реализуются национальные проекты «Демография» и «Здравоохранение», с 2021 года реализуется региональная программа </w:t>
      </w:r>
      <w:r>
        <w:rPr>
          <w:rFonts w:eastAsia="Calibri"/>
          <w:sz w:val="28"/>
          <w:szCs w:val="28"/>
          <w:lang w:eastAsia="en-US"/>
        </w:rPr>
        <w:t>«</w:t>
      </w:r>
      <w:r w:rsidRPr="00B44C13">
        <w:rPr>
          <w:rFonts w:eastAsia="Calibri"/>
          <w:sz w:val="28"/>
          <w:szCs w:val="28"/>
          <w:lang w:eastAsia="en-US"/>
        </w:rPr>
        <w:t>Модернизация первичного звена здравоохранения Омской области</w:t>
      </w:r>
      <w:r>
        <w:rPr>
          <w:rFonts w:eastAsia="Calibri"/>
          <w:sz w:val="28"/>
          <w:szCs w:val="28"/>
          <w:lang w:eastAsia="en-US"/>
        </w:rPr>
        <w:t>»</w:t>
      </w:r>
      <w:r w:rsidRPr="00B44C13">
        <w:rPr>
          <w:rFonts w:eastAsia="Calibri"/>
          <w:sz w:val="28"/>
          <w:szCs w:val="28"/>
          <w:lang w:eastAsia="en-US"/>
        </w:rPr>
        <w:t>, в рамках которой в 2021 году в район поступило 3 машины для доставки медицинских работников до пациентов, которые распределены во врачебные амбулатории: Украинская, Боевская</w:t>
      </w:r>
      <w:r>
        <w:rPr>
          <w:rFonts w:eastAsia="Calibri"/>
          <w:sz w:val="28"/>
          <w:szCs w:val="28"/>
          <w:lang w:eastAsia="en-US"/>
        </w:rPr>
        <w:t xml:space="preserve">, </w:t>
      </w:r>
      <w:r w:rsidRPr="00B44C13">
        <w:rPr>
          <w:rFonts w:eastAsia="Calibri"/>
          <w:sz w:val="28"/>
          <w:szCs w:val="28"/>
          <w:lang w:eastAsia="en-US"/>
        </w:rPr>
        <w:t>Маргенауская, реанимобиль для транспортировки тяжелых больных, автомобиль ВАЗ-2121 «Нива» для поликлиники, получено УЗИ аппараты, для проведения эхокардиографии.</w:t>
      </w:r>
    </w:p>
    <w:p w:rsidR="00352387" w:rsidRPr="00D22CF9" w:rsidRDefault="00352387" w:rsidP="00352387">
      <w:pPr>
        <w:jc w:val="both"/>
        <w:rPr>
          <w:rFonts w:eastAsia="Calibri"/>
          <w:sz w:val="28"/>
          <w:szCs w:val="28"/>
          <w:lang w:eastAsia="en-US"/>
        </w:rPr>
      </w:pPr>
      <w:r>
        <w:rPr>
          <w:rFonts w:eastAsia="Calibri"/>
          <w:sz w:val="28"/>
          <w:szCs w:val="28"/>
          <w:lang w:eastAsia="en-US"/>
        </w:rPr>
        <w:t xml:space="preserve">          </w:t>
      </w:r>
      <w:r w:rsidRPr="00D22CF9">
        <w:rPr>
          <w:rFonts w:eastAsia="Calibri"/>
          <w:sz w:val="28"/>
          <w:szCs w:val="28"/>
          <w:lang w:eastAsia="en-US"/>
        </w:rPr>
        <w:t xml:space="preserve">В целях дооснащения медицинским оборудованием медицинских организаций, оказывающих первичную медико-санитарную помощь населению, в 2021 году приобретено 32 единицы медицинского оборудования, в том числе 3 аппарата ультразвуковой диагностики, 2 эндоскопа. </w:t>
      </w:r>
    </w:p>
    <w:p w:rsidR="00352387" w:rsidRDefault="00352387" w:rsidP="00352387">
      <w:pPr>
        <w:jc w:val="both"/>
        <w:rPr>
          <w:rFonts w:eastAsia="Calibri"/>
          <w:sz w:val="28"/>
          <w:szCs w:val="28"/>
          <w:lang w:eastAsia="en-US"/>
        </w:rPr>
      </w:pPr>
      <w:r>
        <w:rPr>
          <w:rFonts w:eastAsia="Calibri"/>
          <w:sz w:val="28"/>
          <w:szCs w:val="28"/>
          <w:lang w:eastAsia="en-US"/>
        </w:rPr>
        <w:t xml:space="preserve">         </w:t>
      </w:r>
      <w:r w:rsidRPr="00D22CF9">
        <w:rPr>
          <w:rFonts w:eastAsia="Calibri"/>
          <w:sz w:val="28"/>
          <w:szCs w:val="28"/>
          <w:lang w:eastAsia="en-US"/>
        </w:rPr>
        <w:t>В 2023 году произведен монтаж быстровозводимых модульных конструкций (далее – БМК) фельдшерско-акушерских пунктов</w:t>
      </w:r>
      <w:r>
        <w:rPr>
          <w:rFonts w:eastAsia="Calibri"/>
          <w:sz w:val="28"/>
          <w:szCs w:val="28"/>
          <w:lang w:eastAsia="en-US"/>
        </w:rPr>
        <w:t xml:space="preserve"> (далее – ФАП) в селах Медвежье </w:t>
      </w:r>
      <w:r w:rsidRPr="00D22CF9">
        <w:rPr>
          <w:rFonts w:eastAsia="Calibri"/>
          <w:sz w:val="28"/>
          <w:szCs w:val="28"/>
          <w:lang w:eastAsia="en-US"/>
        </w:rPr>
        <w:t>и Гофнунгсталь, врачебной амбула</w:t>
      </w:r>
      <w:r>
        <w:rPr>
          <w:rFonts w:eastAsia="Calibri"/>
          <w:sz w:val="28"/>
          <w:szCs w:val="28"/>
          <w:lang w:eastAsia="en-US"/>
        </w:rPr>
        <w:t xml:space="preserve">тории в селе Новорождественка.  </w:t>
      </w:r>
    </w:p>
    <w:p w:rsidR="00352387" w:rsidRPr="00D22CF9" w:rsidRDefault="00352387" w:rsidP="00352387">
      <w:pPr>
        <w:jc w:val="both"/>
        <w:rPr>
          <w:rFonts w:eastAsia="Calibri"/>
          <w:sz w:val="28"/>
          <w:szCs w:val="28"/>
          <w:lang w:eastAsia="en-US"/>
        </w:rPr>
      </w:pPr>
      <w:r>
        <w:rPr>
          <w:rFonts w:eastAsia="Calibri"/>
          <w:sz w:val="28"/>
          <w:szCs w:val="28"/>
          <w:lang w:eastAsia="en-US"/>
        </w:rPr>
        <w:t xml:space="preserve">        </w:t>
      </w:r>
      <w:r w:rsidRPr="00D22CF9">
        <w:rPr>
          <w:rFonts w:eastAsia="Calibri"/>
          <w:sz w:val="28"/>
          <w:szCs w:val="28"/>
          <w:lang w:eastAsia="en-US"/>
        </w:rPr>
        <w:t>В 2024 году запланированы мероприятия по приобрет</w:t>
      </w:r>
      <w:r>
        <w:rPr>
          <w:rFonts w:eastAsia="Calibri"/>
          <w:sz w:val="28"/>
          <w:szCs w:val="28"/>
          <w:lang w:eastAsia="en-US"/>
        </w:rPr>
        <w:t xml:space="preserve">ению и монтажу БМК </w:t>
      </w:r>
      <w:r w:rsidRPr="00D22CF9">
        <w:rPr>
          <w:rFonts w:eastAsia="Calibri"/>
          <w:sz w:val="28"/>
          <w:szCs w:val="28"/>
          <w:lang w:eastAsia="en-US"/>
        </w:rPr>
        <w:t>5 объектов здравоохранения: в деревне Аполлоновка, в поселке Боевой, в поселке Боровое, в селе Первотаровка, в селе Солнцевка.</w:t>
      </w:r>
    </w:p>
    <w:p w:rsidR="00352387" w:rsidRPr="00B44C13" w:rsidRDefault="00352387" w:rsidP="00352387">
      <w:pPr>
        <w:jc w:val="both"/>
        <w:rPr>
          <w:rFonts w:eastAsia="Calibri"/>
          <w:sz w:val="28"/>
          <w:szCs w:val="28"/>
          <w:lang w:eastAsia="en-US"/>
        </w:rPr>
      </w:pPr>
      <w:r>
        <w:rPr>
          <w:rFonts w:eastAsia="Calibri"/>
          <w:sz w:val="28"/>
          <w:szCs w:val="28"/>
          <w:lang w:eastAsia="en-US"/>
        </w:rPr>
        <w:t xml:space="preserve">         </w:t>
      </w:r>
      <w:r w:rsidRPr="00D22CF9">
        <w:rPr>
          <w:rFonts w:eastAsia="Calibri"/>
          <w:sz w:val="28"/>
          <w:szCs w:val="28"/>
          <w:lang w:eastAsia="en-US"/>
        </w:rPr>
        <w:t xml:space="preserve">В целях обновления материально-технической базы региональных сосудистых центров рамках регионального проекта Омской области «Борьба с сердечно-сосудистыми заболеваниями» на 2019 – 2024 годы национального проекта </w:t>
      </w:r>
      <w:r w:rsidRPr="00D22CF9">
        <w:rPr>
          <w:rFonts w:eastAsia="Calibri"/>
          <w:sz w:val="28"/>
          <w:szCs w:val="28"/>
          <w:lang w:eastAsia="en-US"/>
        </w:rPr>
        <w:lastRenderedPageBreak/>
        <w:t>«Здравоохранение» в 2022 году приобретено 23 единицы медицинского оборудования для оказания помощи пациентам, перенесших сердечно-сосудистые события</w:t>
      </w:r>
      <w:r>
        <w:rPr>
          <w:rFonts w:eastAsia="Calibri"/>
          <w:sz w:val="28"/>
          <w:szCs w:val="28"/>
          <w:lang w:eastAsia="en-US"/>
        </w:rPr>
        <w:t>.</w:t>
      </w:r>
    </w:p>
    <w:p w:rsidR="00352387" w:rsidRPr="00B44C13" w:rsidRDefault="00352387" w:rsidP="00352387">
      <w:pPr>
        <w:jc w:val="both"/>
        <w:rPr>
          <w:rFonts w:eastAsia="Calibri"/>
          <w:sz w:val="28"/>
          <w:szCs w:val="28"/>
          <w:lang w:eastAsia="en-US"/>
        </w:rPr>
      </w:pPr>
      <w:r w:rsidRPr="00B44C13">
        <w:rPr>
          <w:rFonts w:eastAsia="Calibri"/>
          <w:sz w:val="28"/>
          <w:szCs w:val="28"/>
          <w:lang w:eastAsia="en-US"/>
        </w:rPr>
        <w:t xml:space="preserve">           Среди проблемных вопросов отрасли, решение которых позволит существенно повысить качество оказываемой медицинской помощи населению, в первую очередь следует отнести:</w:t>
      </w:r>
    </w:p>
    <w:p w:rsidR="00352387" w:rsidRPr="00B44C13" w:rsidRDefault="00352387" w:rsidP="00352387">
      <w:pPr>
        <w:jc w:val="both"/>
        <w:rPr>
          <w:rFonts w:eastAsia="Calibri"/>
          <w:sz w:val="28"/>
          <w:szCs w:val="28"/>
          <w:lang w:eastAsia="en-US"/>
        </w:rPr>
      </w:pPr>
      <w:r w:rsidRPr="00B44C13">
        <w:rPr>
          <w:rFonts w:eastAsia="Calibri"/>
          <w:sz w:val="28"/>
          <w:szCs w:val="28"/>
          <w:lang w:eastAsia="en-US"/>
        </w:rPr>
        <w:t>-  устаревание оборудования по причине недостаточного финансирования отрасли;</w:t>
      </w:r>
    </w:p>
    <w:p w:rsidR="00352387" w:rsidRPr="00B44C13" w:rsidRDefault="00352387" w:rsidP="00352387">
      <w:pPr>
        <w:jc w:val="both"/>
        <w:rPr>
          <w:rFonts w:eastAsia="Calibri"/>
          <w:sz w:val="28"/>
          <w:szCs w:val="28"/>
          <w:lang w:eastAsia="en-US"/>
        </w:rPr>
      </w:pPr>
      <w:r w:rsidRPr="00B44C13">
        <w:rPr>
          <w:rFonts w:eastAsia="Calibri"/>
          <w:sz w:val="28"/>
          <w:szCs w:val="28"/>
          <w:lang w:eastAsia="en-US"/>
        </w:rPr>
        <w:t>- потребность в повышении укомплектованности БУЗОО «Исилькульская ЦРБ» медицинскими кадрами, преимущественно первичного звена;</w:t>
      </w:r>
    </w:p>
    <w:p w:rsidR="00352387" w:rsidRPr="00B44C13" w:rsidRDefault="00352387" w:rsidP="00352387">
      <w:pPr>
        <w:jc w:val="both"/>
        <w:rPr>
          <w:rFonts w:eastAsia="Calibri"/>
          <w:sz w:val="28"/>
          <w:szCs w:val="28"/>
          <w:lang w:eastAsia="en-US"/>
        </w:rPr>
      </w:pPr>
      <w:r w:rsidRPr="00B44C13">
        <w:rPr>
          <w:rFonts w:eastAsia="Calibri"/>
          <w:sz w:val="28"/>
          <w:szCs w:val="28"/>
          <w:lang w:eastAsia="en-US"/>
        </w:rPr>
        <w:t>- потребность в укреплении материально-технической базы учреждений здравоохранения, оказывающих первичную медико-санитарную помощь населению, а также проблемы транспортной доступности</w:t>
      </w:r>
      <w:r>
        <w:rPr>
          <w:rFonts w:eastAsia="Calibri"/>
          <w:sz w:val="28"/>
          <w:szCs w:val="28"/>
          <w:lang w:eastAsia="en-US"/>
        </w:rPr>
        <w:t>.</w:t>
      </w:r>
    </w:p>
    <w:p w:rsidR="00352387" w:rsidRPr="00B44C13" w:rsidRDefault="00352387" w:rsidP="00352387">
      <w:pPr>
        <w:jc w:val="both"/>
        <w:rPr>
          <w:sz w:val="28"/>
          <w:szCs w:val="28"/>
        </w:rPr>
      </w:pPr>
      <w:r w:rsidRPr="00B44C13">
        <w:rPr>
          <w:sz w:val="28"/>
          <w:szCs w:val="28"/>
        </w:rPr>
        <w:t xml:space="preserve">           В целях обеспечения качественной медицинской помощью и охраны здоровья населения в Исилькульском муниципальном районе планируется реализация следующих приоритетных направлений:</w:t>
      </w:r>
    </w:p>
    <w:p w:rsidR="00352387" w:rsidRPr="00B44C13" w:rsidRDefault="00352387" w:rsidP="00352387">
      <w:pPr>
        <w:ind w:firstLine="709"/>
        <w:jc w:val="both"/>
        <w:rPr>
          <w:sz w:val="28"/>
          <w:szCs w:val="28"/>
        </w:rPr>
      </w:pPr>
      <w:r w:rsidRPr="00B44C13">
        <w:rPr>
          <w:sz w:val="28"/>
          <w:szCs w:val="28"/>
        </w:rPr>
        <w:t>1. Развитие инфраструктуры здравоохранения:</w:t>
      </w:r>
    </w:p>
    <w:p w:rsidR="00352387" w:rsidRPr="00B44C13" w:rsidRDefault="00352387" w:rsidP="00352387">
      <w:pPr>
        <w:ind w:firstLine="709"/>
        <w:jc w:val="both"/>
        <w:rPr>
          <w:sz w:val="28"/>
          <w:szCs w:val="28"/>
        </w:rPr>
      </w:pPr>
      <w:r w:rsidRPr="00B44C13">
        <w:rPr>
          <w:sz w:val="28"/>
          <w:szCs w:val="28"/>
        </w:rPr>
        <w:t>- модернизация первичного звена здравоохранения, включая строительство, капитальный ремонт, оснащение оборудованием и транспортное обеспечение с целью повышения доступности и качества первичной медико-санитарной помощи и медицинской помощи</w:t>
      </w:r>
      <w:r>
        <w:rPr>
          <w:sz w:val="28"/>
          <w:szCs w:val="28"/>
        </w:rPr>
        <w:t>;</w:t>
      </w:r>
    </w:p>
    <w:p w:rsidR="00352387" w:rsidRPr="00F91C6D" w:rsidRDefault="00352387" w:rsidP="00352387">
      <w:pPr>
        <w:ind w:firstLine="709"/>
        <w:jc w:val="both"/>
        <w:rPr>
          <w:sz w:val="28"/>
          <w:szCs w:val="28"/>
        </w:rPr>
      </w:pPr>
      <w:r w:rsidRPr="00B44C13">
        <w:rPr>
          <w:sz w:val="28"/>
          <w:szCs w:val="28"/>
        </w:rPr>
        <w:t xml:space="preserve">- повышение доступности первичной медико-санитарной помощи для граждан, проживающих в Исилькульском районе, </w:t>
      </w:r>
      <w:r w:rsidRPr="000B2068">
        <w:rPr>
          <w:sz w:val="28"/>
          <w:szCs w:val="28"/>
        </w:rPr>
        <w:t>укомплектовав фельдшерско-акушерские пункты и врачебные амбулатории</w:t>
      </w:r>
      <w:r>
        <w:rPr>
          <w:sz w:val="28"/>
          <w:szCs w:val="28"/>
        </w:rPr>
        <w:t xml:space="preserve"> (</w:t>
      </w:r>
      <w:r w:rsidRPr="000B2068">
        <w:rPr>
          <w:sz w:val="28"/>
          <w:szCs w:val="28"/>
        </w:rPr>
        <w:t>Приказ Министерства здравоохранения и социального развития РФ от 15 мая 2012 г. N 543н "Об утверждении Положения об организации оказания первичной медико-санитарной помощи взрослому населению"</w:t>
      </w:r>
      <w:r>
        <w:rPr>
          <w:sz w:val="28"/>
          <w:szCs w:val="28"/>
        </w:rPr>
        <w:t>),</w:t>
      </w:r>
      <w:r w:rsidRPr="00F91C6D">
        <w:rPr>
          <w:sz w:val="28"/>
          <w:szCs w:val="28"/>
        </w:rPr>
        <w:t xml:space="preserve"> укомплектования имеющихся должностей медицинскими работниками, проходящими целевую подготовку от ЦРБ;</w:t>
      </w:r>
    </w:p>
    <w:p w:rsidR="00352387" w:rsidRPr="00B44C13" w:rsidRDefault="00352387" w:rsidP="00352387">
      <w:pPr>
        <w:ind w:firstLine="709"/>
        <w:jc w:val="both"/>
        <w:rPr>
          <w:sz w:val="28"/>
          <w:szCs w:val="28"/>
        </w:rPr>
      </w:pPr>
      <w:r w:rsidRPr="00B44C13">
        <w:rPr>
          <w:sz w:val="28"/>
          <w:szCs w:val="28"/>
        </w:rPr>
        <w:t xml:space="preserve">- развитие скорой медицинской помощи, обеспечивающей своевременное оказание медицинской помощи, включая самые отдаленные населенные пункты, в том числе путем обновления парка автотранспортных средств; </w:t>
      </w:r>
    </w:p>
    <w:p w:rsidR="00352387" w:rsidRPr="00B44C13" w:rsidRDefault="00352387" w:rsidP="00352387">
      <w:pPr>
        <w:ind w:firstLine="709"/>
        <w:jc w:val="both"/>
        <w:rPr>
          <w:sz w:val="28"/>
          <w:szCs w:val="28"/>
        </w:rPr>
      </w:pPr>
      <w:r w:rsidRPr="00B44C13">
        <w:rPr>
          <w:sz w:val="28"/>
          <w:szCs w:val="28"/>
        </w:rPr>
        <w:t>- развитие оснащения современным медицинским оборудованием, в том числе развитие сети и переоснащение/дооснащение современным медицинским оборудованием первичного сосудистого отделения, укомплектование кадрами;</w:t>
      </w:r>
    </w:p>
    <w:p w:rsidR="00352387" w:rsidRPr="00B44C13" w:rsidRDefault="00352387" w:rsidP="00352387">
      <w:pPr>
        <w:ind w:firstLine="709"/>
        <w:jc w:val="both"/>
        <w:rPr>
          <w:sz w:val="28"/>
          <w:szCs w:val="28"/>
        </w:rPr>
      </w:pPr>
      <w:r w:rsidRPr="00B44C13">
        <w:rPr>
          <w:sz w:val="28"/>
          <w:szCs w:val="28"/>
        </w:rPr>
        <w:t>- развитие ПМП, направленное на повышение качества жизни пациентов, нуждающихся в ПМП, повышения доступности лекарственного обеспечения пациентов, нуждающихся в оказании ПМП, в том числе наркотическими лекарственными препаратами, повышения уровня информированности о ПМП среди населения и медицинского персонала;</w:t>
      </w:r>
    </w:p>
    <w:p w:rsidR="00352387" w:rsidRPr="00B44C13" w:rsidRDefault="00352387" w:rsidP="00352387">
      <w:pPr>
        <w:ind w:firstLine="709"/>
        <w:jc w:val="both"/>
        <w:rPr>
          <w:sz w:val="28"/>
          <w:szCs w:val="28"/>
        </w:rPr>
      </w:pPr>
      <w:r w:rsidRPr="00B44C13">
        <w:rPr>
          <w:sz w:val="28"/>
          <w:szCs w:val="28"/>
        </w:rPr>
        <w:t>- развитие системы реабилитации, в том числе внедрение новых безопасных и эффективных технологий реабилитации, разработка комплексной программы реабилитации, информирование граждан о возможностях медицинской реабилитации;</w:t>
      </w:r>
    </w:p>
    <w:p w:rsidR="00352387" w:rsidRPr="00B44C13" w:rsidRDefault="00352387" w:rsidP="00352387">
      <w:pPr>
        <w:ind w:firstLine="709"/>
        <w:jc w:val="both"/>
        <w:rPr>
          <w:sz w:val="28"/>
          <w:szCs w:val="28"/>
        </w:rPr>
      </w:pPr>
      <w:r w:rsidRPr="00B44C13">
        <w:rPr>
          <w:sz w:val="28"/>
          <w:szCs w:val="28"/>
        </w:rPr>
        <w:t>2. Развитие системы профилактики и мотивации к здоровому образу жизни:</w:t>
      </w:r>
    </w:p>
    <w:p w:rsidR="00352387" w:rsidRPr="00B44C13" w:rsidRDefault="00352387" w:rsidP="00352387">
      <w:pPr>
        <w:ind w:firstLine="709"/>
        <w:jc w:val="both"/>
        <w:rPr>
          <w:sz w:val="28"/>
          <w:szCs w:val="28"/>
        </w:rPr>
      </w:pPr>
      <w:r w:rsidRPr="00B44C13">
        <w:rPr>
          <w:sz w:val="28"/>
          <w:szCs w:val="28"/>
        </w:rPr>
        <w:t>- создание системы поддержки здорового образа жизни в трудовых коллективах, в т.ч. внедрение корпоративных программ, содержащих наилучшие практики по укреплению здоровья работников;</w:t>
      </w:r>
    </w:p>
    <w:p w:rsidR="00352387" w:rsidRPr="00B44C13" w:rsidRDefault="00352387" w:rsidP="00352387">
      <w:pPr>
        <w:ind w:firstLine="709"/>
        <w:jc w:val="both"/>
        <w:rPr>
          <w:sz w:val="28"/>
          <w:szCs w:val="28"/>
        </w:rPr>
      </w:pPr>
      <w:r w:rsidRPr="00B44C13">
        <w:rPr>
          <w:sz w:val="28"/>
          <w:szCs w:val="28"/>
        </w:rPr>
        <w:lastRenderedPageBreak/>
        <w:t>- реализация региональной программы по формированию приверженности к здоровому образу жизни с привлечением социально ориентированных некоммерческих организаций и волонтерских движений;</w:t>
      </w:r>
    </w:p>
    <w:p w:rsidR="00352387" w:rsidRPr="00B44C13" w:rsidRDefault="00352387" w:rsidP="00352387">
      <w:pPr>
        <w:ind w:firstLine="709"/>
        <w:jc w:val="both"/>
        <w:rPr>
          <w:sz w:val="28"/>
          <w:szCs w:val="28"/>
        </w:rPr>
      </w:pPr>
      <w:r w:rsidRPr="00B44C13">
        <w:rPr>
          <w:sz w:val="28"/>
          <w:szCs w:val="28"/>
        </w:rPr>
        <w:t>- проведение мониторинга за состоянием питания различных групп населения в регионе, в частности школьного питания, основанного на результатах научных исследований в области нутрициологии, диетологии и эпидемиологии во взаимосвязи здоровья со структурой населения и качеством питания;</w:t>
      </w:r>
    </w:p>
    <w:p w:rsidR="00352387" w:rsidRPr="00B44C13" w:rsidRDefault="00352387" w:rsidP="00352387">
      <w:pPr>
        <w:ind w:firstLine="709"/>
        <w:jc w:val="both"/>
        <w:rPr>
          <w:sz w:val="28"/>
          <w:szCs w:val="28"/>
        </w:rPr>
      </w:pPr>
      <w:r w:rsidRPr="00B44C13">
        <w:rPr>
          <w:sz w:val="28"/>
          <w:szCs w:val="28"/>
        </w:rPr>
        <w:t>- организация информационно-просветительской деятельности для населения по вопросам здорового питания и ведения здорового образа жизни;</w:t>
      </w:r>
    </w:p>
    <w:p w:rsidR="00352387" w:rsidRDefault="00352387" w:rsidP="00352387">
      <w:pPr>
        <w:ind w:firstLine="709"/>
        <w:jc w:val="both"/>
        <w:rPr>
          <w:sz w:val="28"/>
          <w:szCs w:val="28"/>
        </w:rPr>
      </w:pPr>
      <w:r w:rsidRPr="00B44C13">
        <w:rPr>
          <w:sz w:val="28"/>
          <w:szCs w:val="28"/>
        </w:rPr>
        <w:t>- повышение качества и эффективности профилактических мероприятий за счет реализации мероприятий, направленных на развитие инфраструктуры медицинской профилактики, своевременной иммунизации населения, профилактики отказов населения от проведения диагностических мероприятий</w:t>
      </w:r>
      <w:r>
        <w:rPr>
          <w:sz w:val="28"/>
          <w:szCs w:val="28"/>
        </w:rPr>
        <w:t>;</w:t>
      </w:r>
    </w:p>
    <w:p w:rsidR="00352387" w:rsidRPr="005860AA" w:rsidRDefault="00352387" w:rsidP="00352387">
      <w:pPr>
        <w:ind w:firstLine="709"/>
        <w:jc w:val="both"/>
        <w:rPr>
          <w:sz w:val="28"/>
          <w:szCs w:val="28"/>
        </w:rPr>
      </w:pPr>
      <w:r w:rsidRPr="005860AA">
        <w:rPr>
          <w:sz w:val="28"/>
          <w:szCs w:val="28"/>
        </w:rPr>
        <w:t>- реализация муниципальной программы «Молод</w:t>
      </w:r>
      <w:r>
        <w:rPr>
          <w:sz w:val="28"/>
          <w:szCs w:val="28"/>
        </w:rPr>
        <w:t xml:space="preserve">ежная политика. Развитие спорта </w:t>
      </w:r>
      <w:r w:rsidRPr="005860AA">
        <w:rPr>
          <w:sz w:val="28"/>
          <w:szCs w:val="28"/>
        </w:rPr>
        <w:t>и физической культуры»;</w:t>
      </w:r>
    </w:p>
    <w:p w:rsidR="00352387" w:rsidRPr="00B44C13" w:rsidRDefault="00352387" w:rsidP="00352387">
      <w:pPr>
        <w:ind w:firstLine="709"/>
        <w:jc w:val="both"/>
        <w:rPr>
          <w:sz w:val="28"/>
          <w:szCs w:val="28"/>
        </w:rPr>
      </w:pPr>
      <w:r w:rsidRPr="005860AA">
        <w:rPr>
          <w:sz w:val="28"/>
          <w:szCs w:val="28"/>
        </w:rPr>
        <w:t>- содействие в привлечении предприятий, действующих на территории Исилькульского муници</w:t>
      </w:r>
      <w:r>
        <w:rPr>
          <w:sz w:val="28"/>
          <w:szCs w:val="28"/>
        </w:rPr>
        <w:t xml:space="preserve">пального района Омской области </w:t>
      </w:r>
      <w:r w:rsidRPr="005860AA">
        <w:rPr>
          <w:sz w:val="28"/>
          <w:szCs w:val="28"/>
        </w:rPr>
        <w:t>к внедрению корпоративных программ укрепления здоровья сотрудников</w:t>
      </w:r>
    </w:p>
    <w:p w:rsidR="00352387" w:rsidRPr="00B44C13" w:rsidRDefault="00352387" w:rsidP="00352387">
      <w:pPr>
        <w:ind w:firstLine="709"/>
        <w:jc w:val="both"/>
        <w:rPr>
          <w:sz w:val="28"/>
          <w:szCs w:val="28"/>
        </w:rPr>
      </w:pPr>
      <w:r w:rsidRPr="00B44C13">
        <w:rPr>
          <w:sz w:val="28"/>
          <w:szCs w:val="28"/>
        </w:rPr>
        <w:t>3. Цифровая трансформация отрасли здравоохранения:</w:t>
      </w:r>
    </w:p>
    <w:p w:rsidR="00352387" w:rsidRPr="00B44C13" w:rsidRDefault="00352387" w:rsidP="00352387">
      <w:pPr>
        <w:ind w:firstLine="709"/>
        <w:jc w:val="both"/>
        <w:rPr>
          <w:sz w:val="28"/>
          <w:szCs w:val="28"/>
        </w:rPr>
      </w:pPr>
      <w:r w:rsidRPr="00B44C13">
        <w:rPr>
          <w:sz w:val="28"/>
          <w:szCs w:val="28"/>
        </w:rPr>
        <w:t>- развитие региональной информационной медицинской системы;</w:t>
      </w:r>
    </w:p>
    <w:p w:rsidR="00352387" w:rsidRPr="00B44C13" w:rsidRDefault="00352387" w:rsidP="00352387">
      <w:pPr>
        <w:ind w:firstLine="709"/>
        <w:jc w:val="both"/>
        <w:rPr>
          <w:sz w:val="28"/>
          <w:szCs w:val="28"/>
        </w:rPr>
      </w:pPr>
      <w:r w:rsidRPr="00B44C13">
        <w:rPr>
          <w:sz w:val="28"/>
          <w:szCs w:val="28"/>
        </w:rPr>
        <w:t>- развитие телемедицинских технологий по</w:t>
      </w:r>
      <w:r>
        <w:rPr>
          <w:sz w:val="28"/>
          <w:szCs w:val="28"/>
        </w:rPr>
        <w:t xml:space="preserve"> направлению «врач-врач»;</w:t>
      </w:r>
    </w:p>
    <w:p w:rsidR="00352387" w:rsidRPr="00B44C13" w:rsidRDefault="00352387" w:rsidP="00352387">
      <w:pPr>
        <w:ind w:firstLine="709"/>
        <w:jc w:val="both"/>
        <w:rPr>
          <w:sz w:val="28"/>
          <w:szCs w:val="28"/>
        </w:rPr>
      </w:pPr>
      <w:r w:rsidRPr="00B44C13">
        <w:rPr>
          <w:sz w:val="28"/>
          <w:szCs w:val="28"/>
        </w:rPr>
        <w:t>- внедрение электронного документооборота с целью повышения доступности для граждан цифровых сервисов, в том числе электронной медицинской карты, электронной записи к врачу, электронных рецептов;</w:t>
      </w:r>
    </w:p>
    <w:p w:rsidR="00352387" w:rsidRPr="00B44C13" w:rsidRDefault="00352387" w:rsidP="00352387">
      <w:pPr>
        <w:ind w:firstLine="709"/>
        <w:jc w:val="both"/>
        <w:rPr>
          <w:sz w:val="28"/>
          <w:szCs w:val="28"/>
        </w:rPr>
      </w:pPr>
      <w:r w:rsidRPr="00B44C13">
        <w:rPr>
          <w:sz w:val="28"/>
          <w:szCs w:val="28"/>
        </w:rPr>
        <w:t>- формирование всей медицинской информации о пациенте в цифровом виде (цифровой профиль гражданина) на основе межведомственной интеграции с возможностью формирования автоматических отчетов на основе электронных медицинских документов при соблюдении индивидуального подхода к профилактике, диагностике и лечению;</w:t>
      </w:r>
    </w:p>
    <w:p w:rsidR="00352387" w:rsidRPr="00B44C13" w:rsidRDefault="00352387" w:rsidP="00352387">
      <w:pPr>
        <w:ind w:firstLine="709"/>
        <w:jc w:val="both"/>
        <w:rPr>
          <w:sz w:val="28"/>
          <w:szCs w:val="28"/>
        </w:rPr>
      </w:pPr>
      <w:r w:rsidRPr="00B44C13">
        <w:rPr>
          <w:sz w:val="28"/>
          <w:szCs w:val="28"/>
        </w:rPr>
        <w:t>4. Повышение уровня здоровья старшего поколения:</w:t>
      </w:r>
    </w:p>
    <w:p w:rsidR="00352387" w:rsidRPr="00B44C13" w:rsidRDefault="00352387" w:rsidP="00352387">
      <w:pPr>
        <w:ind w:firstLine="709"/>
        <w:jc w:val="both"/>
        <w:rPr>
          <w:sz w:val="28"/>
          <w:szCs w:val="28"/>
        </w:rPr>
      </w:pPr>
      <w:r w:rsidRPr="00B44C13">
        <w:rPr>
          <w:sz w:val="28"/>
          <w:szCs w:val="28"/>
        </w:rPr>
        <w:t>- развитие геронтологических служб;</w:t>
      </w:r>
    </w:p>
    <w:p w:rsidR="00352387" w:rsidRPr="00B44C13" w:rsidRDefault="00352387" w:rsidP="00352387">
      <w:pPr>
        <w:ind w:firstLine="709"/>
        <w:jc w:val="both"/>
        <w:rPr>
          <w:sz w:val="28"/>
          <w:szCs w:val="28"/>
        </w:rPr>
      </w:pPr>
      <w:r w:rsidRPr="00B44C13">
        <w:rPr>
          <w:sz w:val="28"/>
          <w:szCs w:val="28"/>
        </w:rPr>
        <w:t>- реализация концепции активного долголетия граждан, включая поддержание их физической активности, вовлеченности в социальную жизнь общества;</w:t>
      </w:r>
    </w:p>
    <w:p w:rsidR="00352387" w:rsidRPr="00B44C13" w:rsidRDefault="00352387" w:rsidP="00352387">
      <w:pPr>
        <w:ind w:firstLine="709"/>
        <w:jc w:val="both"/>
        <w:rPr>
          <w:sz w:val="28"/>
          <w:szCs w:val="28"/>
        </w:rPr>
      </w:pPr>
      <w:r w:rsidRPr="00B44C13">
        <w:rPr>
          <w:sz w:val="28"/>
          <w:szCs w:val="28"/>
        </w:rPr>
        <w:t>- поддержка старшего поколения через развитие системы предоставления социальных услуг и медицинской помощи, в том числе в рамках системы долговременного ухода.</w:t>
      </w:r>
    </w:p>
    <w:p w:rsidR="00352387" w:rsidRPr="00B44C13" w:rsidRDefault="00352387" w:rsidP="00352387">
      <w:pPr>
        <w:ind w:firstLine="709"/>
        <w:jc w:val="both"/>
        <w:rPr>
          <w:sz w:val="28"/>
          <w:szCs w:val="28"/>
        </w:rPr>
      </w:pPr>
      <w:r w:rsidRPr="00B44C13">
        <w:rPr>
          <w:sz w:val="28"/>
          <w:szCs w:val="28"/>
        </w:rPr>
        <w:t>5. Развитие службы охраны здоровья материнства и детства:</w:t>
      </w:r>
    </w:p>
    <w:p w:rsidR="00352387" w:rsidRPr="00B44C13" w:rsidRDefault="00352387" w:rsidP="00352387">
      <w:pPr>
        <w:ind w:firstLine="709"/>
        <w:jc w:val="both"/>
        <w:rPr>
          <w:sz w:val="28"/>
          <w:szCs w:val="28"/>
        </w:rPr>
      </w:pPr>
      <w:r w:rsidRPr="00B44C13">
        <w:rPr>
          <w:sz w:val="28"/>
          <w:szCs w:val="28"/>
        </w:rPr>
        <w:t>- охрана репродуктивного здоровья, включая профилактику абортов и профилактику инфекций, передаваемых половым путем;</w:t>
      </w:r>
    </w:p>
    <w:p w:rsidR="00352387" w:rsidRPr="00B44C13" w:rsidRDefault="00352387" w:rsidP="00352387">
      <w:pPr>
        <w:ind w:firstLine="709"/>
        <w:jc w:val="both"/>
        <w:rPr>
          <w:sz w:val="28"/>
          <w:szCs w:val="28"/>
        </w:rPr>
      </w:pPr>
      <w:r w:rsidRPr="00B44C13">
        <w:rPr>
          <w:sz w:val="28"/>
          <w:szCs w:val="28"/>
        </w:rPr>
        <w:t>- повышение доступности и качества оказания бесплатной медицинской помощи женщинам в период беременности и родов, их новорожденным детям;</w:t>
      </w:r>
    </w:p>
    <w:p w:rsidR="00352387" w:rsidRPr="00B44C13" w:rsidRDefault="00352387" w:rsidP="00352387">
      <w:pPr>
        <w:ind w:firstLine="709"/>
        <w:jc w:val="both"/>
        <w:rPr>
          <w:sz w:val="28"/>
          <w:szCs w:val="28"/>
        </w:rPr>
      </w:pPr>
      <w:r w:rsidRPr="00B44C13">
        <w:rPr>
          <w:sz w:val="28"/>
          <w:szCs w:val="28"/>
        </w:rPr>
        <w:t>- повышение квалификации медицинских работников в области перинатологии, неонатологии и педиатрии в симуляционных центрах;</w:t>
      </w:r>
    </w:p>
    <w:p w:rsidR="00352387" w:rsidRPr="00B44C13" w:rsidRDefault="00352387" w:rsidP="00352387">
      <w:pPr>
        <w:ind w:firstLine="709"/>
        <w:jc w:val="both"/>
        <w:rPr>
          <w:sz w:val="28"/>
          <w:szCs w:val="28"/>
        </w:rPr>
      </w:pPr>
      <w:r w:rsidRPr="00B44C13">
        <w:rPr>
          <w:sz w:val="28"/>
          <w:szCs w:val="28"/>
        </w:rPr>
        <w:t>- развитие системы раннего выявления и коррекции нарушений развития ребенка;</w:t>
      </w:r>
    </w:p>
    <w:p w:rsidR="00352387" w:rsidRPr="00B44C13" w:rsidRDefault="00352387" w:rsidP="00352387">
      <w:pPr>
        <w:ind w:firstLine="709"/>
        <w:jc w:val="both"/>
        <w:rPr>
          <w:sz w:val="28"/>
          <w:szCs w:val="28"/>
        </w:rPr>
      </w:pPr>
      <w:r w:rsidRPr="00B44C13">
        <w:rPr>
          <w:sz w:val="28"/>
          <w:szCs w:val="28"/>
        </w:rPr>
        <w:t>- развитие практики современных технологий выхаживания и медицинской реабилитации недоношенных детей;</w:t>
      </w:r>
    </w:p>
    <w:p w:rsidR="00352387" w:rsidRPr="00B44C13" w:rsidRDefault="00352387" w:rsidP="00352387">
      <w:pPr>
        <w:ind w:firstLine="709"/>
        <w:jc w:val="both"/>
        <w:rPr>
          <w:sz w:val="28"/>
          <w:szCs w:val="28"/>
        </w:rPr>
      </w:pPr>
      <w:r w:rsidRPr="00B44C13">
        <w:rPr>
          <w:sz w:val="28"/>
          <w:szCs w:val="28"/>
        </w:rPr>
        <w:lastRenderedPageBreak/>
        <w:t>- модернизация родильных домов и детских стационаров;</w:t>
      </w:r>
    </w:p>
    <w:p w:rsidR="00352387" w:rsidRPr="00B44C13" w:rsidRDefault="00352387" w:rsidP="00352387">
      <w:pPr>
        <w:ind w:firstLine="709"/>
        <w:jc w:val="both"/>
        <w:rPr>
          <w:sz w:val="28"/>
          <w:szCs w:val="28"/>
        </w:rPr>
      </w:pPr>
      <w:r w:rsidRPr="00B44C13">
        <w:rPr>
          <w:sz w:val="28"/>
          <w:szCs w:val="28"/>
        </w:rPr>
        <w:t>- повышение уровня информированности населения о факторах, влияющих на состояние женской репродуктивной системы.</w:t>
      </w:r>
    </w:p>
    <w:p w:rsidR="00352387" w:rsidRPr="00B44C13" w:rsidRDefault="00352387" w:rsidP="00352387">
      <w:pPr>
        <w:ind w:firstLine="709"/>
        <w:jc w:val="both"/>
        <w:rPr>
          <w:sz w:val="28"/>
          <w:szCs w:val="28"/>
        </w:rPr>
      </w:pPr>
      <w:r w:rsidRPr="00B44C13">
        <w:rPr>
          <w:sz w:val="28"/>
          <w:szCs w:val="28"/>
        </w:rPr>
        <w:t>6. Развитие системы предупреждения, выявления и реагирования на угрозы санитарно-эпидемиологическому благополучию:</w:t>
      </w:r>
    </w:p>
    <w:p w:rsidR="00352387" w:rsidRPr="00B44C13" w:rsidRDefault="00352387" w:rsidP="00352387">
      <w:pPr>
        <w:ind w:firstLine="709"/>
        <w:jc w:val="both"/>
        <w:rPr>
          <w:sz w:val="28"/>
          <w:szCs w:val="28"/>
        </w:rPr>
      </w:pPr>
      <w:r w:rsidRPr="00B44C13">
        <w:rPr>
          <w:sz w:val="28"/>
          <w:szCs w:val="28"/>
        </w:rPr>
        <w:t>- стимулирование формирования у населения новой модели санитарно-эпидемиологического поведения, повышение уровня санитарной грамотности и доверия к противоэпидемическим мерам;</w:t>
      </w:r>
    </w:p>
    <w:p w:rsidR="00352387" w:rsidRPr="00B44C13" w:rsidRDefault="00352387" w:rsidP="00352387">
      <w:pPr>
        <w:ind w:firstLine="709"/>
        <w:jc w:val="both"/>
        <w:rPr>
          <w:sz w:val="28"/>
          <w:szCs w:val="28"/>
        </w:rPr>
      </w:pPr>
      <w:r w:rsidRPr="00B44C13">
        <w:rPr>
          <w:sz w:val="28"/>
          <w:szCs w:val="28"/>
        </w:rPr>
        <w:t>- развитие лабораторной диагностики.</w:t>
      </w:r>
    </w:p>
    <w:p w:rsidR="00352387" w:rsidRPr="00B44C13" w:rsidRDefault="00352387" w:rsidP="00352387">
      <w:pPr>
        <w:ind w:firstLine="709"/>
        <w:jc w:val="both"/>
        <w:rPr>
          <w:sz w:val="28"/>
          <w:szCs w:val="28"/>
        </w:rPr>
      </w:pPr>
      <w:r w:rsidRPr="00B44C13">
        <w:rPr>
          <w:sz w:val="28"/>
          <w:szCs w:val="28"/>
        </w:rPr>
        <w:t>7. Развитие кадрового потенциала здравоохранения в районе:</w:t>
      </w:r>
    </w:p>
    <w:p w:rsidR="00352387" w:rsidRPr="00B44C13" w:rsidRDefault="00352387" w:rsidP="00352387">
      <w:pPr>
        <w:ind w:firstLine="709"/>
        <w:jc w:val="both"/>
        <w:rPr>
          <w:sz w:val="28"/>
          <w:szCs w:val="28"/>
        </w:rPr>
      </w:pPr>
      <w:r w:rsidRPr="00B44C13">
        <w:rPr>
          <w:sz w:val="28"/>
          <w:szCs w:val="28"/>
        </w:rPr>
        <w:t>- повышение численности врачей, работающих преимущественно в подразделениях, оказывающих медицинскую помощь в амбулаторных условиях и численности средних медицинских работников для работы на фельдшерско-акушерских пунктах;</w:t>
      </w:r>
    </w:p>
    <w:p w:rsidR="00352387" w:rsidRPr="00B44C13" w:rsidRDefault="00352387" w:rsidP="00352387">
      <w:pPr>
        <w:ind w:firstLine="709"/>
        <w:jc w:val="both"/>
        <w:rPr>
          <w:sz w:val="28"/>
          <w:szCs w:val="28"/>
        </w:rPr>
      </w:pPr>
      <w:r w:rsidRPr="00B44C13">
        <w:rPr>
          <w:sz w:val="28"/>
          <w:szCs w:val="28"/>
        </w:rPr>
        <w:t>- разработка дополнительных мер профессиональной ориентации и профессионального отбора среди выпускников школ;</w:t>
      </w:r>
    </w:p>
    <w:p w:rsidR="00352387" w:rsidRPr="00B44C13" w:rsidRDefault="00352387" w:rsidP="00352387">
      <w:pPr>
        <w:ind w:firstLine="709"/>
        <w:jc w:val="both"/>
        <w:rPr>
          <w:sz w:val="28"/>
          <w:szCs w:val="28"/>
        </w:rPr>
      </w:pPr>
      <w:r w:rsidRPr="00B44C13">
        <w:rPr>
          <w:sz w:val="28"/>
          <w:szCs w:val="28"/>
        </w:rPr>
        <w:t>- совершенствование целевой подготовки специалистов путем оказания существенных мер поддержки студентов в период обучения и при трудоустройстве;</w:t>
      </w:r>
    </w:p>
    <w:p w:rsidR="00352387" w:rsidRPr="00B44C13" w:rsidRDefault="00352387" w:rsidP="00352387">
      <w:pPr>
        <w:jc w:val="both"/>
        <w:rPr>
          <w:sz w:val="28"/>
          <w:szCs w:val="28"/>
        </w:rPr>
      </w:pPr>
      <w:r w:rsidRPr="00B44C13">
        <w:rPr>
          <w:sz w:val="28"/>
          <w:szCs w:val="28"/>
        </w:rPr>
        <w:t xml:space="preserve">          - создание условий для поднятия престижа медицинской профессии;</w:t>
      </w:r>
    </w:p>
    <w:p w:rsidR="00352387" w:rsidRDefault="00352387" w:rsidP="00352387">
      <w:pPr>
        <w:ind w:firstLine="709"/>
        <w:jc w:val="both"/>
        <w:rPr>
          <w:sz w:val="28"/>
          <w:szCs w:val="28"/>
        </w:rPr>
      </w:pPr>
      <w:r w:rsidRPr="00B44C13">
        <w:rPr>
          <w:sz w:val="28"/>
          <w:szCs w:val="28"/>
        </w:rPr>
        <w:t>- страхование профессиональной ответств</w:t>
      </w:r>
      <w:r>
        <w:rPr>
          <w:sz w:val="28"/>
          <w:szCs w:val="28"/>
        </w:rPr>
        <w:t>енности медицинских работников.</w:t>
      </w:r>
    </w:p>
    <w:p w:rsidR="00352387" w:rsidRDefault="00352387" w:rsidP="00352387">
      <w:pPr>
        <w:ind w:firstLine="709"/>
        <w:jc w:val="both"/>
        <w:rPr>
          <w:sz w:val="28"/>
          <w:szCs w:val="28"/>
        </w:rPr>
      </w:pPr>
      <w:r>
        <w:rPr>
          <w:sz w:val="28"/>
          <w:szCs w:val="28"/>
        </w:rPr>
        <w:t xml:space="preserve">8. </w:t>
      </w:r>
      <w:r w:rsidRPr="005860AA">
        <w:rPr>
          <w:sz w:val="28"/>
          <w:szCs w:val="28"/>
        </w:rPr>
        <w:t>Создание системы мотиваций для переезда, прибытия на территорию муниципального района ме</w:t>
      </w:r>
      <w:r>
        <w:rPr>
          <w:sz w:val="28"/>
          <w:szCs w:val="28"/>
        </w:rPr>
        <w:t xml:space="preserve">дицинских работников для работы </w:t>
      </w:r>
      <w:r w:rsidRPr="005860AA">
        <w:rPr>
          <w:sz w:val="28"/>
          <w:szCs w:val="28"/>
        </w:rPr>
        <w:t>в государственных учреждениях здравоохранения (далее – ГУЗОО)</w:t>
      </w:r>
      <w:r>
        <w:rPr>
          <w:sz w:val="28"/>
          <w:szCs w:val="28"/>
        </w:rPr>
        <w:t>:</w:t>
      </w:r>
    </w:p>
    <w:p w:rsidR="00352387" w:rsidRPr="00D22CF9" w:rsidRDefault="00352387" w:rsidP="00352387">
      <w:pPr>
        <w:ind w:firstLine="709"/>
        <w:jc w:val="both"/>
        <w:rPr>
          <w:sz w:val="28"/>
          <w:szCs w:val="28"/>
        </w:rPr>
      </w:pPr>
      <w:r>
        <w:rPr>
          <w:sz w:val="28"/>
          <w:szCs w:val="28"/>
        </w:rPr>
        <w:t xml:space="preserve">- </w:t>
      </w:r>
      <w:r w:rsidRPr="00D22CF9">
        <w:rPr>
          <w:sz w:val="28"/>
          <w:szCs w:val="28"/>
        </w:rPr>
        <w:t>меры поддержки молодых специалистов и обучающихся в высших учебных заведениях, колледжах;</w:t>
      </w:r>
    </w:p>
    <w:p w:rsidR="00352387" w:rsidRPr="00D22CF9" w:rsidRDefault="00352387" w:rsidP="00352387">
      <w:pPr>
        <w:ind w:firstLine="709"/>
        <w:jc w:val="both"/>
        <w:rPr>
          <w:sz w:val="28"/>
          <w:szCs w:val="28"/>
        </w:rPr>
      </w:pPr>
      <w:r>
        <w:rPr>
          <w:sz w:val="28"/>
          <w:szCs w:val="28"/>
        </w:rPr>
        <w:t>-</w:t>
      </w:r>
      <w:r w:rsidRPr="00D22CF9">
        <w:rPr>
          <w:sz w:val="28"/>
          <w:szCs w:val="28"/>
        </w:rPr>
        <w:t>меры по предоставлению медицинским работн</w:t>
      </w:r>
      <w:r>
        <w:rPr>
          <w:sz w:val="28"/>
          <w:szCs w:val="28"/>
        </w:rPr>
        <w:t xml:space="preserve">икам учреждения здравоохранения </w:t>
      </w:r>
      <w:r w:rsidRPr="00D22CF9">
        <w:rPr>
          <w:sz w:val="28"/>
          <w:szCs w:val="28"/>
        </w:rPr>
        <w:t>служебных жилых помещений и жилых помещени</w:t>
      </w:r>
      <w:r>
        <w:rPr>
          <w:sz w:val="28"/>
          <w:szCs w:val="28"/>
        </w:rPr>
        <w:t xml:space="preserve">й по договору социального найма </w:t>
      </w:r>
      <w:r w:rsidRPr="00D22CF9">
        <w:rPr>
          <w:sz w:val="28"/>
          <w:szCs w:val="28"/>
        </w:rPr>
        <w:t>(квартиры, дома) (далее</w:t>
      </w:r>
      <w:r>
        <w:rPr>
          <w:sz w:val="28"/>
          <w:szCs w:val="28"/>
        </w:rPr>
        <w:t xml:space="preserve"> – помещения) при наличии таких помещений </w:t>
      </w:r>
      <w:r w:rsidRPr="00D22CF9">
        <w:rPr>
          <w:sz w:val="28"/>
          <w:szCs w:val="28"/>
        </w:rPr>
        <w:t>в муниципальном жилищном фонде в порядке, установленном законодательством;</w:t>
      </w:r>
    </w:p>
    <w:p w:rsidR="00352387" w:rsidRDefault="00352387" w:rsidP="00352387">
      <w:pPr>
        <w:ind w:firstLine="709"/>
        <w:jc w:val="both"/>
        <w:rPr>
          <w:sz w:val="28"/>
          <w:szCs w:val="28"/>
        </w:rPr>
      </w:pPr>
      <w:r>
        <w:rPr>
          <w:sz w:val="28"/>
          <w:szCs w:val="28"/>
        </w:rPr>
        <w:t>-</w:t>
      </w:r>
      <w:r w:rsidRPr="00D22CF9">
        <w:rPr>
          <w:sz w:val="28"/>
          <w:szCs w:val="28"/>
        </w:rPr>
        <w:t>меры по предоставлению медицинским работникам учреждения здравоохране</w:t>
      </w:r>
      <w:r>
        <w:rPr>
          <w:sz w:val="28"/>
          <w:szCs w:val="28"/>
        </w:rPr>
        <w:t xml:space="preserve">ния </w:t>
      </w:r>
      <w:r w:rsidRPr="00D22CF9">
        <w:rPr>
          <w:sz w:val="28"/>
          <w:szCs w:val="28"/>
        </w:rPr>
        <w:t>в соответствии с критериями нуждаемости земельных участков для индивидуального жилищного строительства в соответствии с законодательством</w:t>
      </w:r>
      <w:r>
        <w:rPr>
          <w:sz w:val="28"/>
          <w:szCs w:val="28"/>
        </w:rPr>
        <w:t>.</w:t>
      </w:r>
    </w:p>
    <w:p w:rsidR="00352387" w:rsidRDefault="00352387" w:rsidP="00352387">
      <w:pPr>
        <w:rPr>
          <w:b/>
          <w:sz w:val="28"/>
          <w:szCs w:val="28"/>
        </w:rPr>
      </w:pPr>
    </w:p>
    <w:p w:rsidR="00352387" w:rsidRPr="00B44C13" w:rsidRDefault="00352387" w:rsidP="00352387">
      <w:pPr>
        <w:numPr>
          <w:ilvl w:val="2"/>
          <w:numId w:val="32"/>
        </w:numPr>
        <w:suppressAutoHyphens w:val="0"/>
        <w:jc w:val="center"/>
        <w:rPr>
          <w:b/>
          <w:sz w:val="28"/>
          <w:szCs w:val="28"/>
        </w:rPr>
      </w:pPr>
      <w:r>
        <w:rPr>
          <w:b/>
          <w:sz w:val="28"/>
          <w:szCs w:val="28"/>
        </w:rPr>
        <w:t xml:space="preserve"> </w:t>
      </w:r>
      <w:r w:rsidRPr="00B44C13">
        <w:rPr>
          <w:b/>
          <w:sz w:val="28"/>
          <w:szCs w:val="28"/>
        </w:rPr>
        <w:t>Обеспечение качества и доступности услуг в сфере социальной</w:t>
      </w:r>
    </w:p>
    <w:p w:rsidR="00352387" w:rsidRPr="00B44C13" w:rsidRDefault="00352387" w:rsidP="00352387">
      <w:pPr>
        <w:ind w:firstLine="709"/>
        <w:jc w:val="center"/>
        <w:rPr>
          <w:sz w:val="28"/>
          <w:szCs w:val="28"/>
        </w:rPr>
      </w:pPr>
      <w:r w:rsidRPr="00B44C13">
        <w:rPr>
          <w:b/>
          <w:sz w:val="28"/>
          <w:szCs w:val="28"/>
        </w:rPr>
        <w:t>защиты населения</w:t>
      </w:r>
    </w:p>
    <w:p w:rsidR="00352387" w:rsidRPr="00B44C13" w:rsidRDefault="00352387" w:rsidP="00352387">
      <w:pPr>
        <w:jc w:val="both"/>
        <w:rPr>
          <w:sz w:val="28"/>
          <w:szCs w:val="28"/>
        </w:rPr>
      </w:pPr>
    </w:p>
    <w:p w:rsidR="00352387" w:rsidRPr="00B44C13" w:rsidRDefault="00352387" w:rsidP="00352387">
      <w:pPr>
        <w:ind w:firstLine="709"/>
        <w:jc w:val="both"/>
        <w:rPr>
          <w:sz w:val="28"/>
          <w:szCs w:val="28"/>
        </w:rPr>
      </w:pPr>
      <w:r w:rsidRPr="00B44C13">
        <w:rPr>
          <w:sz w:val="28"/>
          <w:szCs w:val="28"/>
        </w:rPr>
        <w:t xml:space="preserve"> Создание условий, обеспечивающих достойную жизнь и свободное развитие граждан, возможность широкого выбора гражданами предоставляемых социальных благ, снижение социального неравенства и предотвращение социального иждивенчества являются составляющими ключевой функции государства – социальной защиты населения.</w:t>
      </w:r>
    </w:p>
    <w:p w:rsidR="00352387" w:rsidRPr="00B44C13" w:rsidRDefault="00352387" w:rsidP="00352387">
      <w:pPr>
        <w:ind w:firstLine="709"/>
        <w:jc w:val="both"/>
        <w:rPr>
          <w:sz w:val="28"/>
          <w:szCs w:val="28"/>
        </w:rPr>
      </w:pPr>
      <w:r w:rsidRPr="00B44C13">
        <w:rPr>
          <w:sz w:val="28"/>
          <w:szCs w:val="28"/>
        </w:rPr>
        <w:t>Основы социальной защиты населения в регионе установлены Кодексом Омской области о социальной защите граждан, утвержденным Законом Омской области от 4 июля 2008 года № 1061-ФЗ.</w:t>
      </w:r>
    </w:p>
    <w:p w:rsidR="00352387" w:rsidRPr="00B44C13" w:rsidRDefault="00352387" w:rsidP="00352387">
      <w:pPr>
        <w:ind w:firstLine="709"/>
        <w:jc w:val="both"/>
        <w:rPr>
          <w:sz w:val="28"/>
          <w:szCs w:val="28"/>
        </w:rPr>
      </w:pPr>
      <w:r w:rsidRPr="00B44C13">
        <w:rPr>
          <w:sz w:val="28"/>
          <w:szCs w:val="28"/>
        </w:rPr>
        <w:t xml:space="preserve">В Исилькульском районе предоставляются меры социальной поддержки (далее – меры СП) различным категориям граждан (ежемесячные и ежегодные </w:t>
      </w:r>
      <w:r w:rsidRPr="00B44C13">
        <w:rPr>
          <w:sz w:val="28"/>
          <w:szCs w:val="28"/>
        </w:rPr>
        <w:lastRenderedPageBreak/>
        <w:t xml:space="preserve">денежные выплаты, пособия, компенсации, материальное обеспечение, меры СП по оплате жилищно-коммунальных услуг, бесплатный проезд на общественном транспорте и др.). </w:t>
      </w:r>
    </w:p>
    <w:p w:rsidR="00352387" w:rsidRPr="00B44C13" w:rsidRDefault="00352387" w:rsidP="00352387">
      <w:pPr>
        <w:ind w:firstLine="709"/>
        <w:jc w:val="both"/>
        <w:rPr>
          <w:sz w:val="28"/>
          <w:szCs w:val="28"/>
        </w:rPr>
      </w:pPr>
      <w:r w:rsidRPr="00B44C13">
        <w:rPr>
          <w:sz w:val="28"/>
          <w:szCs w:val="28"/>
        </w:rPr>
        <w:t>Ежегодно меры СП предоставля</w:t>
      </w:r>
      <w:r>
        <w:rPr>
          <w:sz w:val="28"/>
          <w:szCs w:val="28"/>
        </w:rPr>
        <w:t xml:space="preserve">ются порядка 16,0 тыс. человек, на сумму </w:t>
      </w:r>
      <w:r w:rsidRPr="00B44C13">
        <w:rPr>
          <w:sz w:val="28"/>
          <w:szCs w:val="28"/>
        </w:rPr>
        <w:t xml:space="preserve">более </w:t>
      </w:r>
      <w:r>
        <w:rPr>
          <w:sz w:val="28"/>
          <w:szCs w:val="28"/>
        </w:rPr>
        <w:t>530,5</w:t>
      </w:r>
      <w:r w:rsidRPr="00B44C13">
        <w:rPr>
          <w:sz w:val="28"/>
          <w:szCs w:val="28"/>
        </w:rPr>
        <w:t xml:space="preserve"> млн. рублей, из которых 1</w:t>
      </w:r>
      <w:r>
        <w:rPr>
          <w:sz w:val="28"/>
          <w:szCs w:val="28"/>
        </w:rPr>
        <w:t>50,0</w:t>
      </w:r>
      <w:r w:rsidRPr="00B44C13">
        <w:rPr>
          <w:sz w:val="28"/>
          <w:szCs w:val="28"/>
        </w:rPr>
        <w:t xml:space="preserve"> млн. рублей – средства областного бюджета.</w:t>
      </w:r>
    </w:p>
    <w:p w:rsidR="00352387" w:rsidRPr="00B44C13" w:rsidRDefault="00352387" w:rsidP="00352387">
      <w:pPr>
        <w:ind w:firstLine="709"/>
        <w:jc w:val="both"/>
        <w:rPr>
          <w:sz w:val="28"/>
          <w:szCs w:val="28"/>
        </w:rPr>
      </w:pPr>
      <w:r w:rsidRPr="00B44C13">
        <w:rPr>
          <w:sz w:val="28"/>
          <w:szCs w:val="28"/>
        </w:rPr>
        <w:t>Самыми многочисленными категориями граждан, получающих меры СП, являются ветераны труда (2,2 тыс. человек), инвалиды (2,1 тыс. человек), ветераны Омской области (1</w:t>
      </w:r>
      <w:r>
        <w:rPr>
          <w:sz w:val="28"/>
          <w:szCs w:val="28"/>
        </w:rPr>
        <w:t xml:space="preserve">,0 </w:t>
      </w:r>
      <w:r w:rsidRPr="00B44C13">
        <w:rPr>
          <w:sz w:val="28"/>
          <w:szCs w:val="28"/>
        </w:rPr>
        <w:t xml:space="preserve">тыс. человек), семьи, зарегистрированные в качестве многодетных (1,1 тыс. семей, 4 тыс. детей). </w:t>
      </w:r>
    </w:p>
    <w:p w:rsidR="00352387" w:rsidRPr="00B44C13" w:rsidRDefault="00352387" w:rsidP="00352387">
      <w:pPr>
        <w:ind w:firstLine="709"/>
        <w:jc w:val="both"/>
        <w:rPr>
          <w:sz w:val="28"/>
          <w:szCs w:val="28"/>
        </w:rPr>
      </w:pPr>
      <w:r w:rsidRPr="00B44C13">
        <w:rPr>
          <w:sz w:val="28"/>
          <w:szCs w:val="28"/>
        </w:rPr>
        <w:t>В рамках государственной программы Омской области «Доступная среда» реализуются мероприятия по созданию безбарьерной среды для инвалидов.</w:t>
      </w:r>
    </w:p>
    <w:p w:rsidR="00352387" w:rsidRPr="00B44C13" w:rsidRDefault="00352387" w:rsidP="00352387">
      <w:pPr>
        <w:ind w:firstLine="709"/>
        <w:jc w:val="both"/>
        <w:rPr>
          <w:sz w:val="28"/>
          <w:szCs w:val="28"/>
        </w:rPr>
      </w:pPr>
      <w:r w:rsidRPr="00B44C13">
        <w:rPr>
          <w:sz w:val="28"/>
          <w:szCs w:val="28"/>
        </w:rPr>
        <w:t xml:space="preserve">С 1 января 2015 года начата реализация Федерального закона от 28 декабря 2013 года № 442-ФЗ «Об основах социального обслуживания граждан в Российской Федерации», который предполагает индивидуальный подход к установлению получателям необходимых им социальных услуг исходя из потребностей конкретного гражданина в социальных услугах. </w:t>
      </w:r>
    </w:p>
    <w:p w:rsidR="00352387" w:rsidRPr="00B44C13" w:rsidRDefault="00352387" w:rsidP="00352387">
      <w:pPr>
        <w:ind w:firstLine="709"/>
        <w:jc w:val="both"/>
        <w:rPr>
          <w:sz w:val="28"/>
          <w:szCs w:val="28"/>
        </w:rPr>
      </w:pPr>
      <w:r w:rsidRPr="00B44C13">
        <w:rPr>
          <w:sz w:val="28"/>
          <w:szCs w:val="28"/>
        </w:rPr>
        <w:t>АУ «КЦСОН» Исилькульского района в рамках предоставления социальных услуг проводится работа с родителями, несовершеннолетними и иными членами семьи несовершеннолетнего, направленная на восстановление детско-родительских отношений, избавление от алкогольной зависимости, повышение уровня санитарно-гигиенической грамотности, решение семейных проблем собственными силами и т.д. в целях вывода семьи из социально опасного положения, трудной жизненной ситуации, а порой из ситуации, угрожающей жизни и здоровью ребенка.</w:t>
      </w:r>
    </w:p>
    <w:p w:rsidR="00352387" w:rsidRPr="00B44C13" w:rsidRDefault="00352387" w:rsidP="00352387">
      <w:pPr>
        <w:ind w:firstLine="709"/>
        <w:jc w:val="both"/>
        <w:rPr>
          <w:sz w:val="28"/>
          <w:szCs w:val="28"/>
        </w:rPr>
      </w:pPr>
      <w:r w:rsidRPr="00B44C13">
        <w:rPr>
          <w:sz w:val="28"/>
          <w:szCs w:val="28"/>
        </w:rPr>
        <w:t xml:space="preserve">Ключевой задачей Правительства Омской области остается сохранение высокого уровня социальной защищенности населения с дальнейшим повышением доступности, широты охвата и </w:t>
      </w:r>
      <w:r>
        <w:rPr>
          <w:sz w:val="28"/>
          <w:szCs w:val="28"/>
        </w:rPr>
        <w:t>качества предоставляемых услуг, следовательно,</w:t>
      </w:r>
      <w:r w:rsidRPr="00B44C13">
        <w:rPr>
          <w:sz w:val="28"/>
          <w:szCs w:val="28"/>
        </w:rPr>
        <w:t xml:space="preserve"> основными направлениями развития сферы социальной защиты населения являются:</w:t>
      </w:r>
    </w:p>
    <w:p w:rsidR="00352387" w:rsidRPr="00B44C13" w:rsidRDefault="00352387" w:rsidP="00352387">
      <w:pPr>
        <w:ind w:firstLine="709"/>
        <w:jc w:val="both"/>
        <w:rPr>
          <w:sz w:val="28"/>
          <w:szCs w:val="28"/>
        </w:rPr>
      </w:pPr>
      <w:r w:rsidRPr="00B44C13">
        <w:rPr>
          <w:sz w:val="28"/>
          <w:szCs w:val="28"/>
        </w:rPr>
        <w:t xml:space="preserve">- дальнейшая реализация комплекса мер, направленных на развитие в Исилькульском районе социальной поддержки семей с низким уровнем дохода направленных на социальную и трудовую адаптацию, повышение конкурентоспособности семьи на рынке труда, формирование навыков экономической деятельности и социального взаимодействия; </w:t>
      </w:r>
    </w:p>
    <w:p w:rsidR="00352387" w:rsidRDefault="00352387" w:rsidP="00352387">
      <w:pPr>
        <w:ind w:firstLine="709"/>
        <w:jc w:val="both"/>
        <w:rPr>
          <w:sz w:val="28"/>
          <w:szCs w:val="28"/>
        </w:rPr>
      </w:pPr>
      <w:r w:rsidRPr="00B44C13">
        <w:rPr>
          <w:sz w:val="28"/>
          <w:szCs w:val="28"/>
        </w:rPr>
        <w:t>- реализация Концепции развития системы профилактики безнадзорности и пр</w:t>
      </w:r>
      <w:r>
        <w:rPr>
          <w:sz w:val="28"/>
          <w:szCs w:val="28"/>
        </w:rPr>
        <w:t>авонарушений несовершеннолетних;</w:t>
      </w:r>
    </w:p>
    <w:p w:rsidR="00352387" w:rsidRPr="00B44C13" w:rsidRDefault="00352387" w:rsidP="00352387">
      <w:pPr>
        <w:ind w:firstLine="709"/>
        <w:jc w:val="both"/>
        <w:rPr>
          <w:sz w:val="28"/>
          <w:szCs w:val="28"/>
        </w:rPr>
      </w:pPr>
      <w:r w:rsidRPr="00B44C13">
        <w:rPr>
          <w:sz w:val="28"/>
          <w:szCs w:val="28"/>
        </w:rPr>
        <w:t>- упрощение доступа к мерам</w:t>
      </w:r>
      <w:r w:rsidRPr="00C63E1A">
        <w:t xml:space="preserve"> </w:t>
      </w:r>
      <w:r w:rsidRPr="00C63E1A">
        <w:rPr>
          <w:sz w:val="28"/>
          <w:szCs w:val="28"/>
        </w:rPr>
        <w:t>социальной поддержки</w:t>
      </w:r>
      <w:r w:rsidRPr="00B44C13">
        <w:rPr>
          <w:sz w:val="28"/>
          <w:szCs w:val="28"/>
        </w:rPr>
        <w:t>, а также расширение возможности их пр</w:t>
      </w:r>
      <w:r>
        <w:rPr>
          <w:sz w:val="28"/>
          <w:szCs w:val="28"/>
        </w:rPr>
        <w:t>едоставления в электронном виде;</w:t>
      </w:r>
    </w:p>
    <w:p w:rsidR="00352387" w:rsidRPr="00167D62" w:rsidRDefault="00352387" w:rsidP="00352387">
      <w:pPr>
        <w:ind w:firstLine="709"/>
        <w:jc w:val="both"/>
        <w:rPr>
          <w:sz w:val="28"/>
          <w:szCs w:val="28"/>
        </w:rPr>
      </w:pPr>
      <w:r w:rsidRPr="00B44C13">
        <w:rPr>
          <w:sz w:val="28"/>
          <w:szCs w:val="28"/>
        </w:rPr>
        <w:t>- за</w:t>
      </w:r>
      <w:r>
        <w:rPr>
          <w:sz w:val="28"/>
          <w:szCs w:val="28"/>
        </w:rPr>
        <w:t>ключение социальных контрактов.</w:t>
      </w:r>
    </w:p>
    <w:p w:rsidR="00352387" w:rsidRDefault="00352387" w:rsidP="00352387">
      <w:pPr>
        <w:autoSpaceDE w:val="0"/>
        <w:autoSpaceDN w:val="0"/>
        <w:adjustRightInd w:val="0"/>
        <w:rPr>
          <w:b/>
          <w:color w:val="000000"/>
          <w:sz w:val="28"/>
          <w:szCs w:val="28"/>
        </w:rPr>
      </w:pPr>
    </w:p>
    <w:p w:rsidR="00352387" w:rsidRDefault="00352387" w:rsidP="00352387">
      <w:pPr>
        <w:autoSpaceDE w:val="0"/>
        <w:autoSpaceDN w:val="0"/>
        <w:adjustRightInd w:val="0"/>
        <w:rPr>
          <w:b/>
          <w:color w:val="000000"/>
          <w:sz w:val="28"/>
          <w:szCs w:val="28"/>
        </w:rPr>
      </w:pPr>
    </w:p>
    <w:p w:rsidR="00352387" w:rsidRDefault="00352387" w:rsidP="00352387">
      <w:pPr>
        <w:autoSpaceDE w:val="0"/>
        <w:autoSpaceDN w:val="0"/>
        <w:adjustRightInd w:val="0"/>
        <w:rPr>
          <w:b/>
          <w:color w:val="000000"/>
          <w:sz w:val="28"/>
          <w:szCs w:val="28"/>
        </w:rPr>
      </w:pPr>
    </w:p>
    <w:p w:rsidR="00352387" w:rsidRDefault="00352387" w:rsidP="00352387">
      <w:pPr>
        <w:autoSpaceDE w:val="0"/>
        <w:autoSpaceDN w:val="0"/>
        <w:adjustRightInd w:val="0"/>
        <w:rPr>
          <w:b/>
          <w:color w:val="000000"/>
          <w:sz w:val="28"/>
          <w:szCs w:val="28"/>
        </w:rPr>
      </w:pPr>
    </w:p>
    <w:p w:rsidR="00352387" w:rsidRDefault="00352387" w:rsidP="00352387">
      <w:pPr>
        <w:autoSpaceDE w:val="0"/>
        <w:autoSpaceDN w:val="0"/>
        <w:adjustRightInd w:val="0"/>
        <w:rPr>
          <w:b/>
          <w:color w:val="000000"/>
          <w:sz w:val="28"/>
          <w:szCs w:val="28"/>
        </w:rPr>
      </w:pPr>
    </w:p>
    <w:p w:rsidR="00352387" w:rsidRPr="00B44C13" w:rsidRDefault="00352387" w:rsidP="00352387">
      <w:pPr>
        <w:numPr>
          <w:ilvl w:val="2"/>
          <w:numId w:val="32"/>
        </w:numPr>
        <w:suppressAutoHyphens w:val="0"/>
        <w:autoSpaceDE w:val="0"/>
        <w:autoSpaceDN w:val="0"/>
        <w:adjustRightInd w:val="0"/>
        <w:jc w:val="center"/>
        <w:rPr>
          <w:b/>
          <w:color w:val="000000"/>
          <w:sz w:val="28"/>
          <w:szCs w:val="28"/>
        </w:rPr>
      </w:pPr>
      <w:r w:rsidRPr="00B44C13">
        <w:rPr>
          <w:b/>
          <w:color w:val="000000"/>
          <w:sz w:val="28"/>
          <w:szCs w:val="28"/>
        </w:rPr>
        <w:t>Развитие молодежной политики, физической культуры и спорта в районе</w:t>
      </w:r>
    </w:p>
    <w:p w:rsidR="00352387" w:rsidRPr="00B44C13" w:rsidRDefault="00352387" w:rsidP="00352387">
      <w:pPr>
        <w:autoSpaceDE w:val="0"/>
        <w:autoSpaceDN w:val="0"/>
        <w:adjustRightInd w:val="0"/>
        <w:ind w:firstLine="709"/>
        <w:jc w:val="center"/>
        <w:rPr>
          <w:color w:val="000000"/>
          <w:sz w:val="28"/>
          <w:szCs w:val="28"/>
        </w:rPr>
      </w:pPr>
    </w:p>
    <w:p w:rsidR="00352387" w:rsidRDefault="00352387" w:rsidP="00352387">
      <w:pPr>
        <w:autoSpaceDE w:val="0"/>
        <w:autoSpaceDN w:val="0"/>
        <w:adjustRightInd w:val="0"/>
        <w:ind w:firstLine="709"/>
        <w:jc w:val="both"/>
        <w:rPr>
          <w:sz w:val="28"/>
          <w:szCs w:val="28"/>
        </w:rPr>
      </w:pPr>
      <w:r w:rsidRPr="00B14E2C">
        <w:rPr>
          <w:sz w:val="28"/>
          <w:szCs w:val="28"/>
        </w:rPr>
        <w:lastRenderedPageBreak/>
        <w:t xml:space="preserve">На территории Исилькульского муниципального района осуществляет свою деятельность </w:t>
      </w:r>
      <w:r>
        <w:rPr>
          <w:sz w:val="28"/>
          <w:szCs w:val="28"/>
        </w:rPr>
        <w:t>МКУ</w:t>
      </w:r>
      <w:r w:rsidRPr="00B14E2C">
        <w:rPr>
          <w:sz w:val="28"/>
          <w:szCs w:val="28"/>
        </w:rPr>
        <w:t xml:space="preserve"> «Центр по работе с детьми и молодежью» Исилькульского муниципального района, которое создано в соответствии с постановлением Администрации Исилькульского муниципального района Омской области от 30.11.2009 года № 1555 «Об утверждении муниципального бюджетного учреждения «Центр по работе с детьми и молодежью» Исилькульского муниципального района Омской области»</w:t>
      </w:r>
      <w:r>
        <w:rPr>
          <w:sz w:val="28"/>
          <w:szCs w:val="28"/>
        </w:rPr>
        <w:t>.</w:t>
      </w:r>
    </w:p>
    <w:p w:rsidR="00352387" w:rsidRPr="00B44C13" w:rsidRDefault="00352387" w:rsidP="00352387">
      <w:pPr>
        <w:autoSpaceDE w:val="0"/>
        <w:autoSpaceDN w:val="0"/>
        <w:adjustRightInd w:val="0"/>
        <w:ind w:firstLine="709"/>
        <w:jc w:val="both"/>
        <w:rPr>
          <w:sz w:val="28"/>
          <w:szCs w:val="28"/>
        </w:rPr>
      </w:pPr>
      <w:r w:rsidRPr="00B44C13">
        <w:rPr>
          <w:sz w:val="28"/>
          <w:szCs w:val="28"/>
        </w:rPr>
        <w:t>Молодежь обладает значительным потенциалом инновационной и социальной активности, является стратегическим кадровым ресурсом социально-экономического развития района. Усиление политики в отношении молодежи, включение молодежи в основные социально-экономические процессы, позволит не только создать условия для самореализации, раскрытия потенциала молодых граждан, проживающих на территории Исилькульского района, но и будет способствовать решению наиболее острых проблем района (нехватка рабочих мест, низкий уровень материального благосостояния, отсутствие собственного жилья, нездоровый образ жизни). Стратегия в сфере молодежной политики направлена на создание условий для успешной социализации и эффективной самореализации молодежи, развитие потенциала молодежи и его использование в интересах инновационного развития Исилькульского района и в целом для Омской области.</w:t>
      </w:r>
    </w:p>
    <w:p w:rsidR="00352387" w:rsidRPr="00B44C13" w:rsidRDefault="00352387" w:rsidP="00352387">
      <w:pPr>
        <w:autoSpaceDE w:val="0"/>
        <w:autoSpaceDN w:val="0"/>
        <w:adjustRightInd w:val="0"/>
        <w:ind w:firstLine="709"/>
        <w:jc w:val="both"/>
        <w:rPr>
          <w:sz w:val="28"/>
          <w:szCs w:val="28"/>
        </w:rPr>
      </w:pPr>
      <w:r w:rsidRPr="00B44C13">
        <w:rPr>
          <w:sz w:val="28"/>
          <w:szCs w:val="28"/>
        </w:rPr>
        <w:t>С учетом изменения в 2020 году в федеральном законодательстве возрастных границ молодежи (от 14 до 35 лет, ранее от 14 до 30 лет) ее численность в Исилькульском районе составляет</w:t>
      </w:r>
      <w:r>
        <w:rPr>
          <w:sz w:val="28"/>
          <w:szCs w:val="28"/>
        </w:rPr>
        <w:t xml:space="preserve"> </w:t>
      </w:r>
      <w:r w:rsidRPr="00B44C13">
        <w:rPr>
          <w:sz w:val="28"/>
          <w:szCs w:val="28"/>
        </w:rPr>
        <w:t>8,</w:t>
      </w:r>
      <w:r>
        <w:rPr>
          <w:sz w:val="28"/>
          <w:szCs w:val="28"/>
        </w:rPr>
        <w:t>94</w:t>
      </w:r>
      <w:r w:rsidRPr="00B44C13">
        <w:rPr>
          <w:sz w:val="28"/>
          <w:szCs w:val="28"/>
        </w:rPr>
        <w:t xml:space="preserve"> тыс. человек (</w:t>
      </w:r>
      <w:r>
        <w:rPr>
          <w:sz w:val="28"/>
          <w:szCs w:val="28"/>
        </w:rPr>
        <w:t>25</w:t>
      </w:r>
      <w:r w:rsidRPr="00B44C13">
        <w:rPr>
          <w:sz w:val="28"/>
          <w:szCs w:val="28"/>
        </w:rPr>
        <w:t>,</w:t>
      </w:r>
      <w:r>
        <w:rPr>
          <w:sz w:val="28"/>
          <w:szCs w:val="28"/>
        </w:rPr>
        <w:t>0</w:t>
      </w:r>
      <w:r w:rsidRPr="00B44C13">
        <w:rPr>
          <w:sz w:val="28"/>
          <w:szCs w:val="28"/>
        </w:rPr>
        <w:t xml:space="preserve"> % от общей численности населения района).</w:t>
      </w:r>
    </w:p>
    <w:p w:rsidR="00352387" w:rsidRDefault="00352387" w:rsidP="00352387">
      <w:pPr>
        <w:autoSpaceDE w:val="0"/>
        <w:autoSpaceDN w:val="0"/>
        <w:adjustRightInd w:val="0"/>
        <w:ind w:firstLine="709"/>
        <w:jc w:val="both"/>
        <w:rPr>
          <w:sz w:val="28"/>
          <w:szCs w:val="28"/>
        </w:rPr>
      </w:pPr>
      <w:r w:rsidRPr="00B14E2C">
        <w:rPr>
          <w:sz w:val="28"/>
          <w:szCs w:val="28"/>
        </w:rPr>
        <w:t>В рамках исполнения подпрограммы «Молодёжь Исилькульского района» муниципальной программы «Молодёжная политика. Развитие физической культуры и спорта» реализу</w:t>
      </w:r>
      <w:r>
        <w:rPr>
          <w:sz w:val="28"/>
          <w:szCs w:val="28"/>
        </w:rPr>
        <w:t>ю</w:t>
      </w:r>
      <w:r w:rsidRPr="00B14E2C">
        <w:rPr>
          <w:sz w:val="28"/>
          <w:szCs w:val="28"/>
        </w:rPr>
        <w:t>тся следующи</w:t>
      </w:r>
      <w:r>
        <w:rPr>
          <w:sz w:val="28"/>
          <w:szCs w:val="28"/>
        </w:rPr>
        <w:t>е</w:t>
      </w:r>
      <w:r w:rsidRPr="00B14E2C">
        <w:rPr>
          <w:sz w:val="28"/>
          <w:szCs w:val="28"/>
        </w:rPr>
        <w:t xml:space="preserve"> направления:</w:t>
      </w:r>
    </w:p>
    <w:p w:rsidR="00352387" w:rsidRPr="00B44C13" w:rsidRDefault="00352387" w:rsidP="00352387">
      <w:pPr>
        <w:autoSpaceDE w:val="0"/>
        <w:autoSpaceDN w:val="0"/>
        <w:adjustRightInd w:val="0"/>
        <w:ind w:firstLine="709"/>
        <w:jc w:val="both"/>
        <w:rPr>
          <w:sz w:val="28"/>
          <w:szCs w:val="28"/>
        </w:rPr>
      </w:pPr>
      <w:r>
        <w:rPr>
          <w:sz w:val="28"/>
          <w:szCs w:val="28"/>
        </w:rPr>
        <w:t>-</w:t>
      </w:r>
      <w:r w:rsidRPr="00B44C13">
        <w:rPr>
          <w:sz w:val="28"/>
          <w:szCs w:val="28"/>
        </w:rPr>
        <w:t xml:space="preserve">создание условий для деятельности молодежных общественных объединений и некоммерческих организаций, привлечение молодежи к участию в общественной жизни, в том числе к участию в деятельности общественных организаций, органов самоуправления в различных сферах жизни общества, волонтерской (добровольческой) деятельности; </w:t>
      </w:r>
    </w:p>
    <w:p w:rsidR="00352387" w:rsidRPr="00B44C13" w:rsidRDefault="00352387" w:rsidP="00352387">
      <w:pPr>
        <w:autoSpaceDE w:val="0"/>
        <w:autoSpaceDN w:val="0"/>
        <w:adjustRightInd w:val="0"/>
        <w:ind w:firstLine="709"/>
        <w:jc w:val="both"/>
        <w:rPr>
          <w:sz w:val="28"/>
          <w:szCs w:val="28"/>
        </w:rPr>
      </w:pPr>
      <w:r>
        <w:rPr>
          <w:sz w:val="28"/>
          <w:szCs w:val="28"/>
        </w:rPr>
        <w:t>-</w:t>
      </w:r>
      <w:r w:rsidRPr="00B44C13">
        <w:rPr>
          <w:sz w:val="28"/>
          <w:szCs w:val="28"/>
        </w:rPr>
        <w:t xml:space="preserve">формирование механизмов ориентирования молодых граждан на востребованные социально-экономической сферой профессии, развитие эффективных моделей вовлечения молодежи в трудовую и экономическую деятельность, включая деятельность студенческих отрядов, молодежное предпринимательство; </w:t>
      </w:r>
    </w:p>
    <w:p w:rsidR="00352387" w:rsidRPr="00B44C13" w:rsidRDefault="00352387" w:rsidP="00352387">
      <w:pPr>
        <w:autoSpaceDE w:val="0"/>
        <w:autoSpaceDN w:val="0"/>
        <w:adjustRightInd w:val="0"/>
        <w:ind w:firstLine="709"/>
        <w:jc w:val="both"/>
        <w:rPr>
          <w:sz w:val="28"/>
          <w:szCs w:val="28"/>
        </w:rPr>
      </w:pPr>
      <w:r>
        <w:rPr>
          <w:sz w:val="28"/>
          <w:szCs w:val="28"/>
        </w:rPr>
        <w:t xml:space="preserve"> -</w:t>
      </w:r>
      <w:r w:rsidRPr="00B44C13">
        <w:rPr>
          <w:sz w:val="28"/>
          <w:szCs w:val="28"/>
        </w:rPr>
        <w:t xml:space="preserve">создание системы выявления, поддержки и сопровождения талантливой молодежи в различных сферах деятельности, создание и распространение эффективных моделей и форм включения молодых граждан в инновационную и научную деятельность; </w:t>
      </w:r>
    </w:p>
    <w:p w:rsidR="00352387" w:rsidRPr="00B44C13" w:rsidRDefault="00352387" w:rsidP="00352387">
      <w:pPr>
        <w:autoSpaceDE w:val="0"/>
        <w:autoSpaceDN w:val="0"/>
        <w:adjustRightInd w:val="0"/>
        <w:ind w:firstLine="709"/>
        <w:jc w:val="both"/>
        <w:rPr>
          <w:sz w:val="28"/>
          <w:szCs w:val="28"/>
        </w:rPr>
      </w:pPr>
      <w:r>
        <w:rPr>
          <w:sz w:val="28"/>
          <w:szCs w:val="28"/>
        </w:rPr>
        <w:t>-</w:t>
      </w:r>
      <w:r w:rsidRPr="00B44C13">
        <w:rPr>
          <w:sz w:val="28"/>
          <w:szCs w:val="28"/>
        </w:rPr>
        <w:t xml:space="preserve">формирование у молодежи патриотизма, уважения к историческому и культурному прошлому Российской Федерации, Вооруженным Силам Российской Федерации, толерантности и развитие межнационального сотрудничества; </w:t>
      </w:r>
    </w:p>
    <w:p w:rsidR="00352387" w:rsidRDefault="00352387" w:rsidP="00352387">
      <w:pPr>
        <w:autoSpaceDE w:val="0"/>
        <w:autoSpaceDN w:val="0"/>
        <w:adjustRightInd w:val="0"/>
        <w:jc w:val="both"/>
        <w:rPr>
          <w:sz w:val="28"/>
          <w:szCs w:val="28"/>
        </w:rPr>
      </w:pPr>
      <w:r>
        <w:rPr>
          <w:sz w:val="28"/>
          <w:szCs w:val="28"/>
        </w:rPr>
        <w:t xml:space="preserve">          -</w:t>
      </w:r>
      <w:r w:rsidRPr="00B44C13">
        <w:rPr>
          <w:sz w:val="28"/>
          <w:szCs w:val="28"/>
        </w:rPr>
        <w:t xml:space="preserve">профилактика асоциального поведения молодежи, формирование механизмов поддержки молодых граждан, находящихся в трудной жизненной ситуации, организация досуга несовершеннолетних; </w:t>
      </w:r>
    </w:p>
    <w:p w:rsidR="00352387" w:rsidRPr="00B44C13" w:rsidRDefault="00352387" w:rsidP="00352387">
      <w:pPr>
        <w:autoSpaceDE w:val="0"/>
        <w:autoSpaceDN w:val="0"/>
        <w:adjustRightInd w:val="0"/>
        <w:jc w:val="both"/>
        <w:rPr>
          <w:sz w:val="28"/>
          <w:szCs w:val="28"/>
        </w:rPr>
      </w:pPr>
      <w:r>
        <w:rPr>
          <w:sz w:val="28"/>
          <w:szCs w:val="28"/>
        </w:rPr>
        <w:lastRenderedPageBreak/>
        <w:t xml:space="preserve">          -</w:t>
      </w:r>
      <w:r w:rsidRPr="00B44C13">
        <w:rPr>
          <w:sz w:val="28"/>
          <w:szCs w:val="28"/>
        </w:rPr>
        <w:t xml:space="preserve">создание условий для эффективного информационного обеспечения молодежной политики; </w:t>
      </w:r>
    </w:p>
    <w:p w:rsidR="00352387" w:rsidRPr="00B44C13" w:rsidRDefault="00352387" w:rsidP="00352387">
      <w:pPr>
        <w:autoSpaceDE w:val="0"/>
        <w:autoSpaceDN w:val="0"/>
        <w:adjustRightInd w:val="0"/>
        <w:jc w:val="both"/>
        <w:rPr>
          <w:sz w:val="28"/>
          <w:szCs w:val="28"/>
        </w:rPr>
      </w:pPr>
      <w:r>
        <w:rPr>
          <w:sz w:val="28"/>
          <w:szCs w:val="28"/>
        </w:rPr>
        <w:t xml:space="preserve">          -</w:t>
      </w:r>
      <w:r w:rsidRPr="00B44C13">
        <w:rPr>
          <w:sz w:val="28"/>
          <w:szCs w:val="28"/>
        </w:rPr>
        <w:t xml:space="preserve">развитие инфраструктуры учреждений, работающих с молодежью, совершенствование кадрового обеспечения реализации молодежной политики на территории Исилькульского района за счет повышения квалификации специалистов, работающих с молодежью, и модернизации материально-технической базы учреждений, работающих с молодежью.  </w:t>
      </w:r>
    </w:p>
    <w:p w:rsidR="00352387" w:rsidRPr="00B14E2C" w:rsidRDefault="00352387" w:rsidP="00352387">
      <w:pPr>
        <w:autoSpaceDE w:val="0"/>
        <w:autoSpaceDN w:val="0"/>
        <w:adjustRightInd w:val="0"/>
        <w:ind w:firstLine="709"/>
        <w:jc w:val="both"/>
        <w:rPr>
          <w:sz w:val="28"/>
          <w:szCs w:val="28"/>
        </w:rPr>
      </w:pPr>
      <w:r w:rsidRPr="00B14E2C">
        <w:rPr>
          <w:sz w:val="28"/>
          <w:szCs w:val="28"/>
        </w:rPr>
        <w:t>Согласно статистическому отчету</w:t>
      </w:r>
      <w:r>
        <w:rPr>
          <w:sz w:val="28"/>
          <w:szCs w:val="28"/>
        </w:rPr>
        <w:t xml:space="preserve"> за 2023 год</w:t>
      </w:r>
      <w:r w:rsidRPr="00B14E2C">
        <w:rPr>
          <w:sz w:val="28"/>
          <w:szCs w:val="28"/>
        </w:rPr>
        <w:t xml:space="preserve"> общее количество вовлеченной молодежи в волонтерскую деятельность на территории р</w:t>
      </w:r>
      <w:r>
        <w:rPr>
          <w:sz w:val="28"/>
          <w:szCs w:val="28"/>
        </w:rPr>
        <w:t>айона составляет -  4799 человек.</w:t>
      </w:r>
    </w:p>
    <w:p w:rsidR="00352387" w:rsidRPr="00B14E2C" w:rsidRDefault="00352387" w:rsidP="00352387">
      <w:pPr>
        <w:autoSpaceDE w:val="0"/>
        <w:autoSpaceDN w:val="0"/>
        <w:adjustRightInd w:val="0"/>
        <w:ind w:firstLine="709"/>
        <w:jc w:val="both"/>
        <w:rPr>
          <w:sz w:val="28"/>
          <w:szCs w:val="28"/>
        </w:rPr>
      </w:pPr>
      <w:r w:rsidRPr="00B14E2C">
        <w:rPr>
          <w:sz w:val="28"/>
          <w:szCs w:val="28"/>
        </w:rPr>
        <w:t xml:space="preserve">В рамках направления адаптации молодежи </w:t>
      </w:r>
      <w:r>
        <w:rPr>
          <w:sz w:val="28"/>
          <w:szCs w:val="28"/>
        </w:rPr>
        <w:t>проводится</w:t>
      </w:r>
      <w:r w:rsidRPr="00B14E2C">
        <w:rPr>
          <w:sz w:val="28"/>
          <w:szCs w:val="28"/>
        </w:rPr>
        <w:t xml:space="preserve"> огромн</w:t>
      </w:r>
      <w:r>
        <w:rPr>
          <w:sz w:val="28"/>
          <w:szCs w:val="28"/>
        </w:rPr>
        <w:t>ая</w:t>
      </w:r>
      <w:r w:rsidRPr="00B14E2C">
        <w:rPr>
          <w:sz w:val="28"/>
          <w:szCs w:val="28"/>
        </w:rPr>
        <w:t xml:space="preserve"> работ</w:t>
      </w:r>
      <w:r>
        <w:rPr>
          <w:sz w:val="28"/>
          <w:szCs w:val="28"/>
        </w:rPr>
        <w:t xml:space="preserve">а по </w:t>
      </w:r>
      <w:r w:rsidRPr="00B14E2C">
        <w:rPr>
          <w:sz w:val="28"/>
          <w:szCs w:val="28"/>
        </w:rPr>
        <w:t>программе трудовой летней занятости несовершеннолетних в период летних каникул</w:t>
      </w:r>
      <w:r>
        <w:rPr>
          <w:sz w:val="28"/>
          <w:szCs w:val="28"/>
        </w:rPr>
        <w:t>, так</w:t>
      </w:r>
      <w:r w:rsidRPr="00B14E2C">
        <w:rPr>
          <w:sz w:val="28"/>
          <w:szCs w:val="28"/>
        </w:rPr>
        <w:t xml:space="preserve"> </w:t>
      </w:r>
      <w:r>
        <w:rPr>
          <w:sz w:val="28"/>
          <w:szCs w:val="28"/>
        </w:rPr>
        <w:t xml:space="preserve">по итогам </w:t>
      </w:r>
      <w:r w:rsidRPr="00B14E2C">
        <w:rPr>
          <w:sz w:val="28"/>
          <w:szCs w:val="28"/>
        </w:rPr>
        <w:t>2023 год</w:t>
      </w:r>
      <w:r>
        <w:rPr>
          <w:sz w:val="28"/>
          <w:szCs w:val="28"/>
        </w:rPr>
        <w:t>а</w:t>
      </w:r>
      <w:r w:rsidRPr="00B14E2C">
        <w:rPr>
          <w:sz w:val="28"/>
          <w:szCs w:val="28"/>
        </w:rPr>
        <w:t xml:space="preserve"> при</w:t>
      </w:r>
      <w:r>
        <w:rPr>
          <w:sz w:val="28"/>
          <w:szCs w:val="28"/>
        </w:rPr>
        <w:t>влечено</w:t>
      </w:r>
      <w:r w:rsidRPr="00B14E2C">
        <w:rPr>
          <w:sz w:val="28"/>
          <w:szCs w:val="28"/>
        </w:rPr>
        <w:t xml:space="preserve"> 250 несовершеннолетних гражданина.</w:t>
      </w:r>
    </w:p>
    <w:p w:rsidR="00352387" w:rsidRPr="00B14E2C" w:rsidRDefault="00352387" w:rsidP="00352387">
      <w:pPr>
        <w:autoSpaceDE w:val="0"/>
        <w:autoSpaceDN w:val="0"/>
        <w:adjustRightInd w:val="0"/>
        <w:ind w:firstLine="709"/>
        <w:jc w:val="both"/>
        <w:rPr>
          <w:sz w:val="28"/>
          <w:szCs w:val="28"/>
        </w:rPr>
      </w:pPr>
      <w:r w:rsidRPr="00B14E2C">
        <w:rPr>
          <w:sz w:val="28"/>
          <w:szCs w:val="28"/>
        </w:rPr>
        <w:t>Мероприятия в рамках патриотического направления являются особо значимыми, так как позволяют приобщить молодое поколение к сохранению памяти о героическом прошлом нашей страны, воспитать чувство гордости и сопричастности молодых людей к событиям, происходя</w:t>
      </w:r>
      <w:r>
        <w:rPr>
          <w:sz w:val="28"/>
          <w:szCs w:val="28"/>
        </w:rPr>
        <w:t>щим в современном государстве (</w:t>
      </w:r>
      <w:r w:rsidRPr="00B14E2C">
        <w:rPr>
          <w:sz w:val="28"/>
          <w:szCs w:val="28"/>
        </w:rPr>
        <w:t>проведены патриотические акции «Обелиск», «Мемориал», «Международный субботник» по очистке захоронений участников Великой Отечественной войны, Афганской войны, по благоустройству памятников и мемориальных досок</w:t>
      </w:r>
      <w:r>
        <w:rPr>
          <w:sz w:val="28"/>
          <w:szCs w:val="28"/>
        </w:rPr>
        <w:t>).</w:t>
      </w:r>
    </w:p>
    <w:p w:rsidR="00352387" w:rsidRDefault="00352387" w:rsidP="00352387">
      <w:pPr>
        <w:autoSpaceDE w:val="0"/>
        <w:autoSpaceDN w:val="0"/>
        <w:adjustRightInd w:val="0"/>
        <w:ind w:firstLine="709"/>
        <w:jc w:val="both"/>
        <w:rPr>
          <w:sz w:val="28"/>
          <w:szCs w:val="28"/>
        </w:rPr>
      </w:pPr>
      <w:r w:rsidRPr="00B14E2C">
        <w:rPr>
          <w:sz w:val="28"/>
          <w:szCs w:val="28"/>
        </w:rPr>
        <w:t>В рамках направления по поддержке молодых семей и пропаганде семейных ценностей пров</w:t>
      </w:r>
      <w:r>
        <w:rPr>
          <w:sz w:val="28"/>
          <w:szCs w:val="28"/>
        </w:rPr>
        <w:t>одятся</w:t>
      </w:r>
      <w:r w:rsidRPr="00B14E2C">
        <w:rPr>
          <w:sz w:val="28"/>
          <w:szCs w:val="28"/>
        </w:rPr>
        <w:t xml:space="preserve"> спортивные состязания, семейные конкурсы, викторины, акции, посвященные государственным праздникам – Международному женскому дню, Всемирному Дню семьи, Дню семьи, любви и </w:t>
      </w:r>
      <w:r>
        <w:rPr>
          <w:sz w:val="28"/>
          <w:szCs w:val="28"/>
        </w:rPr>
        <w:t>верности, Дню матери, Дню отца, е</w:t>
      </w:r>
      <w:r w:rsidRPr="00B14E2C">
        <w:rPr>
          <w:sz w:val="28"/>
          <w:szCs w:val="28"/>
        </w:rPr>
        <w:t xml:space="preserve">жегодно в декабре каждого года проводится районный «Слет волонтеров». </w:t>
      </w:r>
    </w:p>
    <w:p w:rsidR="00352387" w:rsidRPr="00B44C13" w:rsidRDefault="00352387" w:rsidP="00352387">
      <w:pPr>
        <w:autoSpaceDE w:val="0"/>
        <w:autoSpaceDN w:val="0"/>
        <w:adjustRightInd w:val="0"/>
        <w:ind w:firstLine="709"/>
        <w:jc w:val="both"/>
        <w:rPr>
          <w:sz w:val="28"/>
          <w:szCs w:val="28"/>
        </w:rPr>
      </w:pPr>
      <w:r w:rsidRPr="00B44C13">
        <w:rPr>
          <w:sz w:val="28"/>
          <w:szCs w:val="28"/>
        </w:rPr>
        <w:t>Сфера физической культуры и спорта Исилькульского района развивается в основном за счет средств областного и муниципального бюджетов. Начиная с 2007 года в районе формируется современная спортивная инфраструктура, однако бюджетные расходы не покрывают существующей потребности в ее дальнейшем развитии.</w:t>
      </w:r>
    </w:p>
    <w:p w:rsidR="00352387" w:rsidRDefault="00352387" w:rsidP="00352387">
      <w:pPr>
        <w:autoSpaceDE w:val="0"/>
        <w:autoSpaceDN w:val="0"/>
        <w:adjustRightInd w:val="0"/>
        <w:ind w:firstLine="709"/>
        <w:jc w:val="both"/>
        <w:rPr>
          <w:sz w:val="28"/>
          <w:szCs w:val="28"/>
        </w:rPr>
      </w:pPr>
      <w:r w:rsidRPr="00B44C13">
        <w:rPr>
          <w:sz w:val="28"/>
          <w:szCs w:val="28"/>
        </w:rPr>
        <w:t xml:space="preserve">В Исилькульском районе </w:t>
      </w:r>
      <w:r>
        <w:rPr>
          <w:sz w:val="28"/>
          <w:szCs w:val="28"/>
        </w:rPr>
        <w:t xml:space="preserve">на 01.01.2024 года </w:t>
      </w:r>
      <w:r w:rsidRPr="00B44C13">
        <w:rPr>
          <w:sz w:val="28"/>
          <w:szCs w:val="28"/>
        </w:rPr>
        <w:t>действуют 9</w:t>
      </w:r>
      <w:r>
        <w:rPr>
          <w:sz w:val="28"/>
          <w:szCs w:val="28"/>
        </w:rPr>
        <w:t>6</w:t>
      </w:r>
      <w:r w:rsidRPr="00B44C13">
        <w:rPr>
          <w:sz w:val="28"/>
          <w:szCs w:val="28"/>
        </w:rPr>
        <w:t xml:space="preserve"> спортивных сооружений, в том числе «Дворец спорта» с искусственным льдом, стадионы, спортивные залы, лыжные базы, тренажерные залы, легкоатлетические манежи, волейбольные и баскетбольные площадки, спортивные ядра, хоккейные корты, футбольные, мини-футбольные поля, городошные площадки</w:t>
      </w:r>
      <w:r>
        <w:rPr>
          <w:sz w:val="28"/>
          <w:szCs w:val="28"/>
        </w:rPr>
        <w:t>.</w:t>
      </w:r>
      <w:r w:rsidRPr="00B44C13">
        <w:rPr>
          <w:sz w:val="28"/>
          <w:szCs w:val="28"/>
        </w:rPr>
        <w:t xml:space="preserve"> </w:t>
      </w:r>
    </w:p>
    <w:p w:rsidR="00352387" w:rsidRPr="00B44C13" w:rsidRDefault="00352387" w:rsidP="00352387">
      <w:pPr>
        <w:autoSpaceDE w:val="0"/>
        <w:autoSpaceDN w:val="0"/>
        <w:adjustRightInd w:val="0"/>
        <w:ind w:firstLine="709"/>
        <w:jc w:val="both"/>
        <w:rPr>
          <w:sz w:val="28"/>
          <w:szCs w:val="28"/>
        </w:rPr>
      </w:pPr>
      <w:r w:rsidRPr="00B44C13">
        <w:rPr>
          <w:sz w:val="28"/>
          <w:szCs w:val="28"/>
        </w:rPr>
        <w:t>По состоянию на 31 декабря 202</w:t>
      </w:r>
      <w:r>
        <w:rPr>
          <w:sz w:val="28"/>
          <w:szCs w:val="28"/>
        </w:rPr>
        <w:t>3</w:t>
      </w:r>
      <w:r w:rsidRPr="00B44C13">
        <w:rPr>
          <w:sz w:val="28"/>
          <w:szCs w:val="28"/>
        </w:rPr>
        <w:t xml:space="preserve"> года общая численность лиц, занимающихся различными видами физической культурой и спортом</w:t>
      </w:r>
      <w:r w:rsidRPr="0083461A">
        <w:rPr>
          <w:sz w:val="28"/>
          <w:szCs w:val="28"/>
        </w:rPr>
        <w:t>, составила 1</w:t>
      </w:r>
      <w:r>
        <w:rPr>
          <w:sz w:val="28"/>
          <w:szCs w:val="28"/>
        </w:rPr>
        <w:t>8240</w:t>
      </w:r>
      <w:r w:rsidRPr="00B44C13">
        <w:rPr>
          <w:sz w:val="28"/>
          <w:szCs w:val="28"/>
        </w:rPr>
        <w:t xml:space="preserve"> человек, процент доли</w:t>
      </w:r>
      <w:r>
        <w:rPr>
          <w:sz w:val="28"/>
          <w:szCs w:val="28"/>
        </w:rPr>
        <w:t xml:space="preserve"> населения, </w:t>
      </w:r>
      <w:r w:rsidRPr="00B44C13">
        <w:rPr>
          <w:sz w:val="28"/>
          <w:szCs w:val="28"/>
        </w:rPr>
        <w:t xml:space="preserve">систематически занимающихся физической культурой и спортом вырос </w:t>
      </w:r>
      <w:r>
        <w:rPr>
          <w:sz w:val="28"/>
          <w:szCs w:val="28"/>
        </w:rPr>
        <w:t>с 49,3</w:t>
      </w:r>
      <w:r w:rsidRPr="00B44C13">
        <w:rPr>
          <w:sz w:val="28"/>
          <w:szCs w:val="28"/>
        </w:rPr>
        <w:t xml:space="preserve">% </w:t>
      </w:r>
      <w:r w:rsidRPr="00895900">
        <w:rPr>
          <w:sz w:val="28"/>
          <w:szCs w:val="28"/>
        </w:rPr>
        <w:t xml:space="preserve">в 2019 </w:t>
      </w:r>
      <w:r w:rsidRPr="00C63E1A">
        <w:rPr>
          <w:sz w:val="28"/>
          <w:szCs w:val="28"/>
        </w:rPr>
        <w:t>году до 51,8 % в 2023 году (оценка).</w:t>
      </w:r>
      <w:r w:rsidRPr="00B44C13">
        <w:rPr>
          <w:sz w:val="28"/>
          <w:szCs w:val="28"/>
        </w:rPr>
        <w:t xml:space="preserve">                  </w:t>
      </w:r>
    </w:p>
    <w:p w:rsidR="00352387" w:rsidRPr="00B44C13" w:rsidRDefault="00352387" w:rsidP="00352387">
      <w:pPr>
        <w:autoSpaceDE w:val="0"/>
        <w:autoSpaceDN w:val="0"/>
        <w:adjustRightInd w:val="0"/>
        <w:ind w:firstLine="709"/>
        <w:jc w:val="both"/>
        <w:rPr>
          <w:sz w:val="28"/>
          <w:szCs w:val="28"/>
        </w:rPr>
      </w:pPr>
      <w:r w:rsidRPr="00B44C13">
        <w:rPr>
          <w:sz w:val="28"/>
          <w:szCs w:val="28"/>
        </w:rPr>
        <w:t>В массовом спорте наблюдается усиление интереса различных категорий и групп населения к систематическим занятиям физической культурой и спортом, в том числе к самостоятельным занятиям. В течение всего периода в Исилькульском муниципальном районе осуществлялась работа по организации физкультурно-спортивной деятельности со всеми слоями населения. За 202</w:t>
      </w:r>
      <w:r>
        <w:rPr>
          <w:sz w:val="28"/>
          <w:szCs w:val="28"/>
        </w:rPr>
        <w:t>3</w:t>
      </w:r>
      <w:r w:rsidRPr="00B44C13">
        <w:rPr>
          <w:sz w:val="28"/>
          <w:szCs w:val="28"/>
        </w:rPr>
        <w:t xml:space="preserve"> год различными программными мероприятиями было охвачено более 8 </w:t>
      </w:r>
      <w:r>
        <w:rPr>
          <w:sz w:val="28"/>
          <w:szCs w:val="28"/>
        </w:rPr>
        <w:t>5</w:t>
      </w:r>
      <w:r w:rsidRPr="00B44C13">
        <w:rPr>
          <w:sz w:val="28"/>
          <w:szCs w:val="28"/>
        </w:rPr>
        <w:t xml:space="preserve">00 человек, проведено </w:t>
      </w:r>
      <w:r>
        <w:rPr>
          <w:sz w:val="28"/>
          <w:szCs w:val="28"/>
        </w:rPr>
        <w:t>108</w:t>
      </w:r>
      <w:r w:rsidRPr="00B44C13">
        <w:rPr>
          <w:sz w:val="28"/>
          <w:szCs w:val="28"/>
        </w:rPr>
        <w:t xml:space="preserve"> спортивных мероприятий</w:t>
      </w:r>
      <w:r>
        <w:rPr>
          <w:sz w:val="28"/>
          <w:szCs w:val="28"/>
        </w:rPr>
        <w:t>.</w:t>
      </w:r>
      <w:r w:rsidRPr="00B44C13">
        <w:rPr>
          <w:sz w:val="28"/>
          <w:szCs w:val="28"/>
        </w:rPr>
        <w:t xml:space="preserve"> Наиболее крупные мероприятия, проводимые в районе:</w:t>
      </w:r>
    </w:p>
    <w:p w:rsidR="00352387" w:rsidRPr="00167D62" w:rsidRDefault="00352387" w:rsidP="00352387">
      <w:pPr>
        <w:autoSpaceDE w:val="0"/>
        <w:autoSpaceDN w:val="0"/>
        <w:adjustRightInd w:val="0"/>
        <w:jc w:val="both"/>
        <w:rPr>
          <w:sz w:val="28"/>
          <w:szCs w:val="28"/>
        </w:rPr>
      </w:pPr>
      <w:r>
        <w:rPr>
          <w:sz w:val="28"/>
          <w:szCs w:val="28"/>
        </w:rPr>
        <w:lastRenderedPageBreak/>
        <w:t xml:space="preserve">   </w:t>
      </w:r>
      <w:r w:rsidRPr="00B44C13">
        <w:rPr>
          <w:sz w:val="28"/>
          <w:szCs w:val="28"/>
        </w:rPr>
        <w:t xml:space="preserve"> - </w:t>
      </w:r>
      <w:r w:rsidRPr="00167D62">
        <w:rPr>
          <w:sz w:val="28"/>
          <w:szCs w:val="28"/>
        </w:rPr>
        <w:t xml:space="preserve">районный летний культурно-спортивный праздник «Королева Спорта Исилькуль-2023»; </w:t>
      </w:r>
    </w:p>
    <w:p w:rsidR="00352387" w:rsidRPr="00167D62" w:rsidRDefault="00352387" w:rsidP="00352387">
      <w:pPr>
        <w:autoSpaceDE w:val="0"/>
        <w:autoSpaceDN w:val="0"/>
        <w:adjustRightInd w:val="0"/>
        <w:jc w:val="both"/>
        <w:rPr>
          <w:sz w:val="28"/>
          <w:szCs w:val="28"/>
        </w:rPr>
      </w:pPr>
      <w:r>
        <w:rPr>
          <w:sz w:val="28"/>
          <w:szCs w:val="28"/>
        </w:rPr>
        <w:t xml:space="preserve">    </w:t>
      </w:r>
      <w:r w:rsidRPr="00167D62">
        <w:rPr>
          <w:sz w:val="28"/>
          <w:szCs w:val="28"/>
        </w:rPr>
        <w:t>- районный зимний праздник «Снежинка –Исилькуль 2023»;</w:t>
      </w:r>
    </w:p>
    <w:p w:rsidR="00352387" w:rsidRPr="00B44C13" w:rsidRDefault="00352387" w:rsidP="00352387">
      <w:pPr>
        <w:autoSpaceDE w:val="0"/>
        <w:autoSpaceDN w:val="0"/>
        <w:adjustRightInd w:val="0"/>
        <w:jc w:val="both"/>
        <w:rPr>
          <w:sz w:val="28"/>
          <w:szCs w:val="28"/>
        </w:rPr>
      </w:pPr>
      <w:r>
        <w:rPr>
          <w:sz w:val="28"/>
          <w:szCs w:val="28"/>
        </w:rPr>
        <w:t xml:space="preserve">    </w:t>
      </w:r>
      <w:r w:rsidRPr="00167D62">
        <w:rPr>
          <w:sz w:val="28"/>
          <w:szCs w:val="28"/>
        </w:rPr>
        <w:t>- тестирование сдачи норм ГТО 1-18 ступеней</w:t>
      </w:r>
      <w:r w:rsidRPr="00B44C13">
        <w:rPr>
          <w:sz w:val="28"/>
          <w:szCs w:val="28"/>
        </w:rPr>
        <w:t xml:space="preserve">.  </w:t>
      </w:r>
    </w:p>
    <w:p w:rsidR="00352387" w:rsidRDefault="00352387" w:rsidP="00352387">
      <w:pPr>
        <w:autoSpaceDE w:val="0"/>
        <w:autoSpaceDN w:val="0"/>
        <w:adjustRightInd w:val="0"/>
        <w:jc w:val="both"/>
        <w:rPr>
          <w:sz w:val="28"/>
          <w:szCs w:val="28"/>
        </w:rPr>
      </w:pPr>
      <w:r>
        <w:rPr>
          <w:sz w:val="28"/>
          <w:szCs w:val="28"/>
        </w:rPr>
        <w:t xml:space="preserve">          </w:t>
      </w:r>
      <w:r w:rsidRPr="00B44C13">
        <w:rPr>
          <w:sz w:val="28"/>
          <w:szCs w:val="28"/>
        </w:rPr>
        <w:t>В 202</w:t>
      </w:r>
      <w:r>
        <w:rPr>
          <w:sz w:val="28"/>
          <w:szCs w:val="28"/>
        </w:rPr>
        <w:t>3</w:t>
      </w:r>
      <w:r w:rsidRPr="00B44C13">
        <w:rPr>
          <w:sz w:val="28"/>
          <w:szCs w:val="28"/>
        </w:rPr>
        <w:t xml:space="preserve"> году на территории района продолжалась работа по внедрению Всероссийского физкультурно-спортивного комплекса «Готов к труду и обороне» (ГТО).  На базе МБУ ДО «ИДООФСЦ» работает центр тестирования Исилькульского района по выполнению видов испытаний не только организованными формами, но и самостоятельно, приняло участие в тестирование </w:t>
      </w:r>
      <w:r w:rsidRPr="00EA7B04">
        <w:rPr>
          <w:sz w:val="28"/>
          <w:szCs w:val="28"/>
        </w:rPr>
        <w:t xml:space="preserve">984 человек из которых 493 человек выполнили нормативы, ко дню защиты детей проведен фестиваль ГТО, в котором приняли участие 124 детей 1-2 ступени (6-10 лет). </w:t>
      </w:r>
    </w:p>
    <w:p w:rsidR="00352387" w:rsidRPr="00B44C13" w:rsidRDefault="00352387" w:rsidP="00352387">
      <w:pPr>
        <w:autoSpaceDE w:val="0"/>
        <w:autoSpaceDN w:val="0"/>
        <w:adjustRightInd w:val="0"/>
        <w:jc w:val="both"/>
        <w:rPr>
          <w:sz w:val="28"/>
          <w:szCs w:val="28"/>
        </w:rPr>
      </w:pPr>
      <w:r w:rsidRPr="00B44C13">
        <w:rPr>
          <w:sz w:val="28"/>
          <w:szCs w:val="28"/>
        </w:rPr>
        <w:t xml:space="preserve">           В настоящее время развитие отрасли физической культуры и спорта ориентировано на поиск альтернативных путей финансирования в условиях постоянного изменения экономической ситуации в регионе. </w:t>
      </w:r>
    </w:p>
    <w:p w:rsidR="00352387" w:rsidRPr="00B44C13" w:rsidRDefault="00352387" w:rsidP="00352387">
      <w:pPr>
        <w:autoSpaceDE w:val="0"/>
        <w:autoSpaceDN w:val="0"/>
        <w:adjustRightInd w:val="0"/>
        <w:ind w:firstLine="709"/>
        <w:jc w:val="both"/>
        <w:rPr>
          <w:sz w:val="28"/>
          <w:szCs w:val="28"/>
        </w:rPr>
      </w:pPr>
      <w:r w:rsidRPr="00B44C13">
        <w:rPr>
          <w:sz w:val="28"/>
          <w:szCs w:val="28"/>
        </w:rPr>
        <w:t>В обществе в целом, а также среди населения района, должна формироваться культура здорового образа жизни, охватывающего широкий круг вопросов, в том числе систематические занятия спортом, здоровое питание, профилактику неинфекционных болезней.</w:t>
      </w:r>
    </w:p>
    <w:p w:rsidR="00352387" w:rsidRPr="00B44C13" w:rsidRDefault="00352387" w:rsidP="00352387">
      <w:pPr>
        <w:autoSpaceDE w:val="0"/>
        <w:autoSpaceDN w:val="0"/>
        <w:adjustRightInd w:val="0"/>
        <w:ind w:firstLine="709"/>
        <w:jc w:val="both"/>
        <w:rPr>
          <w:sz w:val="28"/>
          <w:szCs w:val="28"/>
        </w:rPr>
      </w:pPr>
      <w:r w:rsidRPr="00B44C13">
        <w:rPr>
          <w:sz w:val="28"/>
          <w:szCs w:val="28"/>
        </w:rPr>
        <w:t>Занятия физической культурой и спортом должны быть доступны для всех категорий граждан вне зависимости от уровня доходов, места проживания, возраста и других критериев.</w:t>
      </w:r>
    </w:p>
    <w:p w:rsidR="00352387" w:rsidRPr="00B44C13" w:rsidRDefault="00352387" w:rsidP="00352387">
      <w:pPr>
        <w:autoSpaceDE w:val="0"/>
        <w:autoSpaceDN w:val="0"/>
        <w:adjustRightInd w:val="0"/>
        <w:ind w:firstLine="709"/>
        <w:jc w:val="both"/>
        <w:rPr>
          <w:sz w:val="28"/>
          <w:szCs w:val="28"/>
        </w:rPr>
      </w:pPr>
      <w:r w:rsidRPr="00B44C13">
        <w:rPr>
          <w:sz w:val="28"/>
          <w:szCs w:val="28"/>
        </w:rPr>
        <w:t>В сфере спорта необходимо сохранять спортсменов и тренеров в Исилькульском районе, повышать уровень их конкурентоспособности на всероссийском и международном уровнях.</w:t>
      </w:r>
    </w:p>
    <w:p w:rsidR="00352387" w:rsidRPr="00B44C13" w:rsidRDefault="00352387" w:rsidP="00352387">
      <w:pPr>
        <w:autoSpaceDE w:val="0"/>
        <w:autoSpaceDN w:val="0"/>
        <w:adjustRightInd w:val="0"/>
        <w:ind w:firstLine="709"/>
        <w:jc w:val="both"/>
        <w:rPr>
          <w:sz w:val="28"/>
          <w:szCs w:val="28"/>
        </w:rPr>
      </w:pPr>
      <w:r w:rsidRPr="00B44C13">
        <w:rPr>
          <w:sz w:val="28"/>
          <w:szCs w:val="28"/>
        </w:rPr>
        <w:t>Для реагирования на существующие вызовы потребуется решение задач по следующим направлениям деятельности:</w:t>
      </w:r>
    </w:p>
    <w:p w:rsidR="00352387" w:rsidRPr="00B44C13" w:rsidRDefault="00352387" w:rsidP="00352387">
      <w:pPr>
        <w:autoSpaceDE w:val="0"/>
        <w:autoSpaceDN w:val="0"/>
        <w:adjustRightInd w:val="0"/>
        <w:ind w:firstLine="709"/>
        <w:jc w:val="both"/>
        <w:rPr>
          <w:sz w:val="28"/>
          <w:szCs w:val="28"/>
        </w:rPr>
      </w:pPr>
      <w:r w:rsidRPr="00B44C13">
        <w:rPr>
          <w:sz w:val="28"/>
          <w:szCs w:val="28"/>
        </w:rPr>
        <w:t>- обновление существующей спортивной инфраструктуры, строительство новых спортивных объектов;</w:t>
      </w:r>
    </w:p>
    <w:p w:rsidR="00352387" w:rsidRPr="00B44C13" w:rsidRDefault="00352387" w:rsidP="00352387">
      <w:pPr>
        <w:autoSpaceDE w:val="0"/>
        <w:autoSpaceDN w:val="0"/>
        <w:adjustRightInd w:val="0"/>
        <w:ind w:firstLine="709"/>
        <w:jc w:val="both"/>
        <w:rPr>
          <w:sz w:val="28"/>
          <w:szCs w:val="28"/>
        </w:rPr>
      </w:pPr>
      <w:r w:rsidRPr="00B44C13">
        <w:rPr>
          <w:sz w:val="28"/>
          <w:szCs w:val="28"/>
        </w:rPr>
        <w:t>- создание инфраструктуры для развития детско-юношеского, школьного спорта;</w:t>
      </w:r>
    </w:p>
    <w:p w:rsidR="00352387" w:rsidRPr="00B44C13" w:rsidRDefault="00352387" w:rsidP="00352387">
      <w:pPr>
        <w:autoSpaceDE w:val="0"/>
        <w:autoSpaceDN w:val="0"/>
        <w:adjustRightInd w:val="0"/>
        <w:ind w:firstLine="709"/>
        <w:jc w:val="both"/>
        <w:rPr>
          <w:sz w:val="28"/>
          <w:szCs w:val="28"/>
        </w:rPr>
      </w:pPr>
      <w:r w:rsidRPr="00B44C13">
        <w:rPr>
          <w:sz w:val="28"/>
          <w:szCs w:val="28"/>
        </w:rPr>
        <w:t>- подготовка, переподготовка и повышение квалификации организаторов спортивно-массовой работы, тренеров спортивных и физкультурно-спортивных организаций и иных кадров, задействованных в сфере физической культуры и спорта;</w:t>
      </w:r>
    </w:p>
    <w:p w:rsidR="00352387" w:rsidRPr="00B44C13" w:rsidRDefault="00352387" w:rsidP="00352387">
      <w:pPr>
        <w:autoSpaceDE w:val="0"/>
        <w:autoSpaceDN w:val="0"/>
        <w:adjustRightInd w:val="0"/>
        <w:ind w:firstLine="709"/>
        <w:jc w:val="both"/>
        <w:rPr>
          <w:sz w:val="28"/>
          <w:szCs w:val="28"/>
        </w:rPr>
      </w:pPr>
      <w:r w:rsidRPr="00B44C13">
        <w:rPr>
          <w:sz w:val="28"/>
          <w:szCs w:val="28"/>
        </w:rPr>
        <w:t xml:space="preserve">- развитие базовых видов спорта на территории района; </w:t>
      </w:r>
    </w:p>
    <w:p w:rsidR="00352387" w:rsidRPr="00B44C13" w:rsidRDefault="00352387" w:rsidP="00352387">
      <w:pPr>
        <w:autoSpaceDE w:val="0"/>
        <w:autoSpaceDN w:val="0"/>
        <w:adjustRightInd w:val="0"/>
        <w:ind w:firstLine="709"/>
        <w:jc w:val="both"/>
        <w:rPr>
          <w:sz w:val="28"/>
          <w:szCs w:val="28"/>
        </w:rPr>
      </w:pPr>
      <w:r w:rsidRPr="00B44C13">
        <w:rPr>
          <w:sz w:val="28"/>
          <w:szCs w:val="28"/>
        </w:rPr>
        <w:t>- проведение крупных межрегиональных и региональных соревнований и спортивных мероприятий, способствующих укреплению материальной базы Исилькульского муниципального района Омской области;</w:t>
      </w:r>
    </w:p>
    <w:p w:rsidR="00352387" w:rsidRPr="00B44C13" w:rsidRDefault="00352387" w:rsidP="00352387">
      <w:pPr>
        <w:autoSpaceDE w:val="0"/>
        <w:autoSpaceDN w:val="0"/>
        <w:adjustRightInd w:val="0"/>
        <w:ind w:firstLine="709"/>
        <w:jc w:val="both"/>
        <w:rPr>
          <w:sz w:val="28"/>
          <w:szCs w:val="28"/>
        </w:rPr>
      </w:pPr>
      <w:r w:rsidRPr="00B44C13">
        <w:rPr>
          <w:sz w:val="28"/>
          <w:szCs w:val="28"/>
        </w:rPr>
        <w:t>- организация тестирования на соответствие государственным требованиям к уровню физической подготовленности ГТО для всех возрастных и социальных групп населения, обеспечение возможности населения самостоятельной подготовки к выполнению нормативов ГТО;</w:t>
      </w:r>
    </w:p>
    <w:p w:rsidR="00352387" w:rsidRPr="00B44C13" w:rsidRDefault="00352387" w:rsidP="00352387">
      <w:pPr>
        <w:autoSpaceDE w:val="0"/>
        <w:autoSpaceDN w:val="0"/>
        <w:adjustRightInd w:val="0"/>
        <w:ind w:firstLine="709"/>
        <w:jc w:val="both"/>
        <w:rPr>
          <w:sz w:val="28"/>
          <w:szCs w:val="28"/>
        </w:rPr>
      </w:pPr>
      <w:r w:rsidRPr="00B44C13">
        <w:rPr>
          <w:sz w:val="28"/>
          <w:szCs w:val="28"/>
        </w:rPr>
        <w:t>-обеспечение эффективного взаимодействия с некоммерческими организациями, добровольческими движениями и коммерческими структурами по направлениям развития сферы физической культуры и спорта в Омской области;</w:t>
      </w:r>
    </w:p>
    <w:p w:rsidR="00352387" w:rsidRPr="00B44C13" w:rsidRDefault="00352387" w:rsidP="00352387">
      <w:pPr>
        <w:autoSpaceDE w:val="0"/>
        <w:autoSpaceDN w:val="0"/>
        <w:adjustRightInd w:val="0"/>
        <w:ind w:firstLine="709"/>
        <w:jc w:val="both"/>
        <w:rPr>
          <w:sz w:val="28"/>
          <w:szCs w:val="28"/>
        </w:rPr>
      </w:pPr>
      <w:r w:rsidRPr="00B44C13">
        <w:rPr>
          <w:sz w:val="28"/>
          <w:szCs w:val="28"/>
        </w:rPr>
        <w:lastRenderedPageBreak/>
        <w:t>-проведение информационно-коммуникационной кампании по мотивированию граждан, особенно молодежи, к ведению здорового образа жизни, включая популяризацию физической активности, здорового питания, отказа от вредных привычек;</w:t>
      </w:r>
    </w:p>
    <w:p w:rsidR="00352387" w:rsidRPr="00B44C13" w:rsidRDefault="00352387" w:rsidP="00352387">
      <w:pPr>
        <w:autoSpaceDE w:val="0"/>
        <w:autoSpaceDN w:val="0"/>
        <w:adjustRightInd w:val="0"/>
        <w:ind w:firstLine="709"/>
        <w:jc w:val="both"/>
        <w:rPr>
          <w:sz w:val="28"/>
          <w:szCs w:val="28"/>
        </w:rPr>
      </w:pPr>
      <w:r w:rsidRPr="00B44C13">
        <w:rPr>
          <w:sz w:val="28"/>
          <w:szCs w:val="28"/>
        </w:rPr>
        <w:t>По мере выполнения мероприятий ожидается:</w:t>
      </w:r>
    </w:p>
    <w:p w:rsidR="00352387" w:rsidRPr="00B44C13" w:rsidRDefault="00352387" w:rsidP="00352387">
      <w:pPr>
        <w:autoSpaceDE w:val="0"/>
        <w:autoSpaceDN w:val="0"/>
        <w:adjustRightInd w:val="0"/>
        <w:ind w:firstLine="709"/>
        <w:jc w:val="both"/>
        <w:rPr>
          <w:sz w:val="28"/>
          <w:szCs w:val="28"/>
        </w:rPr>
      </w:pPr>
      <w:r w:rsidRPr="00B44C13">
        <w:rPr>
          <w:sz w:val="28"/>
          <w:szCs w:val="28"/>
        </w:rPr>
        <w:t>- увеличение удельного веса населения Исилькульского муниципального района систематически занимающегося физической культурой и спортом;</w:t>
      </w:r>
    </w:p>
    <w:p w:rsidR="00352387" w:rsidRPr="00B44C13" w:rsidRDefault="00352387" w:rsidP="00352387">
      <w:pPr>
        <w:autoSpaceDE w:val="0"/>
        <w:autoSpaceDN w:val="0"/>
        <w:adjustRightInd w:val="0"/>
        <w:ind w:firstLine="709"/>
        <w:jc w:val="both"/>
        <w:rPr>
          <w:sz w:val="28"/>
          <w:szCs w:val="28"/>
        </w:rPr>
      </w:pPr>
      <w:r w:rsidRPr="00B44C13">
        <w:rPr>
          <w:sz w:val="28"/>
          <w:szCs w:val="28"/>
        </w:rPr>
        <w:t>- увеличение количество спортсменов массовых разрядов, подготовленных за год;</w:t>
      </w:r>
    </w:p>
    <w:p w:rsidR="00352387" w:rsidRPr="00B44C13" w:rsidRDefault="00352387" w:rsidP="00352387">
      <w:pPr>
        <w:autoSpaceDE w:val="0"/>
        <w:autoSpaceDN w:val="0"/>
        <w:adjustRightInd w:val="0"/>
        <w:ind w:firstLine="709"/>
        <w:jc w:val="both"/>
        <w:rPr>
          <w:sz w:val="28"/>
          <w:szCs w:val="28"/>
        </w:rPr>
      </w:pPr>
      <w:r w:rsidRPr="00B44C13">
        <w:rPr>
          <w:sz w:val="28"/>
          <w:szCs w:val="28"/>
        </w:rPr>
        <w:t xml:space="preserve">- рост количества наград, завоеванных Исилькульскими спортсменами на соревнованиях различного уровня; </w:t>
      </w:r>
    </w:p>
    <w:p w:rsidR="00352387" w:rsidRPr="00B44C13" w:rsidRDefault="00352387" w:rsidP="00352387">
      <w:pPr>
        <w:autoSpaceDE w:val="0"/>
        <w:autoSpaceDN w:val="0"/>
        <w:adjustRightInd w:val="0"/>
        <w:ind w:firstLine="709"/>
        <w:jc w:val="both"/>
        <w:rPr>
          <w:sz w:val="28"/>
          <w:szCs w:val="28"/>
        </w:rPr>
      </w:pPr>
      <w:r w:rsidRPr="00B44C13">
        <w:rPr>
          <w:sz w:val="28"/>
          <w:szCs w:val="28"/>
        </w:rPr>
        <w:t>- увеличение количества подростков и молодёжи в возрасте от 14 до 35 лет, участвующих в мероприятиях;</w:t>
      </w:r>
    </w:p>
    <w:p w:rsidR="00352387" w:rsidRPr="00B44C13" w:rsidRDefault="00352387" w:rsidP="00352387">
      <w:pPr>
        <w:autoSpaceDE w:val="0"/>
        <w:autoSpaceDN w:val="0"/>
        <w:adjustRightInd w:val="0"/>
        <w:ind w:firstLine="709"/>
        <w:jc w:val="both"/>
        <w:rPr>
          <w:sz w:val="28"/>
          <w:szCs w:val="28"/>
        </w:rPr>
      </w:pPr>
      <w:r w:rsidRPr="00B44C13">
        <w:rPr>
          <w:sz w:val="28"/>
          <w:szCs w:val="28"/>
        </w:rPr>
        <w:t xml:space="preserve">- увеличение количества несовершеннолетних в возрасте от 6 до 18 лет, охваченных различными формами отдыха, оздоровления. </w:t>
      </w:r>
    </w:p>
    <w:p w:rsidR="00352387" w:rsidRPr="00B44C13" w:rsidRDefault="00352387" w:rsidP="00352387">
      <w:pPr>
        <w:autoSpaceDE w:val="0"/>
        <w:autoSpaceDN w:val="0"/>
        <w:adjustRightInd w:val="0"/>
        <w:ind w:firstLine="709"/>
        <w:jc w:val="both"/>
        <w:rPr>
          <w:sz w:val="28"/>
          <w:szCs w:val="28"/>
        </w:rPr>
      </w:pPr>
      <w:r w:rsidRPr="00B44C13">
        <w:rPr>
          <w:sz w:val="28"/>
          <w:szCs w:val="28"/>
        </w:rPr>
        <w:t>Развитие массового спорта будет способствовать улучшению здоровья жителей поселения, снижению преступности, социализации молодежи, а, следовате</w:t>
      </w:r>
      <w:r>
        <w:rPr>
          <w:sz w:val="28"/>
          <w:szCs w:val="28"/>
        </w:rPr>
        <w:t>льно, повышению качества жизни.</w:t>
      </w:r>
    </w:p>
    <w:p w:rsidR="00352387" w:rsidRDefault="00352387" w:rsidP="00352387">
      <w:pPr>
        <w:ind w:firstLine="709"/>
        <w:jc w:val="center"/>
        <w:rPr>
          <w:rFonts w:eastAsia="Calibri"/>
          <w:b/>
          <w:sz w:val="28"/>
          <w:szCs w:val="28"/>
          <w:lang w:eastAsia="en-US"/>
        </w:rPr>
      </w:pPr>
    </w:p>
    <w:p w:rsidR="00352387" w:rsidRPr="00B44C13" w:rsidRDefault="00352387" w:rsidP="00352387">
      <w:pPr>
        <w:numPr>
          <w:ilvl w:val="2"/>
          <w:numId w:val="32"/>
        </w:numPr>
        <w:suppressAutoHyphens w:val="0"/>
        <w:jc w:val="center"/>
        <w:rPr>
          <w:rFonts w:eastAsia="Calibri"/>
          <w:b/>
          <w:sz w:val="28"/>
          <w:szCs w:val="28"/>
          <w:lang w:eastAsia="en-US"/>
        </w:rPr>
      </w:pPr>
      <w:r w:rsidRPr="00B44C13">
        <w:rPr>
          <w:rFonts w:eastAsia="Calibri"/>
          <w:b/>
          <w:sz w:val="28"/>
          <w:szCs w:val="28"/>
          <w:lang w:eastAsia="en-US"/>
        </w:rPr>
        <w:t>Создание условий для развития туризма и отдыха</w:t>
      </w:r>
    </w:p>
    <w:p w:rsidR="00352387" w:rsidRPr="00B44C13" w:rsidRDefault="00352387" w:rsidP="00352387">
      <w:pPr>
        <w:ind w:firstLine="709"/>
        <w:jc w:val="center"/>
        <w:rPr>
          <w:rFonts w:eastAsia="Calibri"/>
          <w:b/>
          <w:sz w:val="28"/>
          <w:szCs w:val="28"/>
          <w:lang w:eastAsia="en-US"/>
        </w:rPr>
      </w:pPr>
    </w:p>
    <w:p w:rsidR="00352387" w:rsidRDefault="00352387" w:rsidP="00352387">
      <w:pPr>
        <w:ind w:left="-142" w:firstLine="851"/>
        <w:jc w:val="both"/>
        <w:rPr>
          <w:rFonts w:eastAsia="Calibri"/>
          <w:sz w:val="28"/>
          <w:szCs w:val="28"/>
          <w:lang w:eastAsia="en-US"/>
        </w:rPr>
      </w:pPr>
      <w:r w:rsidRPr="00B44C13">
        <w:rPr>
          <w:rFonts w:eastAsia="Calibri"/>
          <w:sz w:val="28"/>
          <w:szCs w:val="28"/>
          <w:lang w:eastAsia="en-US"/>
        </w:rPr>
        <w:t xml:space="preserve">Исилькульский район Омской области относится к числу территорий с благоприятными возможностями для развития въездного туризма. Обладая достаточно богатой историей, культурными традициями и живописными природными ландшафтами, Исилькульский район имеет возможность развивать различные формы туризма: событийный, культурно-познавательный, религиозный, активный, лечебно-оздоровительный, экологический.   </w:t>
      </w:r>
    </w:p>
    <w:p w:rsidR="00352387" w:rsidRPr="0013082C" w:rsidRDefault="00352387" w:rsidP="00352387">
      <w:pPr>
        <w:ind w:left="-142" w:firstLine="851"/>
        <w:jc w:val="both"/>
        <w:rPr>
          <w:rFonts w:eastAsia="Calibri"/>
          <w:sz w:val="28"/>
          <w:szCs w:val="28"/>
          <w:lang w:eastAsia="en-US"/>
        </w:rPr>
      </w:pPr>
      <w:r w:rsidRPr="0013082C">
        <w:rPr>
          <w:rFonts w:eastAsia="Calibri"/>
          <w:sz w:val="28"/>
          <w:szCs w:val="28"/>
          <w:lang w:eastAsia="en-US"/>
        </w:rPr>
        <w:t>В районе действует туристический маршрут «Исилькульский Weekend», в который включены следующие объекты показа:</w:t>
      </w:r>
    </w:p>
    <w:p w:rsidR="00352387" w:rsidRPr="0013082C" w:rsidRDefault="00352387" w:rsidP="00352387">
      <w:pPr>
        <w:ind w:left="-142" w:firstLine="851"/>
        <w:jc w:val="both"/>
        <w:rPr>
          <w:rFonts w:eastAsia="Calibri"/>
          <w:sz w:val="28"/>
          <w:szCs w:val="28"/>
          <w:lang w:eastAsia="en-US"/>
        </w:rPr>
      </w:pPr>
      <w:r>
        <w:rPr>
          <w:rFonts w:eastAsia="Calibri"/>
          <w:sz w:val="28"/>
          <w:szCs w:val="28"/>
          <w:lang w:eastAsia="en-US"/>
        </w:rPr>
        <w:t>-</w:t>
      </w:r>
      <w:r w:rsidRPr="0013082C">
        <w:rPr>
          <w:rFonts w:eastAsia="Calibri"/>
          <w:sz w:val="28"/>
          <w:szCs w:val="28"/>
          <w:lang w:eastAsia="en-US"/>
        </w:rPr>
        <w:t>Историко-краеведческий музей</w:t>
      </w:r>
      <w:r>
        <w:rPr>
          <w:rFonts w:eastAsia="Calibri"/>
          <w:sz w:val="28"/>
          <w:szCs w:val="28"/>
          <w:lang w:eastAsia="en-US"/>
        </w:rPr>
        <w:t xml:space="preserve"> </w:t>
      </w:r>
      <w:r w:rsidRPr="0013082C">
        <w:rPr>
          <w:rFonts w:eastAsia="Calibri"/>
          <w:sz w:val="28"/>
          <w:szCs w:val="28"/>
          <w:lang w:eastAsia="en-US"/>
        </w:rPr>
        <w:t>- объект культурного наследия регионального наследия;</w:t>
      </w:r>
    </w:p>
    <w:p w:rsidR="00352387" w:rsidRPr="0013082C" w:rsidRDefault="00352387" w:rsidP="00352387">
      <w:pPr>
        <w:ind w:left="-142" w:firstLine="851"/>
        <w:jc w:val="both"/>
        <w:rPr>
          <w:rFonts w:eastAsia="Calibri"/>
          <w:sz w:val="28"/>
          <w:szCs w:val="28"/>
          <w:lang w:eastAsia="en-US"/>
        </w:rPr>
      </w:pPr>
      <w:r w:rsidRPr="0013082C">
        <w:rPr>
          <w:rFonts w:eastAsia="Calibri"/>
          <w:sz w:val="28"/>
          <w:szCs w:val="28"/>
          <w:lang w:eastAsia="en-US"/>
        </w:rPr>
        <w:t>- Мемориал воинам-землякам, погибшим в годы ВОВ;</w:t>
      </w:r>
    </w:p>
    <w:p w:rsidR="00352387" w:rsidRPr="0013082C" w:rsidRDefault="00352387" w:rsidP="00352387">
      <w:pPr>
        <w:ind w:left="-142" w:firstLine="851"/>
        <w:jc w:val="both"/>
        <w:rPr>
          <w:rFonts w:eastAsia="Calibri"/>
          <w:sz w:val="28"/>
          <w:szCs w:val="28"/>
          <w:lang w:eastAsia="en-US"/>
        </w:rPr>
      </w:pPr>
      <w:r>
        <w:rPr>
          <w:rFonts w:eastAsia="Calibri"/>
          <w:sz w:val="28"/>
          <w:szCs w:val="28"/>
          <w:lang w:eastAsia="en-US"/>
        </w:rPr>
        <w:t>-</w:t>
      </w:r>
      <w:r w:rsidRPr="0013082C">
        <w:rPr>
          <w:rFonts w:eastAsia="Calibri"/>
          <w:sz w:val="28"/>
          <w:szCs w:val="28"/>
          <w:lang w:eastAsia="en-US"/>
        </w:rPr>
        <w:t>Храм Новомучеников и Исповедников Российских с фарфоровым иконостасом;</w:t>
      </w:r>
    </w:p>
    <w:p w:rsidR="00352387" w:rsidRDefault="00352387" w:rsidP="00352387">
      <w:pPr>
        <w:ind w:left="-142" w:firstLine="851"/>
        <w:jc w:val="both"/>
        <w:rPr>
          <w:rFonts w:eastAsia="Calibri"/>
          <w:sz w:val="28"/>
          <w:szCs w:val="28"/>
          <w:lang w:eastAsia="en-US"/>
        </w:rPr>
      </w:pPr>
      <w:r>
        <w:rPr>
          <w:rFonts w:eastAsia="Calibri"/>
          <w:sz w:val="28"/>
          <w:szCs w:val="28"/>
          <w:lang w:eastAsia="en-US"/>
        </w:rPr>
        <w:t>-</w:t>
      </w:r>
      <w:r w:rsidRPr="0013082C">
        <w:rPr>
          <w:rFonts w:eastAsia="Calibri"/>
          <w:sz w:val="28"/>
          <w:szCs w:val="28"/>
          <w:lang w:eastAsia="en-US"/>
        </w:rPr>
        <w:t xml:space="preserve">Центр русской традиционной культуры «Святозар» (мастер-классы, этнопрограмма, квест с арбалетно-лучным тиром «Иван Царевич».                 </w:t>
      </w:r>
      <w:r>
        <w:rPr>
          <w:rFonts w:eastAsia="Calibri"/>
          <w:sz w:val="28"/>
          <w:szCs w:val="28"/>
          <w:lang w:eastAsia="en-US"/>
        </w:rPr>
        <w:t xml:space="preserve">               </w:t>
      </w:r>
    </w:p>
    <w:p w:rsidR="00352387" w:rsidRPr="00B44C13" w:rsidRDefault="00352387" w:rsidP="00352387">
      <w:pPr>
        <w:ind w:left="-142" w:firstLine="851"/>
        <w:jc w:val="both"/>
        <w:rPr>
          <w:rFonts w:eastAsia="Calibri"/>
          <w:sz w:val="28"/>
          <w:szCs w:val="28"/>
          <w:lang w:eastAsia="en-US"/>
        </w:rPr>
      </w:pPr>
      <w:r w:rsidRPr="00B44C13">
        <w:rPr>
          <w:rFonts w:eastAsia="Calibri"/>
          <w:sz w:val="28"/>
          <w:szCs w:val="28"/>
          <w:lang w:eastAsia="en-US"/>
        </w:rPr>
        <w:t>Перспективным направлением является сельский туризм (агротуризм), позволяющий гражданам приобщиться к традиционному укладу жизни сельских жителей. Очевидным преимуществом данного вида туризма является то, что он может стать источником дополнительных доходов сельского населения района.</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При этом в сфере туризма имеются следующие проблемы:</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недостаточно развитая туристская инфраструктура района;</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удаленность района от российских мегаполисов;</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неподготовленность населения к работе с туристами;</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слабая транспортная доступность объектов туризма – низкое качество дорог и уровня придорожного обслуживания;</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lastRenderedPageBreak/>
        <w:t>- снижение платежеспособного спроса населения вследствие сокращения доходности основных отраслей экономики;</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отсутствие финансирования для приобретения материальных средств на создание и развитие инфраструктуры туристских локаций;</w:t>
      </w:r>
    </w:p>
    <w:p w:rsidR="00352387" w:rsidRPr="00B44C13" w:rsidRDefault="00352387" w:rsidP="00352387">
      <w:pPr>
        <w:ind w:firstLine="709"/>
        <w:jc w:val="both"/>
        <w:rPr>
          <w:rFonts w:eastAsia="Calibri"/>
          <w:sz w:val="28"/>
          <w:szCs w:val="28"/>
          <w:lang w:eastAsia="en-US"/>
        </w:rPr>
      </w:pPr>
      <w:r>
        <w:rPr>
          <w:rFonts w:eastAsia="Calibri"/>
          <w:sz w:val="28"/>
          <w:szCs w:val="28"/>
          <w:lang w:eastAsia="en-US"/>
        </w:rPr>
        <w:t>-</w:t>
      </w:r>
      <w:r w:rsidRPr="00B44C13">
        <w:rPr>
          <w:rFonts w:eastAsia="Calibri"/>
          <w:sz w:val="28"/>
          <w:szCs w:val="28"/>
          <w:lang w:eastAsia="en-US"/>
        </w:rPr>
        <w:t>отсутствие заинтересованности общественных организаций и предпринимателей в реализации проектов, направленных на развитие внутреннего туризма.</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Приоритеты развития туризма в Исилькульском районе:</w:t>
      </w:r>
    </w:p>
    <w:p w:rsidR="00352387" w:rsidRPr="00B44C13" w:rsidRDefault="00352387" w:rsidP="00352387">
      <w:pPr>
        <w:jc w:val="both"/>
        <w:rPr>
          <w:rFonts w:eastAsia="Calibri"/>
          <w:sz w:val="28"/>
          <w:szCs w:val="28"/>
          <w:lang w:eastAsia="en-US"/>
        </w:rPr>
      </w:pPr>
      <w:r w:rsidRPr="00B44C13">
        <w:rPr>
          <w:rFonts w:eastAsia="Calibri"/>
          <w:sz w:val="28"/>
          <w:szCs w:val="28"/>
          <w:lang w:eastAsia="en-US"/>
        </w:rPr>
        <w:t xml:space="preserve">           - повышение привлекательности Исилькульского района за счет организации и проведения мероприятий, привлекаемых для туристов;</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стимулирование инвестиционной активности в сфере туризма, развитие туристической инфраструктуры;</w:t>
      </w:r>
    </w:p>
    <w:p w:rsidR="00352387" w:rsidRPr="00B44C13" w:rsidRDefault="00352387" w:rsidP="00352387">
      <w:pPr>
        <w:ind w:firstLine="709"/>
        <w:jc w:val="both"/>
        <w:rPr>
          <w:rFonts w:eastAsia="Calibri"/>
          <w:sz w:val="28"/>
          <w:szCs w:val="28"/>
          <w:lang w:eastAsia="en-US"/>
        </w:rPr>
      </w:pPr>
      <w:r>
        <w:rPr>
          <w:rFonts w:eastAsia="Calibri"/>
          <w:sz w:val="28"/>
          <w:szCs w:val="28"/>
          <w:lang w:eastAsia="en-US"/>
        </w:rPr>
        <w:t xml:space="preserve">- </w:t>
      </w:r>
      <w:r w:rsidRPr="00B44C13">
        <w:rPr>
          <w:rFonts w:eastAsia="Calibri"/>
          <w:sz w:val="28"/>
          <w:szCs w:val="28"/>
          <w:lang w:eastAsia="en-US"/>
        </w:rPr>
        <w:t>вовлечение субъектов малого и среднего предпринимательства в сферу туризма и сервиса.</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вовлечение в туристскую деятельность потенциала городского и сельских поселений Исилькульского муниципального района; </w:t>
      </w:r>
    </w:p>
    <w:p w:rsidR="00352387" w:rsidRPr="007953BA" w:rsidRDefault="00352387" w:rsidP="00352387">
      <w:pPr>
        <w:ind w:firstLine="709"/>
        <w:jc w:val="both"/>
        <w:rPr>
          <w:rFonts w:eastAsia="Calibri"/>
          <w:sz w:val="28"/>
          <w:szCs w:val="28"/>
          <w:lang w:eastAsia="en-US"/>
        </w:rPr>
      </w:pPr>
      <w:r w:rsidRPr="00B44C13">
        <w:rPr>
          <w:rFonts w:eastAsia="Calibri"/>
          <w:sz w:val="28"/>
          <w:szCs w:val="28"/>
          <w:lang w:eastAsia="en-US"/>
        </w:rPr>
        <w:t>- учреждение муниципальных грантов в сфере туризма.</w:t>
      </w:r>
    </w:p>
    <w:p w:rsidR="00352387" w:rsidRDefault="00352387" w:rsidP="00352387">
      <w:pPr>
        <w:ind w:firstLine="709"/>
        <w:contextualSpacing/>
        <w:jc w:val="center"/>
        <w:rPr>
          <w:rFonts w:eastAsia="Calibri"/>
          <w:b/>
          <w:sz w:val="32"/>
          <w:szCs w:val="32"/>
          <w:lang w:eastAsia="en-US"/>
        </w:rPr>
      </w:pPr>
    </w:p>
    <w:p w:rsidR="00352387" w:rsidRPr="00AB7A33" w:rsidRDefault="00352387" w:rsidP="00352387">
      <w:pPr>
        <w:ind w:firstLine="709"/>
        <w:contextualSpacing/>
        <w:jc w:val="center"/>
        <w:rPr>
          <w:rFonts w:eastAsia="SimSun"/>
          <w:b/>
          <w:sz w:val="28"/>
          <w:shd w:val="clear" w:color="auto" w:fill="FFFFFF"/>
          <w:lang w:eastAsia="zh-CN" w:bidi="hi-IN"/>
        </w:rPr>
      </w:pPr>
      <w:r w:rsidRPr="00AB7A33">
        <w:rPr>
          <w:rFonts w:eastAsia="Calibri"/>
          <w:b/>
          <w:sz w:val="28"/>
          <w:szCs w:val="28"/>
          <w:lang w:eastAsia="en-US"/>
        </w:rPr>
        <w:t xml:space="preserve">4.1.7. </w:t>
      </w:r>
      <w:r w:rsidRPr="00AB7A33">
        <w:rPr>
          <w:rFonts w:eastAsia="SimSun"/>
          <w:b/>
          <w:sz w:val="28"/>
          <w:szCs w:val="28"/>
          <w:shd w:val="clear" w:color="auto" w:fill="FFFFFF"/>
          <w:lang w:eastAsia="zh-CN" w:bidi="hi-IN"/>
        </w:rPr>
        <w:t>Повышение</w:t>
      </w:r>
      <w:r w:rsidRPr="00AB7A33">
        <w:rPr>
          <w:rFonts w:eastAsia="SimSun"/>
          <w:b/>
          <w:sz w:val="28"/>
          <w:shd w:val="clear" w:color="auto" w:fill="FFFFFF"/>
          <w:lang w:eastAsia="zh-CN" w:bidi="hi-IN"/>
        </w:rPr>
        <w:t xml:space="preserve"> безопасности жизнедеятельности населения</w:t>
      </w:r>
    </w:p>
    <w:p w:rsidR="00352387" w:rsidRPr="00AB7A33" w:rsidRDefault="00352387" w:rsidP="00352387">
      <w:pPr>
        <w:widowControl w:val="0"/>
        <w:ind w:firstLine="709"/>
        <w:contextualSpacing/>
        <w:jc w:val="both"/>
        <w:rPr>
          <w:rFonts w:eastAsia="SimSun"/>
          <w:sz w:val="28"/>
          <w:shd w:val="clear" w:color="auto" w:fill="FFFFFF"/>
          <w:lang w:eastAsia="zh-CN" w:bidi="hi-IN"/>
        </w:rPr>
      </w:pPr>
    </w:p>
    <w:p w:rsidR="00352387" w:rsidRPr="00AB7A33" w:rsidRDefault="00352387" w:rsidP="00352387">
      <w:pPr>
        <w:widowControl w:val="0"/>
        <w:ind w:firstLine="709"/>
        <w:contextualSpacing/>
        <w:jc w:val="both"/>
        <w:rPr>
          <w:rFonts w:eastAsia="SimSun"/>
          <w:sz w:val="28"/>
          <w:shd w:val="clear" w:color="auto" w:fill="FFFFFF"/>
          <w:lang w:eastAsia="zh-CN" w:bidi="hi-IN"/>
        </w:rPr>
      </w:pPr>
      <w:r w:rsidRPr="00AB7A33">
        <w:rPr>
          <w:rFonts w:eastAsia="SimSun"/>
          <w:sz w:val="28"/>
          <w:shd w:val="clear" w:color="auto" w:fill="FFFFFF"/>
          <w:lang w:eastAsia="zh-CN" w:bidi="hi-IN"/>
        </w:rPr>
        <w:t>Одним из важных элементов повышения качества жизни является обеспечение общественной безопасности, правопорядка и защищенности жизни населения Исилькульского муниципального района.</w:t>
      </w:r>
    </w:p>
    <w:p w:rsidR="00352387" w:rsidRPr="00AB7A33" w:rsidRDefault="00352387" w:rsidP="00352387">
      <w:pPr>
        <w:widowControl w:val="0"/>
        <w:ind w:firstLine="709"/>
        <w:contextualSpacing/>
        <w:jc w:val="both"/>
        <w:rPr>
          <w:rFonts w:eastAsia="SimSun"/>
          <w:sz w:val="28"/>
          <w:shd w:val="clear" w:color="auto" w:fill="FFFFFF"/>
          <w:lang w:eastAsia="zh-CN" w:bidi="hi-IN"/>
        </w:rPr>
      </w:pPr>
      <w:r w:rsidRPr="00AB7A33">
        <w:rPr>
          <w:rFonts w:eastAsia="SimSun"/>
          <w:sz w:val="28"/>
          <w:shd w:val="clear" w:color="auto" w:fill="FFFFFF"/>
          <w:lang w:eastAsia="zh-CN" w:bidi="hi-IN"/>
        </w:rPr>
        <w:t>Обеспечение общественной безопасности и защиты населения Омской области от преступных посягательств представляет собой систему правовых, экономических, организационных и иных мер, гарантирующих соблюдение личной и общественной безопасности граждан.</w:t>
      </w:r>
    </w:p>
    <w:p w:rsidR="00352387" w:rsidRPr="00AB7A33" w:rsidRDefault="00352387" w:rsidP="00352387">
      <w:pPr>
        <w:widowControl w:val="0"/>
        <w:ind w:firstLine="709"/>
        <w:contextualSpacing/>
        <w:jc w:val="both"/>
        <w:rPr>
          <w:rFonts w:eastAsia="SimSun"/>
          <w:sz w:val="28"/>
          <w:shd w:val="clear" w:color="auto" w:fill="FFFFFF"/>
          <w:lang w:eastAsia="zh-CN" w:bidi="hi-IN"/>
        </w:rPr>
      </w:pPr>
      <w:r w:rsidRPr="00AB7A33">
        <w:rPr>
          <w:rFonts w:eastAsia="SimSun"/>
          <w:sz w:val="28"/>
          <w:shd w:val="clear" w:color="auto" w:fill="FFFFFF"/>
          <w:lang w:eastAsia="zh-CN" w:bidi="hi-IN"/>
        </w:rPr>
        <w:t>Важную роль в государственной и общественной безопасности играет реализация государственной политики в вопросах антитеррористической защищенности, предупреждения и ликвидации чрезвычайных ситуаций природного и техногенного характера.</w:t>
      </w:r>
    </w:p>
    <w:p w:rsidR="00352387" w:rsidRPr="00AB7A33" w:rsidRDefault="00352387" w:rsidP="00352387">
      <w:pPr>
        <w:autoSpaceDE w:val="0"/>
        <w:autoSpaceDN w:val="0"/>
        <w:adjustRightInd w:val="0"/>
        <w:ind w:firstLine="709"/>
        <w:jc w:val="both"/>
        <w:rPr>
          <w:rFonts w:eastAsia="Calibri"/>
          <w:sz w:val="28"/>
          <w:szCs w:val="28"/>
        </w:rPr>
      </w:pPr>
      <w:r w:rsidRPr="00AB7A33">
        <w:rPr>
          <w:rFonts w:eastAsia="Calibri"/>
          <w:sz w:val="28"/>
          <w:szCs w:val="28"/>
          <w:shd w:val="clear" w:color="auto" w:fill="FFFFFF"/>
        </w:rPr>
        <w:t xml:space="preserve">Кроме того, </w:t>
      </w:r>
      <w:r w:rsidRPr="00AB7A33">
        <w:rPr>
          <w:rFonts w:eastAsia="Calibri"/>
          <w:sz w:val="28"/>
          <w:szCs w:val="28"/>
        </w:rPr>
        <w:t xml:space="preserve">в целях совершенствования управления в области пожарной безопасности, а также формирования комплексного подхода к решению задач обеспечения пожарной безопасности на территории Исилькульского района необходимо поддерживать и </w:t>
      </w:r>
      <w:r w:rsidRPr="00AB7A33">
        <w:rPr>
          <w:rFonts w:eastAsia="Calibri"/>
          <w:sz w:val="28"/>
          <w:szCs w:val="28"/>
          <w:shd w:val="clear" w:color="auto" w:fill="FFFFFF"/>
        </w:rPr>
        <w:t>развить подразделений пожарной охраны</w:t>
      </w:r>
      <w:r w:rsidRPr="00AB7A33">
        <w:rPr>
          <w:rFonts w:eastAsia="Calibri"/>
          <w:sz w:val="28"/>
          <w:szCs w:val="28"/>
        </w:rPr>
        <w:t xml:space="preserve">, в соответствии со </w:t>
      </w:r>
      <w:r w:rsidRPr="00AB7A33">
        <w:rPr>
          <w:rFonts w:eastAsia="Calibri"/>
          <w:color w:val="000000"/>
          <w:sz w:val="28"/>
          <w:szCs w:val="28"/>
          <w:shd w:val="clear" w:color="auto" w:fill="FFFFFF"/>
        </w:rPr>
        <w:t>Стратегией развития пожарной охраны и обеспечения пожарной безопасности на территории Омской области до 2030 года утвержденной Указом губернатора Омской области от 26.12.2023 № 305</w:t>
      </w:r>
      <w:r w:rsidRPr="00AB7A33">
        <w:rPr>
          <w:rFonts w:eastAsia="Calibri"/>
          <w:sz w:val="28"/>
          <w:szCs w:val="28"/>
        </w:rPr>
        <w:t>.</w:t>
      </w:r>
    </w:p>
    <w:p w:rsidR="00352387" w:rsidRPr="00AB7A33" w:rsidRDefault="00352387" w:rsidP="00352387">
      <w:pPr>
        <w:widowControl w:val="0"/>
        <w:ind w:firstLine="709"/>
        <w:contextualSpacing/>
        <w:jc w:val="both"/>
        <w:rPr>
          <w:rFonts w:eastAsia="SimSun"/>
          <w:sz w:val="28"/>
          <w:shd w:val="clear" w:color="auto" w:fill="FFFFFF"/>
          <w:lang w:eastAsia="zh-CN" w:bidi="hi-IN"/>
        </w:rPr>
      </w:pPr>
      <w:r w:rsidRPr="00AB7A33">
        <w:rPr>
          <w:rFonts w:eastAsia="SimSun"/>
          <w:sz w:val="28"/>
          <w:shd w:val="clear" w:color="auto" w:fill="FFFFFF"/>
          <w:lang w:eastAsia="zh-CN" w:bidi="hi-IN"/>
        </w:rPr>
        <w:t>В целях формирования и поддержания социальной стабильности и комфортности проживания граждан, качества делового климата, инвестиционной активности, его туристской привлекательности в рамках обеспечения общественной безопасности необходимо:</w:t>
      </w:r>
    </w:p>
    <w:p w:rsidR="00352387" w:rsidRPr="00AB7A33" w:rsidRDefault="00352387" w:rsidP="00352387">
      <w:pPr>
        <w:widowControl w:val="0"/>
        <w:ind w:firstLine="709"/>
        <w:contextualSpacing/>
        <w:jc w:val="both"/>
        <w:rPr>
          <w:rFonts w:eastAsia="SimSun"/>
          <w:sz w:val="28"/>
          <w:shd w:val="clear" w:color="auto" w:fill="FFFFFF"/>
          <w:lang w:eastAsia="zh-CN" w:bidi="hi-IN"/>
        </w:rPr>
      </w:pPr>
      <w:r w:rsidRPr="00AB7A33">
        <w:rPr>
          <w:rFonts w:eastAsia="SimSun"/>
          <w:sz w:val="28"/>
          <w:shd w:val="clear" w:color="auto" w:fill="FFFFFF"/>
          <w:lang w:eastAsia="zh-CN" w:bidi="hi-IN"/>
        </w:rPr>
        <w:t xml:space="preserve">1) внедрение, развитие и поддержание работоспособности технических средств обеспечения безопасности и правопорядка, в том числе внедрение аппаратно-программного комплекса </w:t>
      </w:r>
      <w:r>
        <w:rPr>
          <w:rFonts w:eastAsia="SimSun"/>
          <w:sz w:val="28"/>
          <w:shd w:val="clear" w:color="auto" w:fill="FFFFFF"/>
          <w:lang w:eastAsia="zh-CN" w:bidi="hi-IN"/>
        </w:rPr>
        <w:t>«</w:t>
      </w:r>
      <w:r w:rsidRPr="00AB7A33">
        <w:rPr>
          <w:rFonts w:eastAsia="SimSun"/>
          <w:sz w:val="28"/>
          <w:shd w:val="clear" w:color="auto" w:fill="FFFFFF"/>
          <w:lang w:eastAsia="zh-CN" w:bidi="hi-IN"/>
        </w:rPr>
        <w:t>Безопасный город</w:t>
      </w:r>
      <w:r>
        <w:rPr>
          <w:rFonts w:eastAsia="SimSun"/>
          <w:sz w:val="28"/>
          <w:shd w:val="clear" w:color="auto" w:fill="FFFFFF"/>
          <w:lang w:eastAsia="zh-CN" w:bidi="hi-IN"/>
        </w:rPr>
        <w:t>»</w:t>
      </w:r>
      <w:r w:rsidRPr="00AB7A33">
        <w:rPr>
          <w:rFonts w:eastAsia="SimSun"/>
          <w:sz w:val="28"/>
          <w:shd w:val="clear" w:color="auto" w:fill="FFFFFF"/>
          <w:lang w:eastAsia="zh-CN" w:bidi="hi-IN"/>
        </w:rPr>
        <w:t xml:space="preserve">, внедрение интеллектуальных систем видеонаблюдения, повышение эффективности работы </w:t>
      </w:r>
      <w:r w:rsidRPr="00AB7A33">
        <w:rPr>
          <w:rFonts w:eastAsia="SimSun"/>
          <w:sz w:val="28"/>
          <w:shd w:val="clear" w:color="auto" w:fill="FFFFFF"/>
          <w:lang w:eastAsia="zh-CN" w:bidi="hi-IN"/>
        </w:rPr>
        <w:lastRenderedPageBreak/>
        <w:t>комплексов фотовидеофиксации нарушений правил дорожного движения;</w:t>
      </w:r>
    </w:p>
    <w:p w:rsidR="00352387" w:rsidRPr="00AB7A33" w:rsidRDefault="00352387" w:rsidP="00352387">
      <w:pPr>
        <w:widowControl w:val="0"/>
        <w:ind w:firstLine="709"/>
        <w:contextualSpacing/>
        <w:jc w:val="both"/>
        <w:rPr>
          <w:rFonts w:eastAsia="SimSun"/>
          <w:sz w:val="28"/>
          <w:shd w:val="clear" w:color="auto" w:fill="FFFFFF"/>
          <w:lang w:eastAsia="zh-CN" w:bidi="hi-IN"/>
        </w:rPr>
      </w:pPr>
      <w:r w:rsidRPr="00AB7A33">
        <w:rPr>
          <w:rFonts w:eastAsia="SimSun"/>
          <w:sz w:val="28"/>
          <w:shd w:val="clear" w:color="auto" w:fill="FFFFFF"/>
          <w:lang w:eastAsia="zh-CN" w:bidi="hi-IN"/>
        </w:rPr>
        <w:t>2) повышение эффективности взаимодействия правоохранительных органов, органов местного самоуправления в целях устранения причин и условий совершения правонарушений;</w:t>
      </w:r>
    </w:p>
    <w:p w:rsidR="00352387" w:rsidRPr="00AB7A33" w:rsidRDefault="00352387" w:rsidP="00352387">
      <w:pPr>
        <w:widowControl w:val="0"/>
        <w:ind w:firstLine="709"/>
        <w:contextualSpacing/>
        <w:jc w:val="both"/>
        <w:rPr>
          <w:rFonts w:eastAsia="SimSun"/>
          <w:sz w:val="28"/>
          <w:shd w:val="clear" w:color="auto" w:fill="FFFFFF"/>
          <w:lang w:eastAsia="zh-CN" w:bidi="hi-IN"/>
        </w:rPr>
      </w:pPr>
      <w:r w:rsidRPr="00AB7A33">
        <w:rPr>
          <w:rFonts w:eastAsia="SimSun"/>
          <w:sz w:val="28"/>
          <w:shd w:val="clear" w:color="auto" w:fill="FFFFFF"/>
          <w:lang w:eastAsia="zh-CN" w:bidi="hi-IN"/>
        </w:rPr>
        <w:t>3) противодействие незаконной миграции, предупреждение нарушений миграционного законодательства Российской Федерации;</w:t>
      </w:r>
    </w:p>
    <w:p w:rsidR="00352387" w:rsidRPr="00AB7A33" w:rsidRDefault="00352387" w:rsidP="00352387">
      <w:pPr>
        <w:widowControl w:val="0"/>
        <w:ind w:firstLine="709"/>
        <w:contextualSpacing/>
        <w:jc w:val="both"/>
        <w:rPr>
          <w:rFonts w:eastAsia="SimSun"/>
          <w:sz w:val="28"/>
          <w:shd w:val="clear" w:color="auto" w:fill="FFFFFF"/>
          <w:lang w:eastAsia="zh-CN" w:bidi="hi-IN"/>
        </w:rPr>
      </w:pPr>
      <w:r w:rsidRPr="00AB7A33">
        <w:rPr>
          <w:rFonts w:eastAsia="SimSun"/>
          <w:sz w:val="28"/>
          <w:shd w:val="clear" w:color="auto" w:fill="FFFFFF"/>
          <w:lang w:eastAsia="zh-CN" w:bidi="hi-IN"/>
        </w:rPr>
        <w:t>4) уменьшение проявлений экстремизма и негативного отношения к лицам других</w:t>
      </w:r>
      <w:r w:rsidRPr="00AB7A33">
        <w:rPr>
          <w:rFonts w:eastAsia="SimSun"/>
          <w:color w:val="00000A"/>
          <w:lang w:eastAsia="zh-CN" w:bidi="hi-IN"/>
        </w:rPr>
        <w:t xml:space="preserve"> </w:t>
      </w:r>
      <w:r w:rsidRPr="00AB7A33">
        <w:rPr>
          <w:rFonts w:eastAsia="SimSun"/>
          <w:sz w:val="28"/>
          <w:shd w:val="clear" w:color="auto" w:fill="FFFFFF"/>
          <w:lang w:eastAsia="zh-CN" w:bidi="hi-IN"/>
        </w:rPr>
        <w:t xml:space="preserve">национальностей и религиозных конфессий </w:t>
      </w:r>
    </w:p>
    <w:p w:rsidR="00352387" w:rsidRPr="00AB7A33" w:rsidRDefault="00352387" w:rsidP="00352387">
      <w:pPr>
        <w:widowControl w:val="0"/>
        <w:ind w:firstLine="709"/>
        <w:contextualSpacing/>
        <w:jc w:val="both"/>
        <w:rPr>
          <w:rFonts w:eastAsia="SimSun"/>
          <w:sz w:val="28"/>
          <w:shd w:val="clear" w:color="auto" w:fill="FFFFFF"/>
          <w:lang w:eastAsia="zh-CN" w:bidi="hi-IN"/>
        </w:rPr>
      </w:pPr>
      <w:r w:rsidRPr="00AB7A33">
        <w:rPr>
          <w:rFonts w:eastAsia="SimSun"/>
          <w:sz w:val="28"/>
          <w:shd w:val="clear" w:color="auto" w:fill="FFFFFF"/>
          <w:lang w:eastAsia="zh-CN" w:bidi="hi-IN"/>
        </w:rPr>
        <w:t>5) развитие народных дружин и иных объединений правоохранительной направленности, антинаркотического движения;</w:t>
      </w:r>
    </w:p>
    <w:p w:rsidR="00352387" w:rsidRPr="00AB7A33" w:rsidRDefault="00352387" w:rsidP="00352387">
      <w:pPr>
        <w:widowControl w:val="0"/>
        <w:ind w:firstLine="709"/>
        <w:contextualSpacing/>
        <w:jc w:val="both"/>
        <w:rPr>
          <w:rFonts w:eastAsia="SimSun"/>
          <w:sz w:val="28"/>
          <w:shd w:val="clear" w:color="auto" w:fill="FFFFFF"/>
          <w:lang w:eastAsia="zh-CN" w:bidi="hi-IN"/>
        </w:rPr>
      </w:pPr>
      <w:r w:rsidRPr="00AB7A33">
        <w:rPr>
          <w:rFonts w:eastAsia="SimSun"/>
          <w:sz w:val="28"/>
          <w:shd w:val="clear" w:color="auto" w:fill="FFFFFF"/>
          <w:lang w:eastAsia="zh-CN" w:bidi="hi-IN"/>
        </w:rPr>
        <w:t>6</w:t>
      </w:r>
      <w:r>
        <w:rPr>
          <w:rFonts w:eastAsia="SimSun"/>
          <w:sz w:val="28"/>
          <w:shd w:val="clear" w:color="auto" w:fill="FFFFFF"/>
          <w:lang w:eastAsia="zh-CN" w:bidi="hi-IN"/>
        </w:rPr>
        <w:t xml:space="preserve">) </w:t>
      </w:r>
      <w:r w:rsidRPr="00AB7A33">
        <w:rPr>
          <w:rFonts w:eastAsia="SimSun"/>
          <w:sz w:val="28"/>
          <w:shd w:val="clear" w:color="auto" w:fill="FFFFFF"/>
          <w:lang w:eastAsia="zh-CN" w:bidi="hi-IN"/>
        </w:rPr>
        <w:t>обеспечение безопасного участия детей в дорожном движении, совершенствование</w:t>
      </w:r>
      <w:r w:rsidRPr="00AB7A33">
        <w:rPr>
          <w:rFonts w:eastAsia="SimSun"/>
          <w:color w:val="00000A"/>
          <w:lang w:eastAsia="zh-CN" w:bidi="hi-IN"/>
        </w:rPr>
        <w:t xml:space="preserve"> </w:t>
      </w:r>
      <w:r w:rsidRPr="00AB7A33">
        <w:rPr>
          <w:rFonts w:eastAsia="SimSun"/>
          <w:sz w:val="28"/>
          <w:shd w:val="clear" w:color="auto" w:fill="FFFFFF"/>
          <w:lang w:eastAsia="zh-CN" w:bidi="hi-IN"/>
        </w:rPr>
        <w:t xml:space="preserve">программ обучения детей и подростков правилам безопасного поведения на дорогах; </w:t>
      </w:r>
    </w:p>
    <w:p w:rsidR="00352387" w:rsidRPr="00AB7A33" w:rsidRDefault="00352387" w:rsidP="00352387">
      <w:pPr>
        <w:widowControl w:val="0"/>
        <w:ind w:firstLine="709"/>
        <w:contextualSpacing/>
        <w:jc w:val="both"/>
        <w:rPr>
          <w:rFonts w:eastAsia="SimSun"/>
          <w:color w:val="000000"/>
          <w:sz w:val="28"/>
          <w:szCs w:val="28"/>
          <w:shd w:val="clear" w:color="auto" w:fill="FFFFFF"/>
          <w:lang w:eastAsia="zh-CN" w:bidi="hi-IN"/>
        </w:rPr>
      </w:pPr>
      <w:r w:rsidRPr="00AB7A33">
        <w:rPr>
          <w:rFonts w:eastAsia="SimSun"/>
          <w:sz w:val="28"/>
          <w:szCs w:val="28"/>
          <w:shd w:val="clear" w:color="auto" w:fill="FFFFFF"/>
          <w:lang w:eastAsia="zh-CN" w:bidi="hi-IN"/>
        </w:rPr>
        <w:t xml:space="preserve">7) развитие подразделений пожарной охраны, не относящихся к федеральной противопожарной службе </w:t>
      </w:r>
      <w:r w:rsidRPr="00AB7A33">
        <w:rPr>
          <w:rFonts w:eastAsia="SimSun"/>
          <w:color w:val="00000A"/>
          <w:sz w:val="28"/>
          <w:szCs w:val="28"/>
          <w:lang w:eastAsia="zh-CN" w:bidi="hi-IN"/>
        </w:rPr>
        <w:t xml:space="preserve">в соответствии со </w:t>
      </w:r>
      <w:r w:rsidRPr="00AB7A33">
        <w:rPr>
          <w:rFonts w:eastAsia="SimSun"/>
          <w:color w:val="000000"/>
          <w:sz w:val="28"/>
          <w:szCs w:val="28"/>
          <w:shd w:val="clear" w:color="auto" w:fill="FFFFFF"/>
          <w:lang w:eastAsia="zh-CN" w:bidi="hi-IN"/>
        </w:rPr>
        <w:t>Стратегией развития пожарной охраны и обеспечения пожарной безопасности на территории Омской области до 2030 года утвержденной Указом губернатора Омской области от 26.12.2023 №</w:t>
      </w:r>
      <w:r>
        <w:rPr>
          <w:rFonts w:eastAsia="SimSun"/>
          <w:color w:val="000000"/>
          <w:sz w:val="28"/>
          <w:szCs w:val="28"/>
          <w:shd w:val="clear" w:color="auto" w:fill="FFFFFF"/>
          <w:lang w:eastAsia="zh-CN" w:bidi="hi-IN"/>
        </w:rPr>
        <w:t xml:space="preserve"> </w:t>
      </w:r>
      <w:r w:rsidRPr="00AB7A33">
        <w:rPr>
          <w:rFonts w:eastAsia="SimSun"/>
          <w:color w:val="000000"/>
          <w:sz w:val="28"/>
          <w:szCs w:val="28"/>
          <w:shd w:val="clear" w:color="auto" w:fill="FFFFFF"/>
          <w:lang w:eastAsia="zh-CN" w:bidi="hi-IN"/>
        </w:rPr>
        <w:t>305.</w:t>
      </w:r>
    </w:p>
    <w:p w:rsidR="00352387" w:rsidRPr="00AB7A33" w:rsidRDefault="00352387" w:rsidP="00352387">
      <w:pPr>
        <w:widowControl w:val="0"/>
        <w:ind w:firstLine="709"/>
        <w:contextualSpacing/>
        <w:jc w:val="both"/>
        <w:rPr>
          <w:rFonts w:eastAsia="SimSun"/>
          <w:sz w:val="28"/>
          <w:shd w:val="clear" w:color="auto" w:fill="FFFFFF"/>
          <w:lang w:eastAsia="zh-CN" w:bidi="hi-IN"/>
        </w:rPr>
      </w:pPr>
      <w:r w:rsidRPr="00AB7A33">
        <w:rPr>
          <w:rFonts w:eastAsia="SimSun"/>
          <w:sz w:val="28"/>
          <w:shd w:val="clear" w:color="auto" w:fill="FFFFFF"/>
          <w:lang w:eastAsia="zh-CN" w:bidi="hi-IN"/>
        </w:rPr>
        <w:t>Мероприятия по реализации Стратегии, запланированные на территории Исилькульского муниципального района:</w:t>
      </w:r>
    </w:p>
    <w:p w:rsidR="00352387" w:rsidRPr="00AB7A33" w:rsidRDefault="00352387" w:rsidP="00352387">
      <w:pPr>
        <w:widowControl w:val="0"/>
        <w:numPr>
          <w:ilvl w:val="0"/>
          <w:numId w:val="37"/>
        </w:numPr>
        <w:tabs>
          <w:tab w:val="left" w:pos="1069"/>
        </w:tabs>
        <w:ind w:left="0" w:firstLine="709"/>
        <w:contextualSpacing/>
        <w:jc w:val="both"/>
        <w:rPr>
          <w:rFonts w:eastAsia="SimSun"/>
          <w:color w:val="00000A"/>
          <w:sz w:val="28"/>
          <w:szCs w:val="28"/>
          <w:lang w:eastAsia="zh-CN" w:bidi="hi-IN"/>
        </w:rPr>
      </w:pPr>
      <w:r w:rsidRPr="00AB7A33">
        <w:rPr>
          <w:rFonts w:eastAsia="SimSun"/>
          <w:color w:val="00000A"/>
          <w:sz w:val="28"/>
          <w:szCs w:val="28"/>
          <w:lang w:eastAsia="zh-CN" w:bidi="hi-IN"/>
        </w:rPr>
        <w:t>создание нового подразделения против</w:t>
      </w:r>
      <w:r>
        <w:rPr>
          <w:rFonts w:eastAsia="SimSun"/>
          <w:color w:val="00000A"/>
          <w:sz w:val="28"/>
          <w:szCs w:val="28"/>
          <w:lang w:eastAsia="zh-CN" w:bidi="hi-IN"/>
        </w:rPr>
        <w:t xml:space="preserve">опожарной службы Омской области </w:t>
      </w:r>
      <w:r w:rsidRPr="00AB7A33">
        <w:rPr>
          <w:rFonts w:eastAsia="SimSun"/>
          <w:color w:val="00000A"/>
          <w:sz w:val="28"/>
          <w:szCs w:val="28"/>
          <w:lang w:eastAsia="zh-CN" w:bidi="hi-IN"/>
        </w:rPr>
        <w:t>в деревни Аполлоновка, 2027 год;</w:t>
      </w:r>
    </w:p>
    <w:p w:rsidR="00352387" w:rsidRPr="00AB7A33" w:rsidRDefault="00352387" w:rsidP="00352387">
      <w:pPr>
        <w:widowControl w:val="0"/>
        <w:numPr>
          <w:ilvl w:val="0"/>
          <w:numId w:val="37"/>
        </w:numPr>
        <w:tabs>
          <w:tab w:val="left" w:pos="993"/>
        </w:tabs>
        <w:ind w:left="0" w:firstLine="709"/>
        <w:contextualSpacing/>
        <w:jc w:val="both"/>
        <w:rPr>
          <w:rFonts w:eastAsia="SimSun"/>
          <w:color w:val="00000A"/>
          <w:sz w:val="28"/>
          <w:szCs w:val="28"/>
          <w:lang w:eastAsia="zh-CN" w:bidi="hi-IN"/>
        </w:rPr>
      </w:pPr>
      <w:r w:rsidRPr="00AB7A33">
        <w:rPr>
          <w:rFonts w:eastAsia="SimSun"/>
          <w:color w:val="00000A"/>
          <w:sz w:val="28"/>
          <w:szCs w:val="28"/>
          <w:lang w:eastAsia="zh-CN" w:bidi="hi-IN"/>
        </w:rPr>
        <w:t>строительство здания поста противопожарной службы в селе Маргенау, 2027 год;</w:t>
      </w:r>
    </w:p>
    <w:p w:rsidR="00352387" w:rsidRPr="00AB7A33" w:rsidRDefault="00352387" w:rsidP="00352387">
      <w:pPr>
        <w:widowControl w:val="0"/>
        <w:numPr>
          <w:ilvl w:val="0"/>
          <w:numId w:val="37"/>
        </w:numPr>
        <w:tabs>
          <w:tab w:val="left" w:pos="993"/>
        </w:tabs>
        <w:ind w:left="0" w:firstLine="709"/>
        <w:contextualSpacing/>
        <w:jc w:val="both"/>
        <w:rPr>
          <w:rFonts w:eastAsia="SimSun"/>
          <w:sz w:val="28"/>
          <w:szCs w:val="28"/>
          <w:shd w:val="clear" w:color="auto" w:fill="FFFFFF"/>
          <w:lang w:eastAsia="zh-CN" w:bidi="hi-IN"/>
        </w:rPr>
      </w:pPr>
      <w:r>
        <w:rPr>
          <w:rFonts w:eastAsia="SimSun"/>
          <w:sz w:val="28"/>
          <w:szCs w:val="21"/>
          <w:shd w:val="clear" w:color="auto" w:fill="FFFFFF"/>
          <w:lang w:eastAsia="zh-CN" w:bidi="hi-IN"/>
        </w:rPr>
        <w:t xml:space="preserve">создание </w:t>
      </w:r>
      <w:r w:rsidRPr="00AB7A33">
        <w:rPr>
          <w:rFonts w:eastAsia="SimSun"/>
          <w:sz w:val="28"/>
          <w:szCs w:val="21"/>
          <w:shd w:val="clear" w:color="auto" w:fill="FFFFFF"/>
          <w:lang w:eastAsia="zh-CN" w:bidi="hi-IN"/>
        </w:rPr>
        <w:t xml:space="preserve">подразделения добровольной пожарной охраны </w:t>
      </w:r>
      <w:r w:rsidRPr="00AB7A33">
        <w:rPr>
          <w:rFonts w:eastAsia="SimSun"/>
          <w:sz w:val="28"/>
          <w:szCs w:val="21"/>
          <w:shd w:val="clear" w:color="auto" w:fill="FFFFFF"/>
          <w:lang w:eastAsia="zh-CN" w:bidi="hi-IN"/>
        </w:rPr>
        <w:br/>
        <w:t>в деревни Кудряевка, 2028 год</w:t>
      </w:r>
      <w:r w:rsidRPr="00AB7A33">
        <w:rPr>
          <w:rFonts w:eastAsia="SimSun"/>
          <w:color w:val="00000A"/>
          <w:sz w:val="28"/>
          <w:szCs w:val="28"/>
          <w:lang w:eastAsia="zh-CN" w:bidi="hi-IN"/>
        </w:rPr>
        <w:t>.</w:t>
      </w:r>
    </w:p>
    <w:p w:rsidR="00352387" w:rsidRPr="00AB7A33" w:rsidRDefault="00352387" w:rsidP="00352387">
      <w:pPr>
        <w:widowControl w:val="0"/>
        <w:ind w:firstLine="709"/>
        <w:contextualSpacing/>
        <w:jc w:val="both"/>
        <w:rPr>
          <w:rFonts w:eastAsia="SimSun"/>
          <w:sz w:val="28"/>
          <w:shd w:val="clear" w:color="auto" w:fill="FFFFFF"/>
          <w:lang w:eastAsia="zh-CN" w:bidi="hi-IN"/>
        </w:rPr>
      </w:pPr>
      <w:r>
        <w:rPr>
          <w:rFonts w:eastAsia="SimSun"/>
          <w:sz w:val="28"/>
          <w:shd w:val="clear" w:color="auto" w:fill="FFFFFF"/>
          <w:lang w:eastAsia="zh-CN" w:bidi="hi-IN"/>
        </w:rPr>
        <w:t>4</w:t>
      </w:r>
      <w:r w:rsidRPr="00AB7A33">
        <w:rPr>
          <w:rFonts w:eastAsia="SimSun"/>
          <w:sz w:val="28"/>
          <w:shd w:val="clear" w:color="auto" w:fill="FFFFFF"/>
          <w:lang w:eastAsia="zh-CN" w:bidi="hi-IN"/>
        </w:rPr>
        <w:t>) повышение уровня антитеррористической защищенности мест массового пребывания людей, объектов жизнеобеспечения населения, организаций топливно-энергетического комплексов, объектов транспортной инфраструктуры;</w:t>
      </w:r>
    </w:p>
    <w:p w:rsidR="00352387" w:rsidRPr="00AB7A33" w:rsidRDefault="00352387" w:rsidP="00352387">
      <w:pPr>
        <w:widowControl w:val="0"/>
        <w:ind w:firstLine="709"/>
        <w:contextualSpacing/>
        <w:jc w:val="both"/>
        <w:rPr>
          <w:rFonts w:eastAsia="SimSun"/>
          <w:sz w:val="28"/>
          <w:shd w:val="clear" w:color="auto" w:fill="FFFFFF"/>
          <w:lang w:eastAsia="zh-CN" w:bidi="hi-IN"/>
        </w:rPr>
      </w:pPr>
      <w:r>
        <w:rPr>
          <w:rFonts w:eastAsia="SimSun"/>
          <w:sz w:val="28"/>
          <w:shd w:val="clear" w:color="auto" w:fill="FFFFFF"/>
          <w:lang w:eastAsia="zh-CN" w:bidi="hi-IN"/>
        </w:rPr>
        <w:t>5</w:t>
      </w:r>
      <w:r w:rsidRPr="00AB7A33">
        <w:rPr>
          <w:rFonts w:eastAsia="SimSun"/>
          <w:sz w:val="28"/>
          <w:shd w:val="clear" w:color="auto" w:fill="FFFFFF"/>
          <w:lang w:eastAsia="zh-CN" w:bidi="hi-IN"/>
        </w:rPr>
        <w:t>) повышение эффективности мер по предупреждению и ликвидации чрезвычайных ситуаций природного и техногенного характера;</w:t>
      </w:r>
    </w:p>
    <w:p w:rsidR="00352387" w:rsidRPr="00AB7A33" w:rsidRDefault="00352387" w:rsidP="00352387">
      <w:pPr>
        <w:widowControl w:val="0"/>
        <w:ind w:firstLine="709"/>
        <w:contextualSpacing/>
        <w:jc w:val="both"/>
        <w:rPr>
          <w:rFonts w:eastAsia="SimSun"/>
          <w:sz w:val="28"/>
          <w:shd w:val="clear" w:color="auto" w:fill="FFFFFF"/>
          <w:lang w:eastAsia="zh-CN" w:bidi="hi-IN"/>
        </w:rPr>
      </w:pPr>
      <w:r>
        <w:rPr>
          <w:rFonts w:eastAsia="SimSun"/>
          <w:sz w:val="28"/>
          <w:shd w:val="clear" w:color="auto" w:fill="FFFFFF"/>
          <w:lang w:eastAsia="zh-CN" w:bidi="hi-IN"/>
        </w:rPr>
        <w:t>6</w:t>
      </w:r>
      <w:r w:rsidRPr="00AB7A33">
        <w:rPr>
          <w:rFonts w:eastAsia="SimSun"/>
          <w:sz w:val="28"/>
          <w:shd w:val="clear" w:color="auto" w:fill="FFFFFF"/>
          <w:lang w:eastAsia="zh-CN" w:bidi="hi-IN"/>
        </w:rPr>
        <w:t>) обеспечение защиты населения от опасных инфекционных заболеваний, способных вызвать чрезвычайную ситуацию в области санитарно-эпидемиолог</w:t>
      </w:r>
      <w:r>
        <w:rPr>
          <w:rFonts w:eastAsia="SimSun"/>
          <w:sz w:val="28"/>
          <w:shd w:val="clear" w:color="auto" w:fill="FFFFFF"/>
          <w:lang w:eastAsia="zh-CN" w:bidi="hi-IN"/>
        </w:rPr>
        <w:t>ического благополучия населения.</w:t>
      </w:r>
    </w:p>
    <w:p w:rsidR="00352387" w:rsidRDefault="00352387" w:rsidP="00352387">
      <w:pPr>
        <w:rPr>
          <w:rFonts w:eastAsia="Calibri"/>
          <w:b/>
          <w:sz w:val="32"/>
          <w:szCs w:val="32"/>
          <w:lang w:eastAsia="en-US"/>
        </w:rPr>
      </w:pPr>
      <w:r>
        <w:rPr>
          <w:rFonts w:eastAsia="Calibri"/>
          <w:b/>
          <w:sz w:val="32"/>
          <w:szCs w:val="32"/>
          <w:lang w:eastAsia="en-US"/>
        </w:rPr>
        <w:t xml:space="preserve"> </w:t>
      </w:r>
    </w:p>
    <w:p w:rsidR="00352387" w:rsidRPr="00783858" w:rsidRDefault="00352387" w:rsidP="00352387">
      <w:pPr>
        <w:numPr>
          <w:ilvl w:val="1"/>
          <w:numId w:val="32"/>
        </w:numPr>
        <w:suppressAutoHyphens w:val="0"/>
        <w:jc w:val="center"/>
        <w:rPr>
          <w:rFonts w:eastAsia="Calibri"/>
          <w:b/>
          <w:sz w:val="32"/>
          <w:szCs w:val="32"/>
          <w:lang w:eastAsia="en-US"/>
        </w:rPr>
      </w:pPr>
      <w:r w:rsidRPr="00783858">
        <w:rPr>
          <w:rFonts w:eastAsia="Calibri"/>
          <w:b/>
          <w:sz w:val="32"/>
          <w:szCs w:val="32"/>
          <w:lang w:eastAsia="en-US"/>
        </w:rPr>
        <w:t>Основные направления повышения конкурентоспособности экономики района</w:t>
      </w:r>
    </w:p>
    <w:p w:rsidR="00352387" w:rsidRPr="00783858" w:rsidRDefault="00352387" w:rsidP="00352387">
      <w:pPr>
        <w:rPr>
          <w:b/>
          <w:sz w:val="28"/>
          <w:szCs w:val="28"/>
        </w:rPr>
      </w:pPr>
    </w:p>
    <w:p w:rsidR="00352387" w:rsidRPr="00783858" w:rsidRDefault="00352387" w:rsidP="00352387">
      <w:pPr>
        <w:ind w:firstLine="709"/>
        <w:rPr>
          <w:b/>
          <w:sz w:val="28"/>
          <w:szCs w:val="28"/>
        </w:rPr>
      </w:pPr>
      <w:r w:rsidRPr="00783858">
        <w:rPr>
          <w:b/>
          <w:sz w:val="28"/>
          <w:szCs w:val="28"/>
        </w:rPr>
        <w:t>4.2.1. Создание условий для успешной инвестиционной</w:t>
      </w:r>
      <w:r w:rsidRPr="00A618B2">
        <w:t xml:space="preserve"> </w:t>
      </w:r>
      <w:r w:rsidRPr="00A618B2">
        <w:rPr>
          <w:b/>
          <w:sz w:val="28"/>
          <w:szCs w:val="28"/>
        </w:rPr>
        <w:t>деятельности</w:t>
      </w:r>
    </w:p>
    <w:p w:rsidR="00352387" w:rsidRPr="00783858" w:rsidRDefault="00352387" w:rsidP="00352387">
      <w:pPr>
        <w:ind w:firstLine="709"/>
        <w:jc w:val="center"/>
        <w:rPr>
          <w:b/>
          <w:sz w:val="28"/>
          <w:szCs w:val="28"/>
        </w:rPr>
      </w:pPr>
      <w:r w:rsidRPr="00783858">
        <w:rPr>
          <w:b/>
          <w:sz w:val="28"/>
          <w:szCs w:val="28"/>
        </w:rPr>
        <w:t>на территории района</w:t>
      </w:r>
    </w:p>
    <w:p w:rsidR="00352387" w:rsidRPr="00783858" w:rsidRDefault="00352387" w:rsidP="00352387">
      <w:pPr>
        <w:ind w:firstLine="709"/>
        <w:jc w:val="center"/>
        <w:rPr>
          <w:b/>
          <w:sz w:val="28"/>
          <w:szCs w:val="28"/>
        </w:rPr>
      </w:pPr>
    </w:p>
    <w:p w:rsidR="00352387" w:rsidRPr="00783858" w:rsidRDefault="00352387" w:rsidP="00352387">
      <w:pPr>
        <w:widowControl w:val="0"/>
        <w:autoSpaceDE w:val="0"/>
        <w:autoSpaceDN w:val="0"/>
        <w:ind w:firstLine="540"/>
        <w:jc w:val="both"/>
        <w:rPr>
          <w:sz w:val="28"/>
          <w:szCs w:val="28"/>
        </w:rPr>
      </w:pPr>
      <w:r w:rsidRPr="00783858">
        <w:rPr>
          <w:sz w:val="28"/>
          <w:szCs w:val="28"/>
        </w:rPr>
        <w:t xml:space="preserve">  В последние годы в Исилькульском муниципальном районе наблюдается существенное улучшение динамики инвестиционной активности.</w:t>
      </w:r>
    </w:p>
    <w:p w:rsidR="00352387" w:rsidRPr="00654F97" w:rsidRDefault="00352387" w:rsidP="00352387">
      <w:pPr>
        <w:ind w:firstLine="709"/>
        <w:jc w:val="both"/>
        <w:rPr>
          <w:rFonts w:eastAsia="Calibri"/>
          <w:sz w:val="28"/>
          <w:szCs w:val="28"/>
          <w:lang w:eastAsia="en-US"/>
        </w:rPr>
      </w:pPr>
      <w:r w:rsidRPr="00783858">
        <w:rPr>
          <w:rFonts w:eastAsia="Calibri"/>
          <w:sz w:val="28"/>
          <w:szCs w:val="28"/>
          <w:lang w:eastAsia="en-US"/>
        </w:rPr>
        <w:t>В 20</w:t>
      </w:r>
      <w:r>
        <w:rPr>
          <w:rFonts w:eastAsia="Calibri"/>
          <w:sz w:val="28"/>
          <w:szCs w:val="28"/>
          <w:lang w:eastAsia="en-US"/>
        </w:rPr>
        <w:t>20</w:t>
      </w:r>
      <w:r w:rsidRPr="00783858">
        <w:rPr>
          <w:rFonts w:eastAsia="Calibri"/>
          <w:sz w:val="28"/>
          <w:szCs w:val="28"/>
          <w:lang w:eastAsia="en-US"/>
        </w:rPr>
        <w:t xml:space="preserve"> – 202</w:t>
      </w:r>
      <w:r>
        <w:rPr>
          <w:rFonts w:eastAsia="Calibri"/>
          <w:sz w:val="28"/>
          <w:szCs w:val="28"/>
          <w:lang w:eastAsia="en-US"/>
        </w:rPr>
        <w:t>3</w:t>
      </w:r>
      <w:r w:rsidRPr="00783858">
        <w:rPr>
          <w:rFonts w:eastAsia="Calibri"/>
          <w:sz w:val="28"/>
          <w:szCs w:val="28"/>
          <w:lang w:eastAsia="en-US"/>
        </w:rPr>
        <w:t xml:space="preserve"> годах в районе наблюд</w:t>
      </w:r>
      <w:r>
        <w:rPr>
          <w:rFonts w:eastAsia="Calibri"/>
          <w:sz w:val="28"/>
          <w:szCs w:val="28"/>
          <w:lang w:eastAsia="en-US"/>
        </w:rPr>
        <w:t>ается</w:t>
      </w:r>
      <w:r w:rsidRPr="00783858">
        <w:rPr>
          <w:rFonts w:eastAsia="Calibri"/>
          <w:sz w:val="28"/>
          <w:szCs w:val="28"/>
          <w:lang w:eastAsia="en-US"/>
        </w:rPr>
        <w:t xml:space="preserve"> фаза активного роста инвестиционной привлекательности р</w:t>
      </w:r>
      <w:r>
        <w:rPr>
          <w:rFonts w:eastAsia="Calibri"/>
          <w:sz w:val="28"/>
          <w:szCs w:val="28"/>
          <w:lang w:eastAsia="en-US"/>
        </w:rPr>
        <w:t>айо</w:t>
      </w:r>
      <w:r w:rsidRPr="00783858">
        <w:rPr>
          <w:rFonts w:eastAsia="Calibri"/>
          <w:sz w:val="28"/>
          <w:szCs w:val="28"/>
          <w:lang w:eastAsia="en-US"/>
        </w:rPr>
        <w:t xml:space="preserve">на. </w:t>
      </w:r>
      <w:r w:rsidRPr="00654F97">
        <w:rPr>
          <w:rFonts w:eastAsia="Calibri"/>
          <w:sz w:val="28"/>
          <w:szCs w:val="28"/>
          <w:lang w:eastAsia="en-US"/>
        </w:rPr>
        <w:t>Такой рост обусловлен активной реализацией ряда проектов в сфере перерабатывающей промышленности, сельского хозяйства, строительства.</w:t>
      </w:r>
    </w:p>
    <w:p w:rsidR="00352387" w:rsidRDefault="00352387" w:rsidP="00352387">
      <w:pPr>
        <w:ind w:firstLine="709"/>
        <w:jc w:val="both"/>
        <w:rPr>
          <w:rFonts w:eastAsia="Calibri"/>
          <w:sz w:val="28"/>
          <w:szCs w:val="28"/>
          <w:lang w:eastAsia="en-US"/>
        </w:rPr>
      </w:pPr>
      <w:r w:rsidRPr="00654F97">
        <w:rPr>
          <w:rFonts w:eastAsia="Calibri"/>
          <w:sz w:val="28"/>
          <w:szCs w:val="28"/>
          <w:lang w:eastAsia="en-US"/>
        </w:rPr>
        <w:lastRenderedPageBreak/>
        <w:t>Осуществлены реконструкция и техническое перевооружение в отрасли сельского хозяйства, проведены мероприятия по увеличению и модернизации производственных мощностей.</w:t>
      </w:r>
    </w:p>
    <w:p w:rsidR="00352387" w:rsidRDefault="00352387" w:rsidP="00352387">
      <w:pPr>
        <w:ind w:firstLine="709"/>
        <w:jc w:val="both"/>
        <w:rPr>
          <w:rFonts w:eastAsia="Calibri"/>
          <w:sz w:val="28"/>
          <w:szCs w:val="28"/>
          <w:lang w:eastAsia="en-US"/>
        </w:rPr>
      </w:pPr>
      <w:r w:rsidRPr="00783858">
        <w:rPr>
          <w:rFonts w:eastAsia="Calibri"/>
          <w:sz w:val="28"/>
          <w:szCs w:val="28"/>
          <w:lang w:eastAsia="en-US"/>
        </w:rPr>
        <w:t>Суммарный объем инвестиций в основной капитал за трехлетний период</w:t>
      </w:r>
      <w:r>
        <w:rPr>
          <w:rFonts w:eastAsia="Calibri"/>
          <w:sz w:val="28"/>
          <w:szCs w:val="28"/>
          <w:lang w:eastAsia="en-US"/>
        </w:rPr>
        <w:t xml:space="preserve"> </w:t>
      </w:r>
      <w:r w:rsidRPr="009331E7">
        <w:rPr>
          <w:rFonts w:eastAsia="Calibri"/>
          <w:sz w:val="28"/>
          <w:szCs w:val="28"/>
          <w:lang w:eastAsia="en-US"/>
        </w:rPr>
        <w:t>(2020-2022</w:t>
      </w:r>
      <w:r>
        <w:rPr>
          <w:rFonts w:eastAsia="Calibri"/>
          <w:sz w:val="28"/>
          <w:szCs w:val="28"/>
          <w:lang w:eastAsia="en-US"/>
        </w:rPr>
        <w:t xml:space="preserve"> </w:t>
      </w:r>
      <w:r w:rsidRPr="009331E7">
        <w:rPr>
          <w:rFonts w:eastAsia="Calibri"/>
          <w:sz w:val="28"/>
          <w:szCs w:val="28"/>
          <w:lang w:eastAsia="en-US"/>
        </w:rPr>
        <w:t xml:space="preserve">гг.) </w:t>
      </w:r>
      <w:r w:rsidRPr="00783858">
        <w:rPr>
          <w:rFonts w:eastAsia="Calibri"/>
          <w:sz w:val="28"/>
          <w:szCs w:val="28"/>
          <w:lang w:eastAsia="en-US"/>
        </w:rPr>
        <w:t xml:space="preserve"> составил </w:t>
      </w:r>
      <w:r>
        <w:rPr>
          <w:rFonts w:eastAsia="Calibri"/>
          <w:sz w:val="28"/>
          <w:szCs w:val="28"/>
          <w:lang w:eastAsia="en-US"/>
        </w:rPr>
        <w:t>2810,3</w:t>
      </w:r>
      <w:r w:rsidRPr="00783858">
        <w:rPr>
          <w:rFonts w:eastAsia="Calibri"/>
          <w:sz w:val="28"/>
          <w:szCs w:val="28"/>
          <w:lang w:eastAsia="en-US"/>
        </w:rPr>
        <w:t xml:space="preserve"> млн. рублей. </w:t>
      </w:r>
      <w:r w:rsidRPr="00654F97">
        <w:rPr>
          <w:rFonts w:eastAsia="Calibri"/>
          <w:sz w:val="28"/>
          <w:szCs w:val="28"/>
          <w:lang w:eastAsia="en-US"/>
        </w:rPr>
        <w:t>Согласно оценки объем инвестиций в основной капитал за 2023 год составит 850,6 млн. рублей.</w:t>
      </w:r>
    </w:p>
    <w:p w:rsidR="00352387" w:rsidRDefault="00352387" w:rsidP="00352387">
      <w:pPr>
        <w:ind w:firstLine="709"/>
        <w:jc w:val="both"/>
      </w:pPr>
      <w:r w:rsidRPr="00783858">
        <w:rPr>
          <w:rFonts w:eastAsia="Calibri"/>
          <w:sz w:val="28"/>
          <w:szCs w:val="28"/>
          <w:lang w:eastAsia="en-US"/>
        </w:rPr>
        <w:t>По данному показателю Исилькульский район за анализируемый период</w:t>
      </w:r>
      <w:r>
        <w:rPr>
          <w:rFonts w:eastAsia="Calibri"/>
          <w:sz w:val="28"/>
          <w:szCs w:val="28"/>
          <w:lang w:eastAsia="en-US"/>
        </w:rPr>
        <w:t xml:space="preserve"> </w:t>
      </w:r>
      <w:r w:rsidRPr="00783858">
        <w:rPr>
          <w:rFonts w:eastAsia="Calibri"/>
          <w:sz w:val="28"/>
          <w:szCs w:val="28"/>
          <w:lang w:eastAsia="en-US"/>
        </w:rPr>
        <w:t>занимает лидирующие позиции среди районов Омской области (2-е и 3-е места соответственно).</w:t>
      </w:r>
      <w:r w:rsidRPr="00783858">
        <w:t xml:space="preserve"> </w:t>
      </w:r>
    </w:p>
    <w:p w:rsidR="00352387" w:rsidRPr="00783858" w:rsidRDefault="00352387" w:rsidP="00352387">
      <w:pPr>
        <w:autoSpaceDE w:val="0"/>
        <w:autoSpaceDN w:val="0"/>
        <w:adjustRightInd w:val="0"/>
        <w:jc w:val="both"/>
        <w:rPr>
          <w:rFonts w:eastAsia="Calibri"/>
          <w:sz w:val="28"/>
          <w:szCs w:val="28"/>
          <w:lang w:eastAsia="en-US"/>
        </w:rPr>
      </w:pPr>
      <w:r w:rsidRPr="00783858">
        <w:rPr>
          <w:rFonts w:eastAsia="Calibri"/>
          <w:sz w:val="28"/>
          <w:szCs w:val="28"/>
          <w:lang w:eastAsia="en-US"/>
        </w:rPr>
        <w:t xml:space="preserve">          При этом существует ряд вопросов, сдерживающих развитие инвестиционного потенциала района, в числе которых:</w:t>
      </w:r>
    </w:p>
    <w:p w:rsidR="00352387" w:rsidRPr="00783858" w:rsidRDefault="00352387" w:rsidP="00352387">
      <w:pPr>
        <w:autoSpaceDE w:val="0"/>
        <w:autoSpaceDN w:val="0"/>
        <w:adjustRightInd w:val="0"/>
        <w:jc w:val="both"/>
        <w:rPr>
          <w:rFonts w:eastAsia="Calibri"/>
          <w:sz w:val="28"/>
          <w:szCs w:val="28"/>
          <w:lang w:eastAsia="en-US"/>
        </w:rPr>
      </w:pPr>
      <w:r w:rsidRPr="00783858">
        <w:rPr>
          <w:rFonts w:eastAsia="Calibri"/>
          <w:sz w:val="28"/>
          <w:szCs w:val="28"/>
          <w:lang w:eastAsia="en-US"/>
        </w:rPr>
        <w:t xml:space="preserve">          -  наличие высокого риска вложений инвестиций на территории района в связи с сокращением численности населения, закрытием организаций и предприятий;</w:t>
      </w:r>
    </w:p>
    <w:p w:rsidR="00352387" w:rsidRPr="00783858" w:rsidRDefault="00352387" w:rsidP="00352387">
      <w:pPr>
        <w:autoSpaceDE w:val="0"/>
        <w:autoSpaceDN w:val="0"/>
        <w:adjustRightInd w:val="0"/>
        <w:jc w:val="both"/>
        <w:rPr>
          <w:rFonts w:eastAsia="Calibri"/>
          <w:sz w:val="28"/>
          <w:szCs w:val="28"/>
          <w:lang w:eastAsia="en-US"/>
        </w:rPr>
      </w:pPr>
      <w:r w:rsidRPr="00783858">
        <w:rPr>
          <w:rFonts w:eastAsia="Calibri"/>
          <w:sz w:val="28"/>
          <w:szCs w:val="28"/>
          <w:lang w:eastAsia="en-US"/>
        </w:rPr>
        <w:t xml:space="preserve">          -  отсутствие потенциальных инвесторов для реализации проектов;</w:t>
      </w:r>
    </w:p>
    <w:p w:rsidR="00352387" w:rsidRPr="00783858" w:rsidRDefault="00352387" w:rsidP="00352387">
      <w:pPr>
        <w:autoSpaceDE w:val="0"/>
        <w:autoSpaceDN w:val="0"/>
        <w:adjustRightInd w:val="0"/>
        <w:jc w:val="both"/>
        <w:rPr>
          <w:rFonts w:eastAsia="Calibri"/>
          <w:sz w:val="28"/>
          <w:szCs w:val="28"/>
          <w:lang w:eastAsia="en-US"/>
        </w:rPr>
      </w:pPr>
      <w:r w:rsidRPr="00783858">
        <w:rPr>
          <w:rFonts w:eastAsia="Calibri"/>
          <w:sz w:val="28"/>
          <w:szCs w:val="28"/>
          <w:lang w:eastAsia="en-US"/>
        </w:rPr>
        <w:t xml:space="preserve">          - недостаточная обеспеченность транспортной, энергетической, инженерной инфраструктурой, необходимой для осуществления инвестиционной деятельности;</w:t>
      </w:r>
    </w:p>
    <w:p w:rsidR="00352387" w:rsidRPr="00783858" w:rsidRDefault="00352387" w:rsidP="00352387">
      <w:pPr>
        <w:autoSpaceDE w:val="0"/>
        <w:autoSpaceDN w:val="0"/>
        <w:adjustRightInd w:val="0"/>
        <w:jc w:val="both"/>
        <w:rPr>
          <w:rFonts w:eastAsia="Calibri"/>
          <w:sz w:val="28"/>
          <w:szCs w:val="28"/>
          <w:lang w:eastAsia="en-US"/>
        </w:rPr>
      </w:pPr>
      <w:r w:rsidRPr="00783858">
        <w:rPr>
          <w:rFonts w:eastAsia="Calibri"/>
          <w:sz w:val="28"/>
          <w:szCs w:val="28"/>
          <w:lang w:eastAsia="en-US"/>
        </w:rPr>
        <w:t xml:space="preserve">          - необходимость расширения использования возможностей привлечения на территорию Омской области частных и государственных финансовых и инвестиционных институтов, а также федеральных мер поддержки.</w:t>
      </w:r>
    </w:p>
    <w:p w:rsidR="00352387" w:rsidRDefault="00352387" w:rsidP="00352387">
      <w:pPr>
        <w:jc w:val="both"/>
        <w:rPr>
          <w:rFonts w:eastAsia="Calibri"/>
          <w:sz w:val="28"/>
          <w:szCs w:val="28"/>
          <w:lang w:eastAsia="en-US"/>
        </w:rPr>
      </w:pPr>
      <w:r>
        <w:rPr>
          <w:rFonts w:eastAsia="Calibri"/>
          <w:sz w:val="28"/>
          <w:szCs w:val="28"/>
          <w:lang w:eastAsia="en-US"/>
        </w:rPr>
        <w:t xml:space="preserve">          </w:t>
      </w:r>
      <w:r w:rsidRPr="00654F97">
        <w:rPr>
          <w:rFonts w:eastAsia="Calibri"/>
          <w:sz w:val="28"/>
          <w:szCs w:val="28"/>
          <w:lang w:eastAsia="en-US"/>
        </w:rPr>
        <w:t xml:space="preserve">Повышение инвестиционной привлекательности </w:t>
      </w:r>
      <w:r>
        <w:rPr>
          <w:rFonts w:eastAsia="Calibri"/>
          <w:sz w:val="28"/>
          <w:szCs w:val="28"/>
          <w:lang w:eastAsia="en-US"/>
        </w:rPr>
        <w:t xml:space="preserve">Исилькульского </w:t>
      </w:r>
      <w:r w:rsidRPr="00654F97">
        <w:rPr>
          <w:rFonts w:eastAsia="Calibri"/>
          <w:sz w:val="28"/>
          <w:szCs w:val="28"/>
          <w:lang w:eastAsia="en-US"/>
        </w:rPr>
        <w:t>муниципального района планируется за счет ре</w:t>
      </w:r>
      <w:r>
        <w:rPr>
          <w:rFonts w:eastAsia="Calibri"/>
          <w:sz w:val="28"/>
          <w:szCs w:val="28"/>
          <w:lang w:eastAsia="en-US"/>
        </w:rPr>
        <w:t>ализации комплекса мероприятий:</w:t>
      </w:r>
    </w:p>
    <w:p w:rsidR="00352387" w:rsidRDefault="00352387" w:rsidP="00352387">
      <w:pPr>
        <w:jc w:val="both"/>
        <w:rPr>
          <w:rFonts w:eastAsia="Calibri"/>
          <w:sz w:val="28"/>
          <w:szCs w:val="28"/>
          <w:lang w:eastAsia="en-US"/>
        </w:rPr>
      </w:pPr>
      <w:r>
        <w:rPr>
          <w:rFonts w:eastAsia="Calibri"/>
          <w:sz w:val="28"/>
          <w:szCs w:val="28"/>
          <w:lang w:eastAsia="en-US"/>
        </w:rPr>
        <w:t xml:space="preserve">         -</w:t>
      </w:r>
      <w:r w:rsidRPr="00CB2333">
        <w:rPr>
          <w:rFonts w:eastAsia="Calibri"/>
          <w:sz w:val="28"/>
          <w:szCs w:val="28"/>
          <w:lang w:eastAsia="en-US"/>
        </w:rPr>
        <w:t>оказани</w:t>
      </w:r>
      <w:r>
        <w:rPr>
          <w:rFonts w:eastAsia="Calibri"/>
          <w:sz w:val="28"/>
          <w:szCs w:val="28"/>
          <w:lang w:eastAsia="en-US"/>
        </w:rPr>
        <w:t>я</w:t>
      </w:r>
      <w:r w:rsidRPr="00CB2333">
        <w:rPr>
          <w:rFonts w:eastAsia="Calibri"/>
          <w:sz w:val="28"/>
          <w:szCs w:val="28"/>
          <w:lang w:eastAsia="en-US"/>
        </w:rPr>
        <w:t xml:space="preserve"> содействия инициируемым проектам в соответствии с</w:t>
      </w:r>
      <w:r>
        <w:rPr>
          <w:rFonts w:eastAsia="Calibri"/>
          <w:sz w:val="28"/>
          <w:szCs w:val="28"/>
          <w:lang w:eastAsia="en-US"/>
        </w:rPr>
        <w:t>о стратегическими направлениями</w:t>
      </w:r>
      <w:r w:rsidRPr="00CB2333">
        <w:rPr>
          <w:rFonts w:eastAsia="Calibri"/>
          <w:sz w:val="28"/>
          <w:szCs w:val="28"/>
          <w:lang w:eastAsia="en-US"/>
        </w:rPr>
        <w:t xml:space="preserve"> развития</w:t>
      </w:r>
      <w:r>
        <w:rPr>
          <w:rFonts w:eastAsia="Calibri"/>
          <w:sz w:val="28"/>
          <w:szCs w:val="28"/>
          <w:lang w:eastAsia="en-US"/>
        </w:rPr>
        <w:t xml:space="preserve"> района</w:t>
      </w:r>
      <w:r w:rsidRPr="00CB2333">
        <w:rPr>
          <w:rFonts w:eastAsia="Calibri"/>
          <w:sz w:val="28"/>
          <w:szCs w:val="28"/>
          <w:lang w:eastAsia="en-US"/>
        </w:rPr>
        <w:t xml:space="preserve"> в приоритетных отраслях экономики (агропромышленный комплекс</w:t>
      </w:r>
      <w:r w:rsidRPr="007C5DE7">
        <w:t xml:space="preserve"> </w:t>
      </w:r>
      <w:r>
        <w:t>(</w:t>
      </w:r>
      <w:r w:rsidRPr="007C5DE7">
        <w:rPr>
          <w:sz w:val="28"/>
          <w:szCs w:val="28"/>
        </w:rPr>
        <w:t>в том числе</w:t>
      </w:r>
      <w:r>
        <w:t xml:space="preserve"> </w:t>
      </w:r>
      <w:r w:rsidRPr="007C5DE7">
        <w:rPr>
          <w:rFonts w:eastAsia="Calibri"/>
          <w:sz w:val="28"/>
          <w:szCs w:val="28"/>
          <w:lang w:eastAsia="en-US"/>
        </w:rPr>
        <w:t>развитие   животноводства   за   счет   строительства   и модернизации ферм, приобретения племенного скота</w:t>
      </w:r>
      <w:r>
        <w:rPr>
          <w:rFonts w:eastAsia="Calibri"/>
          <w:sz w:val="28"/>
          <w:szCs w:val="28"/>
          <w:lang w:eastAsia="en-US"/>
        </w:rPr>
        <w:t>),</w:t>
      </w:r>
      <w:r w:rsidRPr="00CB2333">
        <w:rPr>
          <w:rFonts w:eastAsia="Calibri"/>
          <w:sz w:val="28"/>
          <w:szCs w:val="28"/>
          <w:lang w:eastAsia="en-US"/>
        </w:rPr>
        <w:t xml:space="preserve"> пищевая</w:t>
      </w:r>
      <w:r>
        <w:rPr>
          <w:rFonts w:eastAsia="Calibri"/>
          <w:sz w:val="28"/>
          <w:szCs w:val="28"/>
          <w:lang w:eastAsia="en-US"/>
        </w:rPr>
        <w:t xml:space="preserve"> и перерабатывающая </w:t>
      </w:r>
      <w:r w:rsidRPr="00CB2333">
        <w:rPr>
          <w:rFonts w:eastAsia="Calibri"/>
          <w:sz w:val="28"/>
          <w:szCs w:val="28"/>
          <w:lang w:eastAsia="en-US"/>
        </w:rPr>
        <w:t>промышленность</w:t>
      </w:r>
      <w:r>
        <w:rPr>
          <w:rFonts w:eastAsia="Calibri"/>
          <w:sz w:val="28"/>
          <w:szCs w:val="28"/>
          <w:lang w:eastAsia="en-US"/>
        </w:rPr>
        <w:t xml:space="preserve">, </w:t>
      </w:r>
      <w:r w:rsidRPr="00CB2333">
        <w:rPr>
          <w:rFonts w:eastAsia="Calibri"/>
          <w:sz w:val="28"/>
          <w:szCs w:val="28"/>
          <w:lang w:eastAsia="en-US"/>
        </w:rPr>
        <w:t>транспортно-логистический комплекс, иные приоритетные отрасли);</w:t>
      </w:r>
      <w:r>
        <w:rPr>
          <w:rFonts w:eastAsia="Calibri"/>
          <w:sz w:val="28"/>
          <w:szCs w:val="28"/>
          <w:lang w:eastAsia="en-US"/>
        </w:rPr>
        <w:t xml:space="preserve">        </w:t>
      </w:r>
    </w:p>
    <w:p w:rsidR="00352387" w:rsidRDefault="00352387" w:rsidP="00352387">
      <w:pPr>
        <w:jc w:val="both"/>
        <w:rPr>
          <w:rFonts w:eastAsia="Calibri"/>
          <w:sz w:val="28"/>
          <w:szCs w:val="28"/>
          <w:lang w:eastAsia="en-US"/>
        </w:rPr>
      </w:pPr>
      <w:r>
        <w:rPr>
          <w:rFonts w:eastAsia="Calibri"/>
          <w:sz w:val="28"/>
          <w:szCs w:val="28"/>
          <w:lang w:eastAsia="en-US"/>
        </w:rPr>
        <w:t xml:space="preserve">         - </w:t>
      </w:r>
      <w:r w:rsidRPr="00654F97">
        <w:rPr>
          <w:rFonts w:eastAsia="Calibri"/>
          <w:sz w:val="28"/>
          <w:szCs w:val="28"/>
          <w:lang w:eastAsia="en-US"/>
        </w:rPr>
        <w:t>информировани</w:t>
      </w:r>
      <w:r>
        <w:rPr>
          <w:rFonts w:eastAsia="Calibri"/>
          <w:sz w:val="28"/>
          <w:szCs w:val="28"/>
          <w:lang w:eastAsia="en-US"/>
        </w:rPr>
        <w:t>я</w:t>
      </w:r>
      <w:r w:rsidRPr="00654F97">
        <w:rPr>
          <w:rFonts w:eastAsia="Calibri"/>
          <w:sz w:val="28"/>
          <w:szCs w:val="28"/>
          <w:lang w:eastAsia="en-US"/>
        </w:rPr>
        <w:t xml:space="preserve"> потенциальных инв</w:t>
      </w:r>
      <w:r>
        <w:rPr>
          <w:rFonts w:eastAsia="Calibri"/>
          <w:sz w:val="28"/>
          <w:szCs w:val="28"/>
          <w:lang w:eastAsia="en-US"/>
        </w:rPr>
        <w:t xml:space="preserve">есторов о наличии на территории </w:t>
      </w:r>
      <w:r w:rsidRPr="00654F97">
        <w:rPr>
          <w:rFonts w:eastAsia="Calibri"/>
          <w:sz w:val="28"/>
          <w:szCs w:val="28"/>
          <w:lang w:eastAsia="en-US"/>
        </w:rPr>
        <w:t>района земельных участков и имущественного комплекса, свободных от прав</w:t>
      </w:r>
      <w:r>
        <w:rPr>
          <w:rFonts w:eastAsia="Calibri"/>
          <w:sz w:val="28"/>
          <w:szCs w:val="28"/>
          <w:lang w:eastAsia="en-US"/>
        </w:rPr>
        <w:t xml:space="preserve"> </w:t>
      </w:r>
      <w:r w:rsidRPr="00654F97">
        <w:rPr>
          <w:rFonts w:eastAsia="Calibri"/>
          <w:sz w:val="28"/>
          <w:szCs w:val="28"/>
          <w:lang w:eastAsia="en-US"/>
        </w:rPr>
        <w:t>третьих лиц, для размещения инвестиционных площадок;</w:t>
      </w:r>
    </w:p>
    <w:p w:rsidR="00352387" w:rsidRPr="00654F97" w:rsidRDefault="00352387" w:rsidP="00352387">
      <w:pPr>
        <w:jc w:val="both"/>
        <w:rPr>
          <w:rFonts w:eastAsia="Calibri"/>
          <w:sz w:val="28"/>
          <w:szCs w:val="28"/>
          <w:lang w:eastAsia="en-US"/>
        </w:rPr>
      </w:pPr>
      <w:r>
        <w:rPr>
          <w:rFonts w:eastAsia="Calibri"/>
          <w:sz w:val="28"/>
          <w:szCs w:val="28"/>
          <w:lang w:eastAsia="en-US"/>
        </w:rPr>
        <w:t xml:space="preserve">         -сопровождения проектов</w:t>
      </w:r>
      <w:r w:rsidRPr="007C5DE7">
        <w:rPr>
          <w:rFonts w:eastAsia="Calibri"/>
          <w:sz w:val="28"/>
          <w:szCs w:val="28"/>
          <w:lang w:eastAsia="en-US"/>
        </w:rPr>
        <w:t>, предоставления консультационной, организационной, финансовой и иной системной поддержки на основе индивидуального подхода и максимальной заинтересованности в решении вопросов реализации инвестиционных проектов на всех стадиях - от бизнес-идеи до реализации</w:t>
      </w:r>
      <w:r>
        <w:rPr>
          <w:rFonts w:eastAsia="Calibri"/>
          <w:sz w:val="28"/>
          <w:szCs w:val="28"/>
          <w:lang w:eastAsia="en-US"/>
        </w:rPr>
        <w:t>;</w:t>
      </w:r>
    </w:p>
    <w:p w:rsidR="00352387" w:rsidRPr="00654F97" w:rsidRDefault="00352387" w:rsidP="00352387">
      <w:pPr>
        <w:jc w:val="both"/>
        <w:rPr>
          <w:rFonts w:eastAsia="Calibri"/>
          <w:sz w:val="28"/>
          <w:szCs w:val="28"/>
          <w:lang w:eastAsia="en-US"/>
        </w:rPr>
      </w:pPr>
      <w:r>
        <w:rPr>
          <w:rFonts w:eastAsia="Calibri"/>
          <w:sz w:val="28"/>
          <w:szCs w:val="28"/>
          <w:lang w:eastAsia="en-US"/>
        </w:rPr>
        <w:t xml:space="preserve">         - </w:t>
      </w:r>
      <w:r w:rsidRPr="00654F97">
        <w:rPr>
          <w:rFonts w:eastAsia="Calibri"/>
          <w:sz w:val="28"/>
          <w:szCs w:val="28"/>
          <w:lang w:eastAsia="en-US"/>
        </w:rPr>
        <w:t>расширение перечня имущества и б</w:t>
      </w:r>
      <w:r>
        <w:rPr>
          <w:rFonts w:eastAsia="Calibri"/>
          <w:sz w:val="28"/>
          <w:szCs w:val="28"/>
          <w:lang w:eastAsia="en-US"/>
        </w:rPr>
        <w:t xml:space="preserve">анка данных земельных участков, </w:t>
      </w:r>
      <w:r w:rsidRPr="00654F97">
        <w:rPr>
          <w:rFonts w:eastAsia="Calibri"/>
          <w:sz w:val="28"/>
          <w:szCs w:val="28"/>
          <w:lang w:eastAsia="en-US"/>
        </w:rPr>
        <w:t>свободных от прав третьих лиц;</w:t>
      </w:r>
    </w:p>
    <w:p w:rsidR="00352387" w:rsidRDefault="00352387" w:rsidP="00352387">
      <w:pPr>
        <w:jc w:val="both"/>
        <w:rPr>
          <w:rFonts w:eastAsia="Calibri"/>
          <w:sz w:val="28"/>
          <w:szCs w:val="28"/>
          <w:lang w:eastAsia="en-US"/>
        </w:rPr>
      </w:pPr>
      <w:r>
        <w:rPr>
          <w:rFonts w:eastAsia="Calibri"/>
          <w:sz w:val="28"/>
          <w:szCs w:val="28"/>
          <w:lang w:eastAsia="en-US"/>
        </w:rPr>
        <w:t xml:space="preserve">         - </w:t>
      </w:r>
      <w:r w:rsidRPr="00654F97">
        <w:rPr>
          <w:rFonts w:eastAsia="Calibri"/>
          <w:sz w:val="28"/>
          <w:szCs w:val="28"/>
          <w:lang w:eastAsia="en-US"/>
        </w:rPr>
        <w:t>государственная поддержка хоз</w:t>
      </w:r>
      <w:r>
        <w:rPr>
          <w:rFonts w:eastAsia="Calibri"/>
          <w:sz w:val="28"/>
          <w:szCs w:val="28"/>
          <w:lang w:eastAsia="en-US"/>
        </w:rPr>
        <w:t xml:space="preserve">яйствующих субъектов в развитии </w:t>
      </w:r>
      <w:r w:rsidRPr="00654F97">
        <w:rPr>
          <w:rFonts w:eastAsia="Calibri"/>
          <w:sz w:val="28"/>
          <w:szCs w:val="28"/>
          <w:lang w:eastAsia="en-US"/>
        </w:rPr>
        <w:t>инвестиционных площадок</w:t>
      </w:r>
      <w:r>
        <w:rPr>
          <w:rFonts w:eastAsia="Calibri"/>
          <w:sz w:val="28"/>
          <w:szCs w:val="28"/>
          <w:lang w:eastAsia="en-US"/>
        </w:rPr>
        <w:t>;</w:t>
      </w:r>
    </w:p>
    <w:p w:rsidR="00352387" w:rsidRPr="00654F97" w:rsidRDefault="00352387" w:rsidP="00352387">
      <w:pPr>
        <w:jc w:val="both"/>
        <w:rPr>
          <w:rFonts w:eastAsia="Calibri"/>
          <w:sz w:val="28"/>
          <w:szCs w:val="28"/>
          <w:lang w:eastAsia="en-US"/>
        </w:rPr>
      </w:pPr>
      <w:r>
        <w:rPr>
          <w:rFonts w:eastAsia="Calibri"/>
          <w:sz w:val="28"/>
          <w:szCs w:val="28"/>
          <w:lang w:eastAsia="en-US"/>
        </w:rPr>
        <w:t xml:space="preserve">         </w:t>
      </w:r>
      <w:r w:rsidRPr="00654F97">
        <w:rPr>
          <w:rFonts w:eastAsia="Calibri"/>
          <w:sz w:val="28"/>
          <w:szCs w:val="28"/>
          <w:lang w:eastAsia="en-US"/>
        </w:rPr>
        <w:t>- инвентаризация недвижимости и земельных ресурсов</w:t>
      </w:r>
      <w:r>
        <w:rPr>
          <w:rFonts w:eastAsia="Calibri"/>
          <w:sz w:val="28"/>
          <w:szCs w:val="28"/>
          <w:lang w:eastAsia="en-US"/>
        </w:rPr>
        <w:t>,</w:t>
      </w:r>
      <w:r w:rsidRPr="00654F97">
        <w:rPr>
          <w:rFonts w:eastAsia="Calibri"/>
          <w:sz w:val="28"/>
          <w:szCs w:val="28"/>
          <w:lang w:eastAsia="en-US"/>
        </w:rPr>
        <w:t xml:space="preserve"> формирования полного и точного реестра всех объектов;</w:t>
      </w:r>
    </w:p>
    <w:p w:rsidR="00352387" w:rsidRDefault="00352387" w:rsidP="00352387">
      <w:pPr>
        <w:jc w:val="both"/>
        <w:rPr>
          <w:rFonts w:eastAsia="Calibri"/>
          <w:sz w:val="28"/>
          <w:szCs w:val="28"/>
          <w:lang w:eastAsia="en-US"/>
        </w:rPr>
      </w:pPr>
      <w:r>
        <w:rPr>
          <w:rFonts w:eastAsia="Calibri"/>
          <w:sz w:val="28"/>
          <w:szCs w:val="28"/>
          <w:lang w:eastAsia="en-US"/>
        </w:rPr>
        <w:t xml:space="preserve">        </w:t>
      </w:r>
      <w:r w:rsidRPr="00654F97">
        <w:rPr>
          <w:rFonts w:eastAsia="Calibri"/>
          <w:sz w:val="28"/>
          <w:szCs w:val="28"/>
          <w:lang w:eastAsia="en-US"/>
        </w:rPr>
        <w:t xml:space="preserve"> - реализация проектов на принципах государственно-частного партнерства, концессионных соглашений, в том числе направленных на создание транспортной, жилищно-коммунальной инфраструктуры, объектов социальной сферы, а также в иных отраслях, установленных законодательством.</w:t>
      </w:r>
    </w:p>
    <w:p w:rsidR="00352387" w:rsidRPr="008E7F3C" w:rsidRDefault="00352387" w:rsidP="00352387">
      <w:pPr>
        <w:jc w:val="both"/>
        <w:rPr>
          <w:rFonts w:eastAsia="Calibri"/>
          <w:sz w:val="28"/>
          <w:szCs w:val="28"/>
          <w:lang w:eastAsia="en-US"/>
        </w:rPr>
      </w:pPr>
      <w:r>
        <w:rPr>
          <w:rFonts w:eastAsia="Calibri"/>
          <w:sz w:val="28"/>
          <w:szCs w:val="28"/>
          <w:lang w:eastAsia="en-US"/>
        </w:rPr>
        <w:t xml:space="preserve">           </w:t>
      </w:r>
      <w:r w:rsidRPr="008E7F3C">
        <w:rPr>
          <w:rFonts w:eastAsia="Calibri"/>
          <w:sz w:val="28"/>
          <w:szCs w:val="28"/>
          <w:lang w:eastAsia="en-US"/>
        </w:rPr>
        <w:t xml:space="preserve">В Исилькульском муниципальном районе создаются все условия для привлечения инвестиций и создания механизмов, обеспечивающих повышение </w:t>
      </w:r>
      <w:r w:rsidRPr="008E7F3C">
        <w:rPr>
          <w:rFonts w:eastAsia="Calibri"/>
          <w:sz w:val="28"/>
          <w:szCs w:val="28"/>
          <w:lang w:eastAsia="en-US"/>
        </w:rPr>
        <w:lastRenderedPageBreak/>
        <w:t>привлекательности территории, способствующие устойчивому социально-экономическому развитию:</w:t>
      </w:r>
    </w:p>
    <w:p w:rsidR="00352387" w:rsidRPr="008E7F3C" w:rsidRDefault="00352387" w:rsidP="00352387">
      <w:pPr>
        <w:jc w:val="both"/>
        <w:rPr>
          <w:rFonts w:eastAsia="Calibri"/>
          <w:sz w:val="28"/>
          <w:szCs w:val="28"/>
          <w:lang w:eastAsia="en-US"/>
        </w:rPr>
      </w:pPr>
      <w:r w:rsidRPr="008E7F3C">
        <w:rPr>
          <w:rFonts w:eastAsia="Calibri"/>
          <w:sz w:val="28"/>
          <w:szCs w:val="28"/>
          <w:lang w:eastAsia="en-US"/>
        </w:rPr>
        <w:t xml:space="preserve">           - сокращены сроки оказания муниципальных услуг, предоставляемых инвесторам;</w:t>
      </w:r>
    </w:p>
    <w:p w:rsidR="00352387" w:rsidRPr="008E7F3C" w:rsidRDefault="00352387" w:rsidP="00352387">
      <w:pPr>
        <w:jc w:val="both"/>
        <w:rPr>
          <w:rFonts w:eastAsia="Calibri"/>
          <w:sz w:val="28"/>
          <w:szCs w:val="28"/>
          <w:lang w:eastAsia="en-US"/>
        </w:rPr>
      </w:pPr>
      <w:r w:rsidRPr="008E7F3C">
        <w:rPr>
          <w:rFonts w:eastAsia="Calibri"/>
          <w:sz w:val="28"/>
          <w:szCs w:val="28"/>
          <w:lang w:eastAsia="en-US"/>
        </w:rPr>
        <w:t xml:space="preserve">          - </w:t>
      </w:r>
      <w:r w:rsidRPr="00605EE6">
        <w:rPr>
          <w:rFonts w:eastAsia="Calibri"/>
          <w:sz w:val="28"/>
          <w:szCs w:val="28"/>
          <w:lang w:eastAsia="en-US"/>
        </w:rPr>
        <w:t>сформированы перечни объектов и земельных участков для осуществления инвестиционной деятельности</w:t>
      </w:r>
      <w:r w:rsidRPr="008E7F3C">
        <w:rPr>
          <w:rFonts w:eastAsia="Calibri"/>
          <w:sz w:val="28"/>
          <w:szCs w:val="28"/>
          <w:lang w:eastAsia="en-US"/>
        </w:rPr>
        <w:t>;</w:t>
      </w:r>
    </w:p>
    <w:p w:rsidR="00352387" w:rsidRDefault="00352387" w:rsidP="00352387">
      <w:pPr>
        <w:jc w:val="both"/>
        <w:rPr>
          <w:rFonts w:eastAsia="Calibri"/>
          <w:sz w:val="28"/>
          <w:szCs w:val="28"/>
          <w:lang w:eastAsia="en-US"/>
        </w:rPr>
      </w:pPr>
      <w:r w:rsidRPr="008E7F3C">
        <w:rPr>
          <w:rFonts w:eastAsia="Calibri"/>
          <w:sz w:val="28"/>
          <w:szCs w:val="28"/>
          <w:lang w:eastAsia="en-US"/>
        </w:rPr>
        <w:t xml:space="preserve">          - создан Совет по инвестициям при главе Исилькульского муниципального района</w:t>
      </w:r>
      <w:r>
        <w:rPr>
          <w:rFonts w:eastAsia="Calibri"/>
          <w:sz w:val="28"/>
          <w:szCs w:val="28"/>
          <w:lang w:eastAsia="en-US"/>
        </w:rPr>
        <w:t>;</w:t>
      </w:r>
    </w:p>
    <w:p w:rsidR="00352387" w:rsidRPr="00605EE6" w:rsidRDefault="00352387" w:rsidP="00352387">
      <w:pPr>
        <w:jc w:val="both"/>
        <w:rPr>
          <w:rFonts w:eastAsia="Calibri"/>
          <w:sz w:val="28"/>
          <w:szCs w:val="28"/>
          <w:lang w:eastAsia="en-US"/>
        </w:rPr>
      </w:pPr>
      <w:r>
        <w:rPr>
          <w:rFonts w:eastAsia="Calibri"/>
          <w:sz w:val="28"/>
          <w:szCs w:val="28"/>
          <w:lang w:eastAsia="en-US"/>
        </w:rPr>
        <w:t xml:space="preserve">         - </w:t>
      </w:r>
      <w:r w:rsidRPr="00605EE6">
        <w:rPr>
          <w:rFonts w:eastAsia="Calibri"/>
          <w:sz w:val="28"/>
          <w:szCs w:val="28"/>
          <w:lang w:eastAsia="en-US"/>
        </w:rPr>
        <w:t>разработан инвестиционный профиль района;</w:t>
      </w:r>
    </w:p>
    <w:p w:rsidR="00352387" w:rsidRPr="00954C6D" w:rsidRDefault="00352387" w:rsidP="00352387">
      <w:pPr>
        <w:jc w:val="both"/>
        <w:rPr>
          <w:rFonts w:eastAsia="Calibri"/>
          <w:sz w:val="28"/>
          <w:szCs w:val="28"/>
          <w:lang w:eastAsia="en-US"/>
        </w:rPr>
      </w:pPr>
      <w:r>
        <w:rPr>
          <w:rFonts w:eastAsia="Calibri"/>
          <w:sz w:val="28"/>
          <w:szCs w:val="28"/>
          <w:lang w:eastAsia="en-US"/>
        </w:rPr>
        <w:t xml:space="preserve">         - </w:t>
      </w:r>
      <w:r w:rsidRPr="00605EE6">
        <w:rPr>
          <w:rFonts w:eastAsia="Calibri"/>
          <w:sz w:val="28"/>
          <w:szCs w:val="28"/>
          <w:lang w:eastAsia="en-US"/>
        </w:rPr>
        <w:t>разработан и утвержден Регламент сопровождения инвестиционных проектов на территории района</w:t>
      </w:r>
      <w:r>
        <w:rPr>
          <w:rFonts w:eastAsia="Calibri"/>
          <w:sz w:val="28"/>
          <w:szCs w:val="28"/>
          <w:lang w:eastAsia="en-US"/>
        </w:rPr>
        <w:t>.</w:t>
      </w:r>
    </w:p>
    <w:p w:rsidR="00352387" w:rsidRDefault="00352387" w:rsidP="00352387">
      <w:pPr>
        <w:rPr>
          <w:rFonts w:eastAsia="Calibri"/>
          <w:b/>
          <w:sz w:val="28"/>
          <w:szCs w:val="28"/>
          <w:lang w:eastAsia="en-US"/>
        </w:rPr>
      </w:pPr>
    </w:p>
    <w:p w:rsidR="00352387" w:rsidRPr="00B44C13" w:rsidRDefault="00352387" w:rsidP="00352387">
      <w:pPr>
        <w:ind w:firstLine="709"/>
        <w:jc w:val="center"/>
        <w:rPr>
          <w:rFonts w:eastAsia="Calibri"/>
          <w:b/>
          <w:sz w:val="28"/>
          <w:szCs w:val="28"/>
          <w:lang w:eastAsia="en-US"/>
        </w:rPr>
      </w:pPr>
      <w:r>
        <w:rPr>
          <w:rFonts w:eastAsia="Calibri"/>
          <w:b/>
          <w:sz w:val="28"/>
          <w:szCs w:val="28"/>
          <w:lang w:eastAsia="en-US"/>
        </w:rPr>
        <w:t xml:space="preserve">4.2.2. </w:t>
      </w:r>
      <w:r w:rsidRPr="00B44C13">
        <w:rPr>
          <w:rFonts w:eastAsia="Calibri"/>
          <w:b/>
          <w:sz w:val="28"/>
          <w:szCs w:val="28"/>
          <w:lang w:eastAsia="en-US"/>
        </w:rPr>
        <w:t>Развитие аграрного сектора района</w:t>
      </w:r>
    </w:p>
    <w:p w:rsidR="00352387" w:rsidRPr="00B44C13" w:rsidRDefault="00352387" w:rsidP="00352387">
      <w:pPr>
        <w:ind w:firstLine="709"/>
        <w:jc w:val="both"/>
        <w:rPr>
          <w:rFonts w:eastAsia="Calibri"/>
          <w:b/>
          <w:sz w:val="28"/>
          <w:szCs w:val="28"/>
          <w:lang w:eastAsia="en-US"/>
        </w:rPr>
      </w:pP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Исилькульский муниципальный район имеет благоприятные почвенно-климатические условия, богатые природные ресурсы для развития сельского хозяйства в том числе животноводства мясомолочного направления. На базе развитого производства зерновых культур есть возможность организовать производство круп, комбикормов на промышленной основе.</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Развитию аграрного сектора района способствует   историческая специализация Исилькульск</w:t>
      </w:r>
      <w:r>
        <w:rPr>
          <w:rFonts w:eastAsia="Calibri"/>
          <w:sz w:val="28"/>
          <w:szCs w:val="28"/>
          <w:lang w:eastAsia="en-US"/>
        </w:rPr>
        <w:t>ого района в сельском хозяйстве,</w:t>
      </w:r>
      <w:r w:rsidRPr="00B44C13">
        <w:rPr>
          <w:rFonts w:eastAsia="Calibri"/>
          <w:sz w:val="28"/>
          <w:szCs w:val="28"/>
          <w:lang w:eastAsia="en-US"/>
        </w:rPr>
        <w:t xml:space="preserve"> </w:t>
      </w:r>
      <w:r>
        <w:rPr>
          <w:rFonts w:eastAsia="Calibri"/>
          <w:sz w:val="28"/>
          <w:szCs w:val="28"/>
          <w:lang w:eastAsia="en-US"/>
        </w:rPr>
        <w:t>б</w:t>
      </w:r>
      <w:r w:rsidRPr="00B44C13">
        <w:rPr>
          <w:rFonts w:eastAsia="Calibri"/>
          <w:sz w:val="28"/>
          <w:szCs w:val="28"/>
          <w:lang w:eastAsia="en-US"/>
        </w:rPr>
        <w:t>азу для роста обеспечивают:</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  значительные         земельные         ресурсы, пригодные         для сельскохозяйственного   использования (218,1 тыс. га), которые   являются   потенциалом   для наращивания выпуска продукции, как для внутреннего потребления, так и для продажи; </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-функционирование конкурентоспособных производителей сельскохозяйственной продукции (</w:t>
      </w:r>
      <w:r w:rsidRPr="002C67EF">
        <w:rPr>
          <w:rFonts w:eastAsia="Calibri"/>
          <w:sz w:val="28"/>
          <w:szCs w:val="28"/>
          <w:lang w:eastAsia="en-US"/>
        </w:rPr>
        <w:t xml:space="preserve">СПК «Лесной», НП ССС ООО «Сибирские масло – семена», АО «Солнцево», НПХ </w:t>
      </w:r>
      <w:r>
        <w:rPr>
          <w:rFonts w:eastAsia="Calibri"/>
          <w:sz w:val="28"/>
          <w:szCs w:val="28"/>
          <w:lang w:eastAsia="en-US"/>
        </w:rPr>
        <w:t>«</w:t>
      </w:r>
      <w:r w:rsidRPr="002C67EF">
        <w:rPr>
          <w:rFonts w:eastAsia="Calibri"/>
          <w:sz w:val="28"/>
          <w:szCs w:val="28"/>
          <w:lang w:eastAsia="en-US"/>
        </w:rPr>
        <w:t>Боевое</w:t>
      </w:r>
      <w:r>
        <w:rPr>
          <w:rFonts w:eastAsia="Calibri"/>
          <w:sz w:val="28"/>
          <w:szCs w:val="28"/>
          <w:lang w:eastAsia="en-US"/>
        </w:rPr>
        <w:t>»</w:t>
      </w:r>
      <w:r w:rsidRPr="002C67EF">
        <w:rPr>
          <w:rFonts w:eastAsia="Calibri"/>
          <w:sz w:val="28"/>
          <w:szCs w:val="28"/>
          <w:lang w:eastAsia="en-US"/>
        </w:rPr>
        <w:t xml:space="preserve"> - филиал ФГБНУ </w:t>
      </w:r>
      <w:r>
        <w:rPr>
          <w:rFonts w:eastAsia="Calibri"/>
          <w:sz w:val="28"/>
          <w:szCs w:val="28"/>
          <w:lang w:eastAsia="en-US"/>
        </w:rPr>
        <w:t>«</w:t>
      </w:r>
      <w:r w:rsidRPr="002C67EF">
        <w:rPr>
          <w:rFonts w:eastAsia="Calibri"/>
          <w:sz w:val="28"/>
          <w:szCs w:val="28"/>
          <w:lang w:eastAsia="en-US"/>
        </w:rPr>
        <w:t>Омский АНЦ</w:t>
      </w:r>
      <w:r>
        <w:rPr>
          <w:rFonts w:eastAsia="Calibri"/>
          <w:sz w:val="28"/>
          <w:szCs w:val="28"/>
          <w:lang w:eastAsia="en-US"/>
        </w:rPr>
        <w:t>»</w:t>
      </w:r>
      <w:r w:rsidRPr="002C67EF">
        <w:rPr>
          <w:rFonts w:eastAsia="Calibri"/>
          <w:sz w:val="28"/>
          <w:szCs w:val="28"/>
          <w:lang w:eastAsia="en-US"/>
        </w:rPr>
        <w:t xml:space="preserve">, СПК «Украинский», АО «Новорождественское», СОС - филиал ФГБНУ ФНЦ ВНИИМК, СП </w:t>
      </w:r>
      <w:r>
        <w:rPr>
          <w:rFonts w:eastAsia="Calibri"/>
          <w:sz w:val="28"/>
          <w:szCs w:val="28"/>
          <w:lang w:eastAsia="en-US"/>
        </w:rPr>
        <w:t>«</w:t>
      </w:r>
      <w:r w:rsidRPr="002C67EF">
        <w:rPr>
          <w:rFonts w:eastAsia="Calibri"/>
          <w:sz w:val="28"/>
          <w:szCs w:val="28"/>
          <w:lang w:eastAsia="en-US"/>
        </w:rPr>
        <w:t>Сибирь</w:t>
      </w:r>
      <w:r>
        <w:rPr>
          <w:rFonts w:eastAsia="Calibri"/>
          <w:sz w:val="28"/>
          <w:szCs w:val="28"/>
          <w:lang w:eastAsia="en-US"/>
        </w:rPr>
        <w:t>»,</w:t>
      </w:r>
      <w:r w:rsidRPr="002C67EF">
        <w:rPr>
          <w:rFonts w:eastAsia="Calibri"/>
          <w:sz w:val="28"/>
          <w:szCs w:val="28"/>
          <w:lang w:eastAsia="en-US"/>
        </w:rPr>
        <w:t xml:space="preserve"> ООО АПХ </w:t>
      </w:r>
      <w:r>
        <w:rPr>
          <w:rFonts w:eastAsia="Calibri"/>
          <w:sz w:val="28"/>
          <w:szCs w:val="28"/>
          <w:lang w:eastAsia="en-US"/>
        </w:rPr>
        <w:t>«</w:t>
      </w:r>
      <w:r w:rsidRPr="002C67EF">
        <w:rPr>
          <w:rFonts w:eastAsia="Calibri"/>
          <w:sz w:val="28"/>
          <w:szCs w:val="28"/>
          <w:lang w:eastAsia="en-US"/>
        </w:rPr>
        <w:t>Алтаур</w:t>
      </w:r>
      <w:r>
        <w:rPr>
          <w:rFonts w:eastAsia="Calibri"/>
          <w:sz w:val="28"/>
          <w:szCs w:val="28"/>
          <w:lang w:eastAsia="en-US"/>
        </w:rPr>
        <w:t>»</w:t>
      </w:r>
      <w:r w:rsidRPr="00B44C13">
        <w:rPr>
          <w:rFonts w:eastAsia="Calibri"/>
          <w:sz w:val="28"/>
          <w:szCs w:val="28"/>
          <w:lang w:eastAsia="en-US"/>
        </w:rPr>
        <w:t>, крупные крестьянско-фермерские хозяйства и т.д.);</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наличие   и   развитие   деятельности   организаций   по   переработке продукции сельского хозяйства - зерновых культур, мяса, подсолнечника (ООО «Мясокомбинат Исилькульский», </w:t>
      </w:r>
      <w:r w:rsidRPr="002F0140">
        <w:rPr>
          <w:rFonts w:eastAsia="Calibri"/>
          <w:sz w:val="28"/>
          <w:szCs w:val="28"/>
          <w:lang w:eastAsia="en-US"/>
        </w:rPr>
        <w:t>ИП Трофимов Г.В., ИП Ковтун Г.П., ИП Дроздецкая И.В., ИП Сусленко С.И., ИП Ковтун Ю.П., ИП Путилин А.С., ИП Регер В.И., ИП Драгунцова О.В., ИП Овсянников С.Н., ИП Прокудина</w:t>
      </w:r>
      <w:r>
        <w:rPr>
          <w:rFonts w:eastAsia="Calibri"/>
          <w:sz w:val="28"/>
          <w:szCs w:val="28"/>
          <w:lang w:eastAsia="en-US"/>
        </w:rPr>
        <w:t xml:space="preserve"> Е.В</w:t>
      </w:r>
      <w:r w:rsidRPr="002F0140">
        <w:rPr>
          <w:rFonts w:eastAsia="Calibri"/>
          <w:sz w:val="28"/>
          <w:szCs w:val="28"/>
          <w:lang w:eastAsia="en-US"/>
        </w:rPr>
        <w:t>.</w:t>
      </w:r>
      <w:r w:rsidRPr="00B44C13">
        <w:rPr>
          <w:rFonts w:eastAsia="Calibri"/>
          <w:sz w:val="28"/>
          <w:szCs w:val="28"/>
          <w:lang w:eastAsia="en-US"/>
        </w:rPr>
        <w:t xml:space="preserve">, ООО </w:t>
      </w:r>
      <w:r>
        <w:rPr>
          <w:rFonts w:eastAsia="Calibri"/>
          <w:sz w:val="28"/>
          <w:szCs w:val="28"/>
          <w:lang w:eastAsia="en-US"/>
        </w:rPr>
        <w:t>«</w:t>
      </w:r>
      <w:r w:rsidRPr="00B44C13">
        <w:rPr>
          <w:rFonts w:eastAsia="Calibri"/>
          <w:sz w:val="28"/>
          <w:szCs w:val="28"/>
          <w:lang w:eastAsia="en-US"/>
        </w:rPr>
        <w:t>Медвежинская свиноферма</w:t>
      </w:r>
      <w:r>
        <w:rPr>
          <w:rFonts w:eastAsia="Calibri"/>
          <w:sz w:val="28"/>
          <w:szCs w:val="28"/>
          <w:lang w:eastAsia="en-US"/>
        </w:rPr>
        <w:t>»</w:t>
      </w:r>
      <w:r w:rsidRPr="00B44C13">
        <w:rPr>
          <w:rFonts w:eastAsia="Calibri"/>
          <w:sz w:val="28"/>
          <w:szCs w:val="28"/>
          <w:lang w:eastAsia="en-US"/>
        </w:rPr>
        <w:t>, ИП Титов С.Б. и т.д.)</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Приоритеты развития аграрного сектора района:</w:t>
      </w:r>
    </w:p>
    <w:p w:rsidR="00352387" w:rsidRDefault="00352387" w:rsidP="00352387">
      <w:pPr>
        <w:ind w:firstLine="709"/>
        <w:jc w:val="both"/>
        <w:rPr>
          <w:rFonts w:eastAsia="Calibri"/>
          <w:sz w:val="28"/>
          <w:szCs w:val="28"/>
          <w:lang w:eastAsia="en-US"/>
        </w:rPr>
      </w:pPr>
      <w:r w:rsidRPr="00B44C13">
        <w:rPr>
          <w:rFonts w:eastAsia="Calibri"/>
          <w:sz w:val="28"/>
          <w:szCs w:val="28"/>
          <w:lang w:eastAsia="en-US"/>
        </w:rPr>
        <w:t>- развитие   животноводства   за   счет   строительства   и модернизации ферм, приобретения племенного скота;</w:t>
      </w:r>
    </w:p>
    <w:p w:rsidR="00352387" w:rsidRPr="00B44C13" w:rsidRDefault="00352387" w:rsidP="00352387">
      <w:pPr>
        <w:ind w:firstLine="709"/>
        <w:jc w:val="both"/>
        <w:rPr>
          <w:rFonts w:eastAsia="Calibri"/>
          <w:sz w:val="28"/>
          <w:szCs w:val="28"/>
          <w:lang w:eastAsia="en-US"/>
        </w:rPr>
      </w:pPr>
      <w:r>
        <w:rPr>
          <w:rFonts w:eastAsia="Calibri"/>
          <w:sz w:val="28"/>
          <w:szCs w:val="28"/>
          <w:lang w:eastAsia="en-US"/>
        </w:rPr>
        <w:t>-</w:t>
      </w:r>
      <w:r w:rsidRPr="00132E2A">
        <w:rPr>
          <w:rFonts w:eastAsia="Calibri"/>
          <w:sz w:val="28"/>
          <w:szCs w:val="28"/>
          <w:lang w:eastAsia="en-US"/>
        </w:rPr>
        <w:t>создание инфраструктуры для реализации продукции сельскохозяйственными товаропроизводителями, предприятиями пищевой и перерабатывающей промышленности, осуществляющими первичную и (или) последующую переработку продукции</w:t>
      </w:r>
      <w:r>
        <w:rPr>
          <w:rFonts w:eastAsia="Calibri"/>
          <w:sz w:val="28"/>
          <w:szCs w:val="28"/>
          <w:lang w:eastAsia="en-US"/>
        </w:rPr>
        <w:t>;</w:t>
      </w:r>
    </w:p>
    <w:p w:rsidR="00352387" w:rsidRPr="00B44C13" w:rsidRDefault="00352387" w:rsidP="00352387">
      <w:pPr>
        <w:ind w:firstLine="709"/>
        <w:jc w:val="both"/>
        <w:rPr>
          <w:rFonts w:eastAsia="Calibri"/>
          <w:sz w:val="28"/>
          <w:szCs w:val="28"/>
          <w:lang w:eastAsia="en-US"/>
        </w:rPr>
      </w:pPr>
      <w:r>
        <w:rPr>
          <w:rFonts w:eastAsia="Calibri"/>
          <w:sz w:val="28"/>
          <w:szCs w:val="28"/>
          <w:lang w:eastAsia="en-US"/>
        </w:rPr>
        <w:lastRenderedPageBreak/>
        <w:t xml:space="preserve"> </w:t>
      </w:r>
      <w:r w:rsidRPr="00B44C13">
        <w:rPr>
          <w:rFonts w:eastAsia="Calibri"/>
          <w:sz w:val="28"/>
          <w:szCs w:val="28"/>
          <w:lang w:eastAsia="en-US"/>
        </w:rPr>
        <w:t xml:space="preserve">- развитие селекции и генетики для устойчивой сырьевой базы, в том числе селекция и семеноводство сельскохозяйственных культур с заданными свойствами, селекция культур с высоким секвестрационным потенциалом; </w:t>
      </w:r>
    </w:p>
    <w:p w:rsidR="00352387" w:rsidRPr="00B44C13" w:rsidRDefault="00352387" w:rsidP="00352387">
      <w:pPr>
        <w:ind w:firstLine="709"/>
        <w:jc w:val="both"/>
        <w:rPr>
          <w:rFonts w:eastAsia="Calibri"/>
          <w:sz w:val="28"/>
          <w:szCs w:val="28"/>
          <w:lang w:eastAsia="en-US"/>
        </w:rPr>
      </w:pPr>
      <w:r>
        <w:rPr>
          <w:rFonts w:eastAsia="Calibri"/>
          <w:sz w:val="28"/>
          <w:szCs w:val="28"/>
          <w:lang w:eastAsia="en-US"/>
        </w:rPr>
        <w:t xml:space="preserve"> </w:t>
      </w:r>
      <w:r w:rsidRPr="00B44C13">
        <w:rPr>
          <w:rFonts w:eastAsia="Calibri"/>
          <w:sz w:val="28"/>
          <w:szCs w:val="28"/>
          <w:lang w:eastAsia="en-US"/>
        </w:rPr>
        <w:t>- внедрение высокоурожайных сортов сельскохозяйственных культур;</w:t>
      </w:r>
    </w:p>
    <w:p w:rsidR="00352387" w:rsidRDefault="00352387" w:rsidP="00352387">
      <w:pPr>
        <w:ind w:firstLine="426"/>
        <w:jc w:val="both"/>
        <w:rPr>
          <w:rFonts w:eastAsia="Calibri"/>
          <w:sz w:val="28"/>
          <w:szCs w:val="28"/>
          <w:lang w:eastAsia="en-US"/>
        </w:rPr>
      </w:pPr>
      <w:r>
        <w:rPr>
          <w:rFonts w:eastAsia="Calibri"/>
          <w:sz w:val="28"/>
          <w:szCs w:val="28"/>
          <w:lang w:eastAsia="en-US"/>
        </w:rPr>
        <w:t xml:space="preserve">     </w:t>
      </w:r>
      <w:r w:rsidRPr="00B44C13">
        <w:rPr>
          <w:rFonts w:eastAsia="Calibri"/>
          <w:sz w:val="28"/>
          <w:szCs w:val="28"/>
          <w:lang w:eastAsia="en-US"/>
        </w:rPr>
        <w:t xml:space="preserve">- внедрения инновационных технологий содержания, кормления и управления стадом с использованием современного оборудования в отрасли молочное скотоводство; </w:t>
      </w:r>
    </w:p>
    <w:p w:rsidR="00352387" w:rsidRPr="00B44C13" w:rsidRDefault="00352387" w:rsidP="00352387">
      <w:pPr>
        <w:ind w:firstLine="426"/>
        <w:jc w:val="both"/>
        <w:rPr>
          <w:rFonts w:eastAsia="Calibri"/>
          <w:sz w:val="28"/>
          <w:szCs w:val="28"/>
          <w:lang w:eastAsia="en-US"/>
        </w:rPr>
      </w:pPr>
      <w:r>
        <w:rPr>
          <w:rFonts w:eastAsia="Calibri"/>
          <w:sz w:val="28"/>
          <w:szCs w:val="28"/>
          <w:lang w:eastAsia="en-US"/>
        </w:rPr>
        <w:t xml:space="preserve">    </w:t>
      </w:r>
      <w:r w:rsidRPr="00B44C13">
        <w:rPr>
          <w:rFonts w:eastAsia="Calibri"/>
          <w:sz w:val="28"/>
          <w:szCs w:val="28"/>
          <w:lang w:eastAsia="en-US"/>
        </w:rPr>
        <w:t xml:space="preserve"> - оптимизация структуры посевных площадей с учетом особенностей природно-климатической зоны;</w:t>
      </w:r>
    </w:p>
    <w:p w:rsidR="00352387" w:rsidRPr="00B44C13" w:rsidRDefault="00352387" w:rsidP="00352387">
      <w:pPr>
        <w:ind w:firstLine="426"/>
        <w:jc w:val="both"/>
        <w:rPr>
          <w:rFonts w:eastAsia="Calibri"/>
          <w:sz w:val="28"/>
          <w:szCs w:val="28"/>
          <w:lang w:eastAsia="en-US"/>
        </w:rPr>
      </w:pPr>
      <w:r>
        <w:rPr>
          <w:rFonts w:eastAsia="Calibri"/>
          <w:sz w:val="28"/>
          <w:szCs w:val="28"/>
          <w:lang w:eastAsia="en-US"/>
        </w:rPr>
        <w:t xml:space="preserve">     </w:t>
      </w:r>
      <w:r w:rsidRPr="00B44C13">
        <w:rPr>
          <w:rFonts w:eastAsia="Calibri"/>
          <w:sz w:val="28"/>
          <w:szCs w:val="28"/>
          <w:lang w:eastAsia="en-US"/>
        </w:rPr>
        <w:t>-</w:t>
      </w:r>
      <w:r>
        <w:rPr>
          <w:rFonts w:eastAsia="Calibri"/>
          <w:sz w:val="28"/>
          <w:szCs w:val="28"/>
          <w:lang w:eastAsia="en-US"/>
        </w:rPr>
        <w:t xml:space="preserve"> </w:t>
      </w:r>
      <w:r w:rsidRPr="00B44C13">
        <w:rPr>
          <w:rFonts w:eastAsia="Calibri"/>
          <w:sz w:val="28"/>
          <w:szCs w:val="28"/>
          <w:lang w:eastAsia="en-US"/>
        </w:rPr>
        <w:t>обеспечение отрасли животноводства высокоэнергетическими и сбалансированными кормами с целью</w:t>
      </w:r>
      <w:r w:rsidRPr="00B44C13">
        <w:rPr>
          <w:rFonts w:ascii="Calibri" w:eastAsia="Calibri" w:hAnsi="Calibri"/>
          <w:sz w:val="22"/>
          <w:szCs w:val="22"/>
          <w:lang w:eastAsia="en-US"/>
        </w:rPr>
        <w:t xml:space="preserve"> </w:t>
      </w:r>
      <w:r w:rsidRPr="00B44C13">
        <w:rPr>
          <w:rFonts w:eastAsia="Calibri"/>
          <w:sz w:val="28"/>
          <w:szCs w:val="28"/>
          <w:lang w:eastAsia="en-US"/>
        </w:rPr>
        <w:t>увеличения производства молока;</w:t>
      </w:r>
    </w:p>
    <w:p w:rsidR="00352387" w:rsidRPr="00B44C13" w:rsidRDefault="00352387" w:rsidP="00352387">
      <w:pPr>
        <w:ind w:firstLine="426"/>
        <w:jc w:val="both"/>
        <w:rPr>
          <w:rFonts w:eastAsia="Calibri"/>
          <w:sz w:val="28"/>
          <w:szCs w:val="28"/>
          <w:lang w:eastAsia="en-US"/>
        </w:rPr>
      </w:pPr>
      <w:r w:rsidRPr="00B44C13">
        <w:rPr>
          <w:rFonts w:eastAsia="Calibri"/>
          <w:sz w:val="28"/>
          <w:szCs w:val="28"/>
          <w:lang w:eastAsia="en-US"/>
        </w:rPr>
        <w:t xml:space="preserve">     - сохранение поголовья фуражных коров;</w:t>
      </w:r>
    </w:p>
    <w:p w:rsidR="00352387" w:rsidRPr="00B44C13" w:rsidRDefault="00352387" w:rsidP="00352387">
      <w:pPr>
        <w:ind w:firstLine="426"/>
        <w:jc w:val="both"/>
        <w:rPr>
          <w:rFonts w:eastAsia="Calibri"/>
          <w:sz w:val="28"/>
          <w:szCs w:val="28"/>
          <w:lang w:eastAsia="en-US"/>
        </w:rPr>
      </w:pPr>
      <w:r w:rsidRPr="00B44C13">
        <w:rPr>
          <w:rFonts w:eastAsia="Calibri"/>
          <w:sz w:val="28"/>
          <w:szCs w:val="28"/>
          <w:lang w:eastAsia="en-US"/>
        </w:rPr>
        <w:t xml:space="preserve">     - техническое перевооружение и обновление отрасли АПК;</w:t>
      </w:r>
    </w:p>
    <w:p w:rsidR="00352387" w:rsidRPr="00B44C13" w:rsidRDefault="00352387" w:rsidP="00352387">
      <w:pPr>
        <w:ind w:firstLine="426"/>
        <w:jc w:val="both"/>
        <w:rPr>
          <w:rFonts w:eastAsia="Calibri"/>
          <w:sz w:val="28"/>
          <w:szCs w:val="28"/>
          <w:lang w:eastAsia="en-US"/>
        </w:rPr>
      </w:pPr>
      <w:r w:rsidRPr="00B44C13">
        <w:rPr>
          <w:rFonts w:eastAsia="Calibri"/>
          <w:sz w:val="28"/>
          <w:szCs w:val="28"/>
          <w:lang w:eastAsia="en-US"/>
        </w:rPr>
        <w:t xml:space="preserve">     - содействие   развитию   личных   подсобных   хозяйств, различных   форм мелкотоварного     производства     в     сельской     местности     как     важной составляющей   части   аграрного   сектора, направленной   на   производство экологически чистой продукции;</w:t>
      </w:r>
    </w:p>
    <w:p w:rsidR="00352387" w:rsidRPr="00B44C13" w:rsidRDefault="00352387" w:rsidP="00352387">
      <w:pPr>
        <w:ind w:firstLine="426"/>
        <w:jc w:val="both"/>
        <w:rPr>
          <w:rFonts w:eastAsia="Calibri"/>
          <w:sz w:val="28"/>
          <w:szCs w:val="28"/>
          <w:lang w:eastAsia="en-US"/>
        </w:rPr>
      </w:pPr>
      <w:r w:rsidRPr="00B44C13">
        <w:rPr>
          <w:rFonts w:eastAsia="Calibri"/>
          <w:sz w:val="28"/>
          <w:szCs w:val="28"/>
          <w:lang w:eastAsia="en-US"/>
        </w:rPr>
        <w:t xml:space="preserve">    - привлечение   молодых   специалистов   в   аграрный   сектор   путем предоставления им мер государственной поддержки, внедрения эффективных механизмов мотивации. Молодые специалисты, устроившиеся на работу в организации АПК, имеют право на получение единовременного подъемного пособия по линии Министерства сельского хозяйства и продовольствия Омской области. Выплата подъемного пособия предусмотрена также в организациях АПК за счет собственных средств, размер пособия устанавливается индивидуально. </w:t>
      </w:r>
    </w:p>
    <w:p w:rsidR="00352387" w:rsidRPr="00B44C13" w:rsidRDefault="00352387" w:rsidP="00352387">
      <w:pPr>
        <w:jc w:val="both"/>
        <w:rPr>
          <w:rFonts w:eastAsia="Calibri"/>
          <w:sz w:val="28"/>
          <w:szCs w:val="28"/>
          <w:lang w:eastAsia="en-US"/>
        </w:rPr>
      </w:pPr>
      <w:r w:rsidRPr="00B44C13">
        <w:rPr>
          <w:rFonts w:eastAsia="Calibri"/>
          <w:sz w:val="28"/>
          <w:szCs w:val="28"/>
          <w:lang w:eastAsia="en-US"/>
        </w:rPr>
        <w:t xml:space="preserve">        В рамках программы «Комплексное развитие сельских территорий» гражданам, работающим в сельской местности в организациях АПК и социальной сферы предусмотрены социальные выплаты на строительство или приобретение жилья, сумма выплаты пропорциональна количеству членов семьи;</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повышение     квалификации     кадров     в     сельском     хозяйстве     и сельскохозяйственной переработке. Муниципальной программой Исилькульского района «Комплексное развитие сельских территорий Исилькульского муниципального района, развитие сельского хозяйства и регулирование рынков сельскохозяйственной продукции, сырья и продовольствия» предусмотрено возмещение части затрат организациям АПК по повышению квалификации и профессиональной переподготовки кадров в размере 90% от понесенных затрат;</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обеспечение   условий   предоставления   субсидий   хозяйствующим субъектам, являющимся   участниками   аграрного   сектора, в   соответствии   с приоритетами   его   развития   и   информирование   этих   хозяйствующих субъектов о существующих мерах поддержки в рамках реализации мероприятий государственной программы «Развитие сельского хозяйства и регулирование рынков сельскохозяйственной продукции, сырья и продовольствия Омской области».</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предоставление гражданам, работающим на селе в организациях АПК и социальной сферы, социальных выплат на строительство и приобретение жилья по государственной программе Омской области </w:t>
      </w:r>
      <w:r>
        <w:rPr>
          <w:rFonts w:eastAsia="Calibri"/>
          <w:sz w:val="28"/>
          <w:szCs w:val="28"/>
          <w:lang w:eastAsia="en-US"/>
        </w:rPr>
        <w:t>«</w:t>
      </w:r>
      <w:r w:rsidRPr="00B44C13">
        <w:rPr>
          <w:rFonts w:eastAsia="Calibri"/>
          <w:sz w:val="28"/>
          <w:szCs w:val="28"/>
          <w:lang w:eastAsia="en-US"/>
        </w:rPr>
        <w:t>Комплексное развитие сельских территорий Омской области</w:t>
      </w:r>
      <w:r>
        <w:rPr>
          <w:rFonts w:eastAsia="Calibri"/>
          <w:sz w:val="28"/>
          <w:szCs w:val="28"/>
          <w:lang w:eastAsia="en-US"/>
        </w:rPr>
        <w:t>»</w:t>
      </w:r>
      <w:r w:rsidRPr="00B44C13">
        <w:rPr>
          <w:rFonts w:eastAsia="Calibri"/>
          <w:sz w:val="28"/>
          <w:szCs w:val="28"/>
          <w:lang w:eastAsia="en-US"/>
        </w:rPr>
        <w:t>.</w:t>
      </w:r>
    </w:p>
    <w:p w:rsidR="00352387" w:rsidRDefault="00352387" w:rsidP="00352387">
      <w:pPr>
        <w:rPr>
          <w:rFonts w:eastAsia="Calibri"/>
          <w:b/>
          <w:sz w:val="28"/>
          <w:szCs w:val="28"/>
          <w:lang w:eastAsia="en-US"/>
        </w:rPr>
      </w:pPr>
    </w:p>
    <w:p w:rsidR="00352387" w:rsidRPr="00B44C13" w:rsidRDefault="00352387" w:rsidP="00352387">
      <w:pPr>
        <w:numPr>
          <w:ilvl w:val="2"/>
          <w:numId w:val="34"/>
        </w:numPr>
        <w:suppressAutoHyphens w:val="0"/>
        <w:jc w:val="center"/>
        <w:rPr>
          <w:rFonts w:eastAsia="Calibri"/>
          <w:b/>
          <w:sz w:val="28"/>
          <w:szCs w:val="28"/>
          <w:lang w:eastAsia="en-US"/>
        </w:rPr>
      </w:pPr>
      <w:r w:rsidRPr="00B44C13">
        <w:rPr>
          <w:rFonts w:eastAsia="Calibri"/>
          <w:b/>
          <w:sz w:val="28"/>
          <w:szCs w:val="28"/>
          <w:lang w:eastAsia="en-US"/>
        </w:rPr>
        <w:lastRenderedPageBreak/>
        <w:t>Поддержка и развитие малого и среднего предпринимательства</w:t>
      </w:r>
    </w:p>
    <w:p w:rsidR="00352387" w:rsidRPr="00B44C13" w:rsidRDefault="00352387" w:rsidP="00352387">
      <w:pPr>
        <w:ind w:firstLine="709"/>
        <w:jc w:val="both"/>
        <w:rPr>
          <w:rFonts w:eastAsia="Calibri"/>
          <w:b/>
          <w:sz w:val="28"/>
          <w:szCs w:val="28"/>
          <w:lang w:eastAsia="en-US"/>
        </w:rPr>
      </w:pP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Развитый сектор малого и среднего бизнеса в районе серьезный резерв развития экономики и улучшения социального климата, который способствует повышению уровня социальной ответственности и экономической инициативы в обществе. Содействие развитию малого и среднего предпринимательства является одним из ключевых приоритетов социальной и экономической политики Исилькульского муниципального района.</w:t>
      </w:r>
    </w:p>
    <w:p w:rsidR="00352387" w:rsidRDefault="00352387" w:rsidP="00352387">
      <w:pPr>
        <w:ind w:firstLine="709"/>
        <w:jc w:val="both"/>
      </w:pPr>
      <w:r w:rsidRPr="00B44C13">
        <w:rPr>
          <w:rFonts w:eastAsia="Calibri"/>
          <w:sz w:val="28"/>
          <w:szCs w:val="28"/>
          <w:lang w:eastAsia="en-US"/>
        </w:rPr>
        <w:t>Малый и средний бизнес является не только основой пополнения бюджетов всех уровней, но и одним из ресурсов развития района.</w:t>
      </w:r>
      <w:r w:rsidRPr="00781CC3">
        <w:t xml:space="preserve"> </w:t>
      </w:r>
    </w:p>
    <w:p w:rsidR="00352387" w:rsidRPr="00781CC3" w:rsidRDefault="00352387" w:rsidP="00352387">
      <w:pPr>
        <w:ind w:firstLine="709"/>
        <w:jc w:val="both"/>
        <w:rPr>
          <w:rFonts w:eastAsia="Calibri"/>
          <w:sz w:val="28"/>
          <w:szCs w:val="28"/>
          <w:lang w:eastAsia="en-US"/>
        </w:rPr>
      </w:pPr>
      <w:r w:rsidRPr="00781CC3">
        <w:rPr>
          <w:rFonts w:eastAsia="Calibri"/>
          <w:sz w:val="28"/>
          <w:szCs w:val="28"/>
          <w:lang w:eastAsia="en-US"/>
        </w:rPr>
        <w:t xml:space="preserve">Сектор развития малого и среднего предпринимательства в </w:t>
      </w:r>
      <w:r>
        <w:rPr>
          <w:rFonts w:eastAsia="Calibri"/>
          <w:sz w:val="28"/>
          <w:szCs w:val="28"/>
          <w:lang w:eastAsia="en-US"/>
        </w:rPr>
        <w:t xml:space="preserve">Исилькульском </w:t>
      </w:r>
      <w:r w:rsidRPr="00781CC3">
        <w:rPr>
          <w:rFonts w:eastAsia="Calibri"/>
          <w:sz w:val="28"/>
          <w:szCs w:val="28"/>
          <w:lang w:eastAsia="en-US"/>
        </w:rPr>
        <w:t>муниципальном районе в целом развивается стабильно, имея ежегодную тенденцию</w:t>
      </w:r>
    </w:p>
    <w:p w:rsidR="00352387" w:rsidRPr="00B44C13" w:rsidRDefault="00352387" w:rsidP="00352387">
      <w:pPr>
        <w:jc w:val="both"/>
        <w:rPr>
          <w:rFonts w:eastAsia="Calibri"/>
          <w:sz w:val="28"/>
          <w:szCs w:val="28"/>
          <w:lang w:eastAsia="en-US"/>
        </w:rPr>
      </w:pPr>
      <w:r w:rsidRPr="00781CC3">
        <w:rPr>
          <w:rFonts w:eastAsia="Calibri"/>
          <w:sz w:val="28"/>
          <w:szCs w:val="28"/>
          <w:lang w:eastAsia="en-US"/>
        </w:rPr>
        <w:t>то сокращаться количеству предпринимателей, то увеличиваться до нескольких</w:t>
      </w:r>
      <w:r>
        <w:rPr>
          <w:rFonts w:eastAsia="Calibri"/>
          <w:sz w:val="28"/>
          <w:szCs w:val="28"/>
          <w:lang w:eastAsia="en-US"/>
        </w:rPr>
        <w:t xml:space="preserve"> </w:t>
      </w:r>
      <w:r w:rsidRPr="00781CC3">
        <w:rPr>
          <w:rFonts w:eastAsia="Calibri"/>
          <w:sz w:val="28"/>
          <w:szCs w:val="28"/>
          <w:lang w:eastAsia="en-US"/>
        </w:rPr>
        <w:t>единиц</w:t>
      </w:r>
      <w:r>
        <w:rPr>
          <w:rFonts w:eastAsia="Calibri"/>
          <w:sz w:val="28"/>
          <w:szCs w:val="28"/>
          <w:lang w:eastAsia="en-US"/>
        </w:rPr>
        <w:t>.</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Основным инструментом реализации политики поддержки и развития малого и среднего бизнеса в районе является муниципальная программы «Создание условий для развития экономического потенциала района и эффективного управления муниципальными финансами», в которой предусмотрены финансовые средства на поддержку предпринимателей, также ежегодно на данные цели привлекаются средства из областного бюджета.</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Основными направлениями деятельности для   развития   малого   и   среднего предпринимательства станут:</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предоставление грантовой поддержки субъектам   малого   и   среднего   предпринимательства и гражданам, желающим организовать собственное дело;</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оказание       содействия       субъектам       малого       и       среднего предпринимательства для участия в конкурсах по предоставлению поддержки из областного бюджета;</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-оказание имущественной, информационной, методической, консультационной     поддержки     субъектов     малого     и     среднего предпринимательства;</w:t>
      </w:r>
    </w:p>
    <w:p w:rsidR="00352387" w:rsidRDefault="00352387" w:rsidP="00352387">
      <w:pPr>
        <w:ind w:firstLine="709"/>
        <w:jc w:val="both"/>
        <w:rPr>
          <w:rFonts w:eastAsia="Calibri"/>
          <w:sz w:val="28"/>
          <w:szCs w:val="28"/>
          <w:lang w:eastAsia="en-US"/>
        </w:rPr>
      </w:pPr>
      <w:r w:rsidRPr="00B44C13">
        <w:rPr>
          <w:rFonts w:eastAsia="Calibri"/>
          <w:sz w:val="28"/>
          <w:szCs w:val="28"/>
          <w:lang w:eastAsia="en-US"/>
        </w:rPr>
        <w:t xml:space="preserve">- содействие повышению доступности кредитных ресурсов для развития субъектов малого   и   среднего   предпринимательства;   </w:t>
      </w:r>
    </w:p>
    <w:p w:rsidR="00352387" w:rsidRPr="00781CC3" w:rsidRDefault="00352387" w:rsidP="00352387">
      <w:pPr>
        <w:ind w:firstLine="709"/>
        <w:jc w:val="both"/>
        <w:rPr>
          <w:rFonts w:eastAsia="Calibri"/>
          <w:sz w:val="28"/>
          <w:szCs w:val="28"/>
          <w:lang w:eastAsia="en-US"/>
        </w:rPr>
      </w:pPr>
      <w:r w:rsidRPr="00781CC3">
        <w:rPr>
          <w:rFonts w:eastAsia="Calibri"/>
          <w:sz w:val="28"/>
          <w:szCs w:val="28"/>
          <w:lang w:eastAsia="en-US"/>
        </w:rPr>
        <w:t>По итогу реализации указанных мероприятий к 2030 году планируется:</w:t>
      </w:r>
    </w:p>
    <w:p w:rsidR="00352387" w:rsidRPr="00167D62" w:rsidRDefault="00352387" w:rsidP="00352387">
      <w:pPr>
        <w:jc w:val="both"/>
        <w:rPr>
          <w:rFonts w:eastAsia="Calibri"/>
          <w:sz w:val="28"/>
          <w:szCs w:val="28"/>
          <w:lang w:eastAsia="en-US"/>
        </w:rPr>
      </w:pPr>
      <w:r>
        <w:rPr>
          <w:rFonts w:eastAsia="Calibri"/>
          <w:sz w:val="28"/>
          <w:szCs w:val="28"/>
          <w:lang w:eastAsia="en-US"/>
        </w:rPr>
        <w:t xml:space="preserve">- </w:t>
      </w:r>
      <w:r w:rsidRPr="00781CC3">
        <w:rPr>
          <w:rFonts w:eastAsia="Calibri"/>
          <w:sz w:val="28"/>
          <w:szCs w:val="28"/>
          <w:lang w:eastAsia="en-US"/>
        </w:rPr>
        <w:t xml:space="preserve">увеличение количества субъектов </w:t>
      </w:r>
      <w:r w:rsidRPr="00167D62">
        <w:rPr>
          <w:rFonts w:eastAsia="Calibri"/>
          <w:sz w:val="28"/>
          <w:szCs w:val="28"/>
          <w:lang w:eastAsia="en-US"/>
        </w:rPr>
        <w:t>малого и среднего предпринимательства в районе в расчете на 10 тыс. человек населения до 195 единиц;</w:t>
      </w:r>
    </w:p>
    <w:p w:rsidR="00352387" w:rsidRPr="00167D62" w:rsidRDefault="00352387" w:rsidP="00352387">
      <w:pPr>
        <w:jc w:val="both"/>
        <w:rPr>
          <w:rFonts w:eastAsia="Calibri"/>
          <w:sz w:val="28"/>
          <w:szCs w:val="28"/>
          <w:lang w:eastAsia="en-US"/>
        </w:rPr>
      </w:pPr>
      <w:r w:rsidRPr="00167D62">
        <w:rPr>
          <w:rFonts w:eastAsia="Calibri"/>
          <w:sz w:val="28"/>
          <w:szCs w:val="28"/>
          <w:lang w:eastAsia="en-US"/>
        </w:rPr>
        <w:t>- доля среднесписочной численности работников малых и средних предприятий всех предприятий и организаций составит 43</w:t>
      </w:r>
      <w:r>
        <w:rPr>
          <w:rFonts w:eastAsia="Calibri"/>
          <w:sz w:val="28"/>
          <w:szCs w:val="28"/>
          <w:lang w:eastAsia="en-US"/>
        </w:rPr>
        <w:t>,0</w:t>
      </w:r>
      <w:r w:rsidRPr="00167D62">
        <w:rPr>
          <w:rFonts w:eastAsia="Calibri"/>
          <w:sz w:val="28"/>
          <w:szCs w:val="28"/>
          <w:lang w:eastAsia="en-US"/>
        </w:rPr>
        <w:t xml:space="preserve"> %.</w:t>
      </w:r>
    </w:p>
    <w:p w:rsidR="00352387" w:rsidRPr="00167D62" w:rsidRDefault="00352387" w:rsidP="00352387">
      <w:pPr>
        <w:jc w:val="both"/>
        <w:rPr>
          <w:rFonts w:eastAsia="Calibri"/>
          <w:sz w:val="28"/>
          <w:szCs w:val="28"/>
          <w:lang w:eastAsia="en-US"/>
        </w:rPr>
      </w:pPr>
      <w:r w:rsidRPr="00167D62">
        <w:rPr>
          <w:rFonts w:eastAsia="Calibri"/>
          <w:sz w:val="28"/>
          <w:szCs w:val="28"/>
          <w:lang w:eastAsia="en-US"/>
        </w:rPr>
        <w:t xml:space="preserve">- объем внебюджетных инвестиций в основной капитал в расчете на 1 жителя составит </w:t>
      </w:r>
      <w:r>
        <w:rPr>
          <w:rFonts w:eastAsia="Calibri"/>
          <w:sz w:val="28"/>
          <w:szCs w:val="28"/>
          <w:lang w:eastAsia="en-US"/>
        </w:rPr>
        <w:t>18650,2</w:t>
      </w:r>
      <w:r w:rsidRPr="00167D62">
        <w:rPr>
          <w:rFonts w:eastAsia="Calibri"/>
          <w:sz w:val="28"/>
          <w:szCs w:val="28"/>
          <w:lang w:eastAsia="en-US"/>
        </w:rPr>
        <w:t xml:space="preserve"> рублей.</w:t>
      </w:r>
    </w:p>
    <w:p w:rsidR="00352387" w:rsidRPr="00081A9D" w:rsidRDefault="00352387" w:rsidP="00352387">
      <w:pPr>
        <w:ind w:firstLine="709"/>
        <w:jc w:val="both"/>
        <w:rPr>
          <w:rFonts w:eastAsia="Calibri"/>
          <w:sz w:val="28"/>
          <w:szCs w:val="28"/>
          <w:lang w:eastAsia="en-US"/>
        </w:rPr>
      </w:pPr>
      <w:r w:rsidRPr="00167D62">
        <w:rPr>
          <w:rFonts w:eastAsia="Calibri"/>
          <w:sz w:val="28"/>
          <w:szCs w:val="28"/>
          <w:lang w:eastAsia="en-US"/>
        </w:rPr>
        <w:t>Проведение данных</w:t>
      </w:r>
      <w:r w:rsidRPr="00B44C13">
        <w:rPr>
          <w:rFonts w:eastAsia="Calibri"/>
          <w:sz w:val="28"/>
          <w:szCs w:val="28"/>
          <w:lang w:eastAsia="en-US"/>
        </w:rPr>
        <w:t xml:space="preserve"> мероприятий позволит увеличить инвестиционную привлекательность района, поспособствует созданию новых производств, а так</w:t>
      </w:r>
      <w:r>
        <w:rPr>
          <w:rFonts w:eastAsia="Calibri"/>
          <w:sz w:val="28"/>
          <w:szCs w:val="28"/>
          <w:lang w:eastAsia="en-US"/>
        </w:rPr>
        <w:t>же созданию новых рабочих мест.</w:t>
      </w:r>
    </w:p>
    <w:p w:rsidR="00352387" w:rsidRDefault="00352387" w:rsidP="00352387">
      <w:pPr>
        <w:rPr>
          <w:rFonts w:eastAsia="Calibri"/>
          <w:b/>
          <w:sz w:val="28"/>
          <w:szCs w:val="28"/>
          <w:lang w:eastAsia="en-US"/>
        </w:rPr>
      </w:pPr>
    </w:p>
    <w:p w:rsidR="00352387" w:rsidRPr="007977C6" w:rsidRDefault="00352387" w:rsidP="00352387">
      <w:pPr>
        <w:numPr>
          <w:ilvl w:val="2"/>
          <w:numId w:val="34"/>
        </w:numPr>
        <w:suppressAutoHyphens w:val="0"/>
        <w:jc w:val="center"/>
        <w:rPr>
          <w:rFonts w:eastAsia="Calibri"/>
          <w:b/>
          <w:sz w:val="28"/>
          <w:szCs w:val="28"/>
          <w:lang w:eastAsia="en-US"/>
        </w:rPr>
      </w:pPr>
      <w:r w:rsidRPr="007977C6">
        <w:rPr>
          <w:rFonts w:eastAsia="Calibri"/>
          <w:b/>
          <w:sz w:val="28"/>
          <w:szCs w:val="28"/>
          <w:lang w:eastAsia="en-US"/>
        </w:rPr>
        <w:t>Развитие сектора строительства и недвижимости. Территориальное развитие</w:t>
      </w:r>
    </w:p>
    <w:p w:rsidR="00352387" w:rsidRPr="00F624DE" w:rsidRDefault="00352387" w:rsidP="00352387">
      <w:pPr>
        <w:ind w:firstLine="709"/>
        <w:jc w:val="center"/>
        <w:rPr>
          <w:rFonts w:eastAsia="Calibri"/>
          <w:b/>
          <w:sz w:val="20"/>
          <w:szCs w:val="20"/>
          <w:lang w:eastAsia="en-US"/>
        </w:rPr>
      </w:pP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lastRenderedPageBreak/>
        <w:t xml:space="preserve">Строительство - еще один показатель, характеризующий развитие района, желание строиться, говорит о желании оставаться здесь на своей малой родине.    </w:t>
      </w:r>
    </w:p>
    <w:p w:rsidR="00352387" w:rsidRPr="00B44C13" w:rsidRDefault="00352387" w:rsidP="00352387">
      <w:pPr>
        <w:ind w:firstLine="709"/>
        <w:jc w:val="both"/>
        <w:rPr>
          <w:rFonts w:eastAsia="Calibri"/>
          <w:sz w:val="28"/>
          <w:szCs w:val="28"/>
          <w:lang w:eastAsia="en-US"/>
        </w:rPr>
      </w:pPr>
      <w:r>
        <w:rPr>
          <w:rFonts w:eastAsia="Calibri"/>
          <w:sz w:val="28"/>
          <w:szCs w:val="28"/>
          <w:lang w:eastAsia="en-US"/>
        </w:rPr>
        <w:t>З</w:t>
      </w:r>
      <w:r w:rsidRPr="00B44C13">
        <w:rPr>
          <w:rFonts w:eastAsia="Calibri"/>
          <w:sz w:val="28"/>
          <w:szCs w:val="28"/>
          <w:lang w:eastAsia="en-US"/>
        </w:rPr>
        <w:t xml:space="preserve">а </w:t>
      </w:r>
      <w:r>
        <w:rPr>
          <w:rFonts w:eastAsia="Calibri"/>
          <w:sz w:val="28"/>
          <w:szCs w:val="28"/>
          <w:lang w:eastAsia="en-US"/>
        </w:rPr>
        <w:t xml:space="preserve">анализируемый трехлетний </w:t>
      </w:r>
      <w:r w:rsidRPr="00B44C13">
        <w:rPr>
          <w:rFonts w:eastAsia="Calibri"/>
          <w:sz w:val="28"/>
          <w:szCs w:val="28"/>
          <w:lang w:eastAsia="en-US"/>
        </w:rPr>
        <w:t xml:space="preserve">период в районе введено в действие </w:t>
      </w:r>
      <w:r>
        <w:rPr>
          <w:rFonts w:eastAsia="Calibri"/>
          <w:sz w:val="28"/>
          <w:szCs w:val="28"/>
          <w:lang w:eastAsia="en-US"/>
        </w:rPr>
        <w:t>17,3</w:t>
      </w:r>
      <w:r w:rsidRPr="00B44C13">
        <w:rPr>
          <w:rFonts w:eastAsia="Calibri"/>
          <w:sz w:val="28"/>
          <w:szCs w:val="28"/>
          <w:lang w:eastAsia="en-US"/>
        </w:rPr>
        <w:t xml:space="preserve"> тыс. кв. метров общей площади жилых помещений, количество строящегося жилья начинает </w:t>
      </w:r>
      <w:r>
        <w:rPr>
          <w:rFonts w:eastAsia="Calibri"/>
          <w:sz w:val="28"/>
          <w:szCs w:val="28"/>
          <w:lang w:eastAsia="en-US"/>
        </w:rPr>
        <w:t>увеличиваться</w:t>
      </w:r>
      <w:r w:rsidRPr="00B44C13">
        <w:rPr>
          <w:rFonts w:eastAsia="Calibri"/>
          <w:sz w:val="28"/>
          <w:szCs w:val="28"/>
          <w:lang w:eastAsia="en-US"/>
        </w:rPr>
        <w:t>, если в 20</w:t>
      </w:r>
      <w:r>
        <w:rPr>
          <w:rFonts w:eastAsia="Calibri"/>
          <w:sz w:val="28"/>
          <w:szCs w:val="28"/>
          <w:lang w:eastAsia="en-US"/>
        </w:rPr>
        <w:t>21</w:t>
      </w:r>
      <w:r w:rsidRPr="00B44C13">
        <w:rPr>
          <w:rFonts w:eastAsia="Calibri"/>
          <w:sz w:val="28"/>
          <w:szCs w:val="28"/>
          <w:lang w:eastAsia="en-US"/>
        </w:rPr>
        <w:t xml:space="preserve"> году введено в эксплуатацию </w:t>
      </w:r>
      <w:r>
        <w:rPr>
          <w:rFonts w:eastAsia="Calibri"/>
          <w:sz w:val="28"/>
          <w:szCs w:val="28"/>
          <w:lang w:eastAsia="en-US"/>
        </w:rPr>
        <w:t>5,3</w:t>
      </w:r>
      <w:r w:rsidRPr="00B44C13">
        <w:rPr>
          <w:rFonts w:eastAsia="Calibri"/>
          <w:sz w:val="28"/>
          <w:szCs w:val="28"/>
          <w:lang w:eastAsia="en-US"/>
        </w:rPr>
        <w:t xml:space="preserve"> тыс. кв. метров жилых помещений, то в 202</w:t>
      </w:r>
      <w:r>
        <w:rPr>
          <w:rFonts w:eastAsia="Calibri"/>
          <w:sz w:val="28"/>
          <w:szCs w:val="28"/>
          <w:lang w:eastAsia="en-US"/>
        </w:rPr>
        <w:t>3</w:t>
      </w:r>
      <w:r w:rsidRPr="00B44C13">
        <w:rPr>
          <w:rFonts w:eastAsia="Calibri"/>
          <w:sz w:val="28"/>
          <w:szCs w:val="28"/>
          <w:lang w:eastAsia="en-US"/>
        </w:rPr>
        <w:t xml:space="preserve"> году </w:t>
      </w:r>
      <w:r>
        <w:rPr>
          <w:rFonts w:eastAsia="Calibri"/>
          <w:sz w:val="28"/>
          <w:szCs w:val="28"/>
          <w:lang w:eastAsia="en-US"/>
        </w:rPr>
        <w:t>- 7,1</w:t>
      </w:r>
      <w:r w:rsidRPr="00B44C13">
        <w:rPr>
          <w:rFonts w:eastAsia="Calibri"/>
          <w:sz w:val="28"/>
          <w:szCs w:val="28"/>
          <w:lang w:eastAsia="en-US"/>
        </w:rPr>
        <w:t xml:space="preserve"> тыс. кв. м.</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По итогам 202</w:t>
      </w:r>
      <w:r>
        <w:rPr>
          <w:rFonts w:eastAsia="Calibri"/>
          <w:sz w:val="28"/>
          <w:szCs w:val="28"/>
          <w:lang w:eastAsia="en-US"/>
        </w:rPr>
        <w:t>2</w:t>
      </w:r>
      <w:r w:rsidRPr="00B44C13">
        <w:rPr>
          <w:rFonts w:eastAsia="Calibri"/>
          <w:sz w:val="28"/>
          <w:szCs w:val="28"/>
          <w:lang w:eastAsia="en-US"/>
        </w:rPr>
        <w:t xml:space="preserve"> года общая площадь жилых помещений, приходящаяся в среднем на 1 жителя района, составила 2</w:t>
      </w:r>
      <w:r>
        <w:rPr>
          <w:rFonts w:eastAsia="Calibri"/>
          <w:sz w:val="28"/>
          <w:szCs w:val="28"/>
          <w:lang w:eastAsia="en-US"/>
        </w:rPr>
        <w:t>9</w:t>
      </w:r>
      <w:r w:rsidRPr="00B44C13">
        <w:rPr>
          <w:rFonts w:eastAsia="Calibri"/>
          <w:sz w:val="28"/>
          <w:szCs w:val="28"/>
          <w:lang w:eastAsia="en-US"/>
        </w:rPr>
        <w:t>,</w:t>
      </w:r>
      <w:r>
        <w:rPr>
          <w:rFonts w:eastAsia="Calibri"/>
          <w:sz w:val="28"/>
          <w:szCs w:val="28"/>
          <w:lang w:eastAsia="en-US"/>
        </w:rPr>
        <w:t>2</w:t>
      </w:r>
      <w:r w:rsidRPr="00B44C13">
        <w:rPr>
          <w:rFonts w:eastAsia="Calibri"/>
          <w:sz w:val="28"/>
          <w:szCs w:val="28"/>
          <w:lang w:eastAsia="en-US"/>
        </w:rPr>
        <w:t xml:space="preserve"> кв. метров, что составляет 10</w:t>
      </w:r>
      <w:r>
        <w:rPr>
          <w:rFonts w:eastAsia="Calibri"/>
          <w:sz w:val="28"/>
          <w:szCs w:val="28"/>
          <w:lang w:eastAsia="en-US"/>
        </w:rPr>
        <w:t>7</w:t>
      </w:r>
      <w:r w:rsidRPr="00B44C13">
        <w:rPr>
          <w:rFonts w:eastAsia="Calibri"/>
          <w:sz w:val="28"/>
          <w:szCs w:val="28"/>
          <w:lang w:eastAsia="en-US"/>
        </w:rPr>
        <w:t>,</w:t>
      </w:r>
      <w:r>
        <w:rPr>
          <w:rFonts w:eastAsia="Calibri"/>
          <w:sz w:val="28"/>
          <w:szCs w:val="28"/>
          <w:lang w:eastAsia="en-US"/>
        </w:rPr>
        <w:t>7</w:t>
      </w:r>
      <w:r w:rsidRPr="00B44C13">
        <w:rPr>
          <w:rFonts w:eastAsia="Calibri"/>
          <w:sz w:val="28"/>
          <w:szCs w:val="28"/>
          <w:lang w:eastAsia="en-US"/>
        </w:rPr>
        <w:t xml:space="preserve"> % к уровню 20</w:t>
      </w:r>
      <w:r>
        <w:rPr>
          <w:rFonts w:eastAsia="Calibri"/>
          <w:sz w:val="28"/>
          <w:szCs w:val="28"/>
          <w:lang w:eastAsia="en-US"/>
        </w:rPr>
        <w:t>20 года, по оценки</w:t>
      </w:r>
      <w:r w:rsidRPr="008C7FF7">
        <w:rPr>
          <w:rFonts w:eastAsia="Calibri"/>
          <w:sz w:val="28"/>
          <w:szCs w:val="28"/>
          <w:lang w:eastAsia="en-US"/>
        </w:rPr>
        <w:t xml:space="preserve"> </w:t>
      </w:r>
      <w:r>
        <w:rPr>
          <w:rFonts w:eastAsia="Calibri"/>
          <w:sz w:val="28"/>
          <w:szCs w:val="28"/>
          <w:lang w:eastAsia="en-US"/>
        </w:rPr>
        <w:t xml:space="preserve">за 2023 год составит - 29,48 кв.м. </w:t>
      </w:r>
      <w:r w:rsidRPr="00B44C13">
        <w:rPr>
          <w:rFonts w:eastAsia="Calibri"/>
          <w:sz w:val="28"/>
          <w:szCs w:val="28"/>
          <w:lang w:eastAsia="en-US"/>
        </w:rPr>
        <w:t xml:space="preserve"> Площадь жилых помещений, приходящаяся на 1 жителя введенная в действие за год, составила 0,14 кв. м, что составляет </w:t>
      </w:r>
      <w:r>
        <w:rPr>
          <w:rFonts w:eastAsia="Calibri"/>
          <w:sz w:val="28"/>
          <w:szCs w:val="28"/>
          <w:lang w:eastAsia="en-US"/>
        </w:rPr>
        <w:t>82,0</w:t>
      </w:r>
      <w:r w:rsidRPr="00B44C13">
        <w:rPr>
          <w:rFonts w:eastAsia="Calibri"/>
          <w:sz w:val="28"/>
          <w:szCs w:val="28"/>
          <w:lang w:eastAsia="en-US"/>
        </w:rPr>
        <w:t xml:space="preserve"> % к уровню 20</w:t>
      </w:r>
      <w:r>
        <w:rPr>
          <w:rFonts w:eastAsia="Calibri"/>
          <w:sz w:val="28"/>
          <w:szCs w:val="28"/>
          <w:lang w:eastAsia="en-US"/>
        </w:rPr>
        <w:t>20 года,</w:t>
      </w:r>
      <w:r w:rsidRPr="00081BE5">
        <w:t xml:space="preserve"> </w:t>
      </w:r>
      <w:r w:rsidRPr="006B4B13">
        <w:rPr>
          <w:rFonts w:eastAsia="Calibri"/>
          <w:sz w:val="28"/>
          <w:szCs w:val="28"/>
          <w:lang w:eastAsia="en-US"/>
        </w:rPr>
        <w:t xml:space="preserve">по оценки </w:t>
      </w:r>
      <w:r w:rsidRPr="00081BE5">
        <w:rPr>
          <w:rFonts w:eastAsia="Calibri"/>
          <w:sz w:val="28"/>
          <w:szCs w:val="28"/>
          <w:lang w:eastAsia="en-US"/>
        </w:rPr>
        <w:t xml:space="preserve">за 2023 год – </w:t>
      </w:r>
      <w:r>
        <w:rPr>
          <w:rFonts w:eastAsia="Calibri"/>
          <w:sz w:val="28"/>
          <w:szCs w:val="28"/>
          <w:lang w:eastAsia="en-US"/>
        </w:rPr>
        <w:t>0,20</w:t>
      </w:r>
      <w:r w:rsidRPr="00081BE5">
        <w:rPr>
          <w:rFonts w:eastAsia="Calibri"/>
          <w:sz w:val="28"/>
          <w:szCs w:val="28"/>
          <w:lang w:eastAsia="en-US"/>
        </w:rPr>
        <w:t xml:space="preserve"> кв.м.  </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За </w:t>
      </w:r>
      <w:r>
        <w:rPr>
          <w:rFonts w:eastAsia="Calibri"/>
          <w:sz w:val="28"/>
          <w:szCs w:val="28"/>
          <w:lang w:eastAsia="en-US"/>
        </w:rPr>
        <w:t>анализируемый</w:t>
      </w:r>
      <w:r w:rsidRPr="00B44C13">
        <w:rPr>
          <w:rFonts w:eastAsia="Calibri"/>
          <w:sz w:val="28"/>
          <w:szCs w:val="28"/>
          <w:lang w:eastAsia="en-US"/>
        </w:rPr>
        <w:t xml:space="preserve"> период по району представлено </w:t>
      </w:r>
      <w:r>
        <w:rPr>
          <w:rFonts w:eastAsia="Calibri"/>
          <w:sz w:val="28"/>
          <w:szCs w:val="28"/>
          <w:lang w:eastAsia="en-US"/>
        </w:rPr>
        <w:t>49</w:t>
      </w:r>
      <w:r w:rsidRPr="00B44C13">
        <w:rPr>
          <w:rFonts w:eastAsia="Calibri"/>
          <w:sz w:val="28"/>
          <w:szCs w:val="28"/>
          <w:lang w:eastAsia="en-US"/>
        </w:rPr>
        <w:t xml:space="preserve"> земельных участка общей площадью </w:t>
      </w:r>
      <w:r>
        <w:rPr>
          <w:rFonts w:eastAsia="Calibri"/>
          <w:sz w:val="28"/>
          <w:szCs w:val="28"/>
          <w:lang w:eastAsia="en-US"/>
        </w:rPr>
        <w:t>19,19</w:t>
      </w:r>
      <w:r w:rsidRPr="00B44C13">
        <w:rPr>
          <w:rFonts w:eastAsia="Calibri"/>
          <w:sz w:val="28"/>
          <w:szCs w:val="28"/>
          <w:lang w:eastAsia="en-US"/>
        </w:rPr>
        <w:t xml:space="preserve"> га для индивидуального жилищного строительства.</w:t>
      </w:r>
    </w:p>
    <w:p w:rsidR="00352387" w:rsidRPr="00315122" w:rsidRDefault="00352387" w:rsidP="00352387">
      <w:pPr>
        <w:ind w:firstLine="709"/>
        <w:jc w:val="both"/>
        <w:rPr>
          <w:rFonts w:eastAsia="Calibri"/>
          <w:sz w:val="28"/>
          <w:szCs w:val="28"/>
          <w:lang w:eastAsia="en-US"/>
        </w:rPr>
      </w:pPr>
      <w:r w:rsidRPr="00315122">
        <w:rPr>
          <w:rFonts w:eastAsia="Calibri"/>
          <w:sz w:val="28"/>
          <w:szCs w:val="28"/>
          <w:lang w:eastAsia="en-US"/>
        </w:rPr>
        <w:t>На 01.01.2024 года состоят в очереди в качестве нуждающихся на улучшение жилищных условий - 565 семей. За текущий период улучшили жилищные условия 55 семей (202 человека).</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Разработаны и утверждены Генеральные планы всех десяти сельских поселений и городского поселения района.</w:t>
      </w:r>
    </w:p>
    <w:p w:rsidR="00352387" w:rsidRPr="003F235C" w:rsidRDefault="00352387" w:rsidP="00352387">
      <w:pPr>
        <w:ind w:firstLine="709"/>
        <w:jc w:val="both"/>
        <w:rPr>
          <w:rFonts w:eastAsia="Calibri"/>
          <w:sz w:val="28"/>
          <w:szCs w:val="28"/>
          <w:lang w:eastAsia="en-US"/>
        </w:rPr>
      </w:pPr>
      <w:r w:rsidRPr="00603CF3">
        <w:rPr>
          <w:rFonts w:eastAsia="Calibri"/>
          <w:sz w:val="28"/>
          <w:szCs w:val="28"/>
          <w:lang w:eastAsia="en-US"/>
        </w:rPr>
        <w:t xml:space="preserve">В соответствии со статьёй 23 Градостроительного кодекса Российской Федерации, </w:t>
      </w:r>
      <w:r w:rsidRPr="00603CF3">
        <w:rPr>
          <w:sz w:val="28"/>
          <w:szCs w:val="28"/>
        </w:rPr>
        <w:t>с учетом положений о территориальном планировании, содержащихся в</w:t>
      </w:r>
      <w:r w:rsidRPr="00603CF3">
        <w:t xml:space="preserve"> </w:t>
      </w:r>
      <w:r w:rsidRPr="00603CF3">
        <w:rPr>
          <w:rFonts w:eastAsia="Calibri"/>
          <w:sz w:val="28"/>
          <w:szCs w:val="28"/>
          <w:lang w:eastAsia="en-US"/>
        </w:rPr>
        <w:t>Схеме территориального планирования Омской области утвержденной Постановлением Правительства Омской области от 19 августа 2009 года № 156-п, Схеме территориального планирования Исилькульского муниципального района Омской области утвержденной Решением Совета Исилькульского муниципального района от 19.12.2012 г. № 117, разработаны и утверждены новые генеральные планы Исилькульского городского поселения, Новорождественского, Боевого, Кухаревского, Лесного, Медвежинского, Первотаровского, Украинского, Солнцевского сельских поселений.</w:t>
      </w:r>
      <w:r w:rsidRPr="003F235C">
        <w:rPr>
          <w:rFonts w:eastAsia="Calibri"/>
          <w:sz w:val="28"/>
          <w:szCs w:val="28"/>
          <w:lang w:eastAsia="en-US"/>
        </w:rPr>
        <w:t xml:space="preserve"> </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Принятие нового генерального плана Исилькульского городского поселения повлияло в совокупности на социальные, экономические, экологические факторы:</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были изменены границы города Исилькуль, городская свалка в северной части города была выведена за границы населенного пункта, определены новые места захоронения граждан;</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сформирована перспектива развития территории поселения, запроектировано развитие инженерной (строительство и реконструкция внутрипоселковых водопроводов и газопроводов), транспортной (реконструкцию существующих улиц и дорог), социальной инфраструктур (строительство школы и детского сада в северной части города), а также предусмотрена реконструкция существующих объектов; </w:t>
      </w:r>
    </w:p>
    <w:p w:rsidR="00352387" w:rsidRPr="00B44C13" w:rsidRDefault="00352387" w:rsidP="00352387">
      <w:pPr>
        <w:ind w:firstLine="709"/>
        <w:jc w:val="both"/>
        <w:rPr>
          <w:rFonts w:eastAsia="Calibri"/>
          <w:sz w:val="28"/>
          <w:szCs w:val="28"/>
          <w:lang w:eastAsia="en-US"/>
        </w:rPr>
      </w:pPr>
      <w:r>
        <w:rPr>
          <w:rFonts w:eastAsia="Calibri"/>
          <w:sz w:val="28"/>
          <w:szCs w:val="28"/>
          <w:lang w:eastAsia="en-US"/>
        </w:rPr>
        <w:t>-</w:t>
      </w:r>
      <w:r w:rsidRPr="00B44C13">
        <w:rPr>
          <w:rFonts w:eastAsia="Calibri"/>
          <w:sz w:val="28"/>
          <w:szCs w:val="28"/>
          <w:lang w:eastAsia="en-US"/>
        </w:rPr>
        <w:t xml:space="preserve">предусмотрены </w:t>
      </w:r>
      <w:r w:rsidRPr="00603CF3">
        <w:rPr>
          <w:rFonts w:eastAsia="Calibri"/>
          <w:sz w:val="28"/>
          <w:szCs w:val="28"/>
          <w:lang w:eastAsia="en-US"/>
        </w:rPr>
        <w:t>функциональные зоны</w:t>
      </w:r>
      <w:r w:rsidRPr="00B44C13">
        <w:rPr>
          <w:rFonts w:eastAsia="Calibri"/>
          <w:sz w:val="28"/>
          <w:szCs w:val="28"/>
          <w:lang w:eastAsia="en-US"/>
        </w:rPr>
        <w:t xml:space="preserve"> для новой застройки индивидуальными жилыми домами, запроектировано сокращение и ликвидация физически и морально устаревшего жилищного фонда, ликвидация ветхого фонда включая его снос, размещение на свободных территориях новых объектов жилищного строительства, позволит сэкономить денежные средства на прокладку инженерных коммуникаций (водопроводов, газопроводов, линий электропередач).</w:t>
      </w:r>
    </w:p>
    <w:p w:rsidR="00352387" w:rsidRPr="00B44C13" w:rsidRDefault="00352387" w:rsidP="00352387">
      <w:pPr>
        <w:ind w:firstLine="709"/>
        <w:jc w:val="both"/>
        <w:rPr>
          <w:rFonts w:eastAsia="Calibri"/>
          <w:sz w:val="28"/>
          <w:szCs w:val="28"/>
          <w:lang w:eastAsia="en-US"/>
        </w:rPr>
      </w:pPr>
      <w:r w:rsidRPr="0041276F">
        <w:rPr>
          <w:rFonts w:eastAsia="Calibri"/>
          <w:sz w:val="28"/>
          <w:szCs w:val="28"/>
          <w:lang w:eastAsia="en-US"/>
        </w:rPr>
        <w:t xml:space="preserve">Генеральным планом </w:t>
      </w:r>
      <w:r w:rsidRPr="00B44C13">
        <w:rPr>
          <w:rFonts w:eastAsia="Calibri"/>
          <w:sz w:val="28"/>
          <w:szCs w:val="28"/>
          <w:lang w:eastAsia="en-US"/>
        </w:rPr>
        <w:t xml:space="preserve">Новорождественского сельского поселения предусмотрено размещение детского сада на 50 мест, реконструкция сельского </w:t>
      </w:r>
      <w:r w:rsidRPr="00B44C13">
        <w:rPr>
          <w:rFonts w:eastAsia="Calibri"/>
          <w:sz w:val="28"/>
          <w:szCs w:val="28"/>
          <w:lang w:eastAsia="en-US"/>
        </w:rPr>
        <w:lastRenderedPageBreak/>
        <w:t xml:space="preserve">клуба, строительство храма, размещение кафе на 40 мест и комплекса бытового обслуживания, за границами населенного пункта - предприятие по переработке леса. </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В положении о территориальном планировании в п. Боевой предусмотрено  реконструкция школы, детского сада, дом культуры, размещение магазина повседневного спроса и кафе на 20 мест, предприятий бытового обслуживания, по производству хлебобулочных изделий (за границей населенного пункта п. Боевой), размещение автозаправочной станции и  станции технического обслуживания, базовая станция связи, расширение кладбища, строительство водопровода и газопровода распределительного низкого давления местного значения.</w:t>
      </w:r>
    </w:p>
    <w:p w:rsidR="00352387" w:rsidRPr="00603CF3" w:rsidRDefault="00352387" w:rsidP="00352387">
      <w:pPr>
        <w:ind w:firstLine="709"/>
        <w:jc w:val="both"/>
        <w:rPr>
          <w:rFonts w:eastAsia="Calibri"/>
          <w:sz w:val="28"/>
          <w:szCs w:val="28"/>
          <w:lang w:eastAsia="en-US"/>
        </w:rPr>
      </w:pPr>
      <w:r w:rsidRPr="00603CF3">
        <w:rPr>
          <w:rFonts w:eastAsia="Calibri"/>
          <w:sz w:val="28"/>
          <w:szCs w:val="28"/>
          <w:lang w:eastAsia="en-US"/>
        </w:rPr>
        <w:t>Генеральным планом Кухаревского сельского поселения предусмотрены</w:t>
      </w:r>
      <w:r w:rsidRPr="00603CF3">
        <w:rPr>
          <w:rFonts w:ascii="Calibri" w:eastAsia="Calibri" w:hAnsi="Calibri"/>
          <w:sz w:val="22"/>
          <w:szCs w:val="22"/>
          <w:lang w:eastAsia="en-US"/>
        </w:rPr>
        <w:t xml:space="preserve"> </w:t>
      </w:r>
      <w:r w:rsidRPr="00603CF3">
        <w:rPr>
          <w:rFonts w:eastAsia="Calibri"/>
          <w:sz w:val="28"/>
          <w:szCs w:val="28"/>
          <w:lang w:eastAsia="en-US"/>
        </w:rPr>
        <w:t xml:space="preserve">функциональные зоны для размещения предприятий по переработки продукции растениеводства, по производству и переработке мясной продукции, предприятия по переработке леса, станция технического обслуживания. </w:t>
      </w:r>
    </w:p>
    <w:p w:rsidR="00352387" w:rsidRPr="00B44C13" w:rsidRDefault="00352387" w:rsidP="00352387">
      <w:pPr>
        <w:ind w:firstLine="709"/>
        <w:jc w:val="both"/>
        <w:rPr>
          <w:rFonts w:eastAsia="Calibri"/>
          <w:sz w:val="28"/>
          <w:szCs w:val="28"/>
          <w:lang w:eastAsia="en-US"/>
        </w:rPr>
      </w:pPr>
      <w:r w:rsidRPr="00603CF3">
        <w:rPr>
          <w:rFonts w:eastAsia="Calibri"/>
          <w:sz w:val="28"/>
          <w:szCs w:val="28"/>
          <w:lang w:eastAsia="en-US"/>
        </w:rPr>
        <w:t>Производственная зона сельскохозяйственных предприятий определена генеральным планом Лесного сельского поселения для</w:t>
      </w:r>
      <w:r>
        <w:rPr>
          <w:rFonts w:eastAsia="Calibri"/>
          <w:sz w:val="28"/>
          <w:szCs w:val="28"/>
          <w:lang w:eastAsia="en-US"/>
        </w:rPr>
        <w:t xml:space="preserve"> </w:t>
      </w:r>
      <w:r w:rsidRPr="00B44C13">
        <w:rPr>
          <w:rFonts w:eastAsia="Calibri"/>
          <w:sz w:val="28"/>
          <w:szCs w:val="28"/>
          <w:lang w:eastAsia="en-US"/>
        </w:rPr>
        <w:t>строительств</w:t>
      </w:r>
      <w:r>
        <w:rPr>
          <w:rFonts w:eastAsia="Calibri"/>
          <w:sz w:val="28"/>
          <w:szCs w:val="28"/>
          <w:lang w:eastAsia="en-US"/>
        </w:rPr>
        <w:t>а</w:t>
      </w:r>
      <w:r w:rsidRPr="00B44C13">
        <w:rPr>
          <w:rFonts w:eastAsia="Calibri"/>
          <w:sz w:val="28"/>
          <w:szCs w:val="28"/>
          <w:lang w:eastAsia="en-US"/>
        </w:rPr>
        <w:t xml:space="preserve"> животноводческого комплекса (молочного направления) на 800 голов, строительство мельницы, строительство предприятия по переработки мясной продукции. Кроме того, генеральным планом предусмотрено развитие инженерной инфраструктуры (строительство межпоселковых водопроводов общей протяженностью 34,33 км., строительство внутрипоселковых водопроводов протяженностью 20,21 км., строительство межпоселковых газопроводов, строительство распределительных газопроводов низкого давления в п. Комсомольский, д. Благовещенка, д. Рославка, п. Северный, раз. Юнино, размещение 5 пунктов редуцирования газа).</w:t>
      </w:r>
    </w:p>
    <w:p w:rsidR="00352387" w:rsidRPr="003F235C" w:rsidRDefault="00352387" w:rsidP="00352387">
      <w:pPr>
        <w:ind w:firstLine="709"/>
        <w:jc w:val="both"/>
        <w:rPr>
          <w:rFonts w:eastAsia="Calibri"/>
          <w:sz w:val="28"/>
          <w:szCs w:val="28"/>
          <w:lang w:eastAsia="en-US"/>
        </w:rPr>
      </w:pPr>
      <w:r w:rsidRPr="00603CF3">
        <w:rPr>
          <w:rFonts w:eastAsia="Calibri"/>
          <w:sz w:val="28"/>
          <w:szCs w:val="28"/>
          <w:lang w:eastAsia="en-US"/>
        </w:rPr>
        <w:t>Генеральный план Баррикадского сельского поселения размещен в Федеральной государственной информационной системе территориального планирования</w:t>
      </w:r>
      <w:r>
        <w:rPr>
          <w:rFonts w:eastAsia="Calibri"/>
          <w:sz w:val="28"/>
          <w:szCs w:val="28"/>
          <w:lang w:eastAsia="en-US"/>
        </w:rPr>
        <w:t>,</w:t>
      </w:r>
      <w:r w:rsidRPr="006B4B13">
        <w:t xml:space="preserve"> </w:t>
      </w:r>
      <w:r w:rsidRPr="006B4B13">
        <w:rPr>
          <w:rFonts w:eastAsia="Calibri"/>
          <w:sz w:val="28"/>
          <w:szCs w:val="28"/>
          <w:lang w:eastAsia="en-US"/>
        </w:rPr>
        <w:t>прошел процедуру согласования. После проведение процедуры публичных слушаний в населенных пунктах на территории Баррикадского сельского поселения запланировано его утверждение решением Совета Исилькульского муниципального района.</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Конечная цель реализации данного направления развития – улучшение качества проживания населения района в существующем жилищном фонде и удовлетворения спроса в жилье на перспективу.</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В целях обеспечения жителей Исилькульского района качественным и доступным жильем, развития системы управления жилищным фондом, будут решаться следующие задачи:</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активизация сферы жилищного строительства;</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предоставление   государственной   поддержки   гражданам   в   виде социальных выплат на индивидуальное жилищное строительство;</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капитальный ремонт жилищного фонда, ликвидации аварийного жилья за счет привлечения средств федерального, областного, местного бюджетов и внебюджетных источников;</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формирование   рынка   земельных   участков, их   предоставление застройщикам   на   конкурсной   основе (межевание   и   постановка   на кадастровый учет);</w:t>
      </w:r>
    </w:p>
    <w:p w:rsidR="00352387" w:rsidRPr="00B44C13" w:rsidRDefault="00352387" w:rsidP="00352387">
      <w:pPr>
        <w:jc w:val="both"/>
        <w:rPr>
          <w:rFonts w:eastAsia="Calibri"/>
          <w:sz w:val="28"/>
          <w:szCs w:val="28"/>
          <w:lang w:eastAsia="en-US"/>
        </w:rPr>
      </w:pPr>
      <w:r w:rsidRPr="00B44C13">
        <w:rPr>
          <w:rFonts w:eastAsia="Calibri"/>
          <w:sz w:val="28"/>
          <w:szCs w:val="28"/>
          <w:lang w:eastAsia="en-US"/>
        </w:rPr>
        <w:t xml:space="preserve">           -  сокращение     бюджетных     расходов     на     содержание     объектов муниципальной собственности;</w:t>
      </w:r>
    </w:p>
    <w:p w:rsidR="00352387" w:rsidRPr="00B44C13" w:rsidRDefault="00352387" w:rsidP="00352387">
      <w:pPr>
        <w:jc w:val="both"/>
        <w:rPr>
          <w:rFonts w:eastAsia="Calibri"/>
          <w:sz w:val="28"/>
          <w:szCs w:val="28"/>
          <w:lang w:eastAsia="en-US"/>
        </w:rPr>
      </w:pPr>
      <w:r w:rsidRPr="00B44C13">
        <w:rPr>
          <w:rFonts w:eastAsia="Calibri"/>
          <w:sz w:val="28"/>
          <w:szCs w:val="28"/>
          <w:lang w:eastAsia="en-US"/>
        </w:rPr>
        <w:lastRenderedPageBreak/>
        <w:t xml:space="preserve">          - своевременная    актуализация   генеральных   планов   поселений муниципального района.</w:t>
      </w:r>
    </w:p>
    <w:p w:rsidR="00352387" w:rsidRPr="00B44C13" w:rsidRDefault="00352387" w:rsidP="00352387">
      <w:pPr>
        <w:jc w:val="both"/>
        <w:rPr>
          <w:rFonts w:eastAsia="Calibri"/>
          <w:sz w:val="28"/>
          <w:szCs w:val="28"/>
          <w:lang w:eastAsia="en-US"/>
        </w:rPr>
      </w:pPr>
      <w:r w:rsidRPr="00B44C13">
        <w:rPr>
          <w:rFonts w:eastAsia="Calibri"/>
          <w:sz w:val="28"/>
          <w:szCs w:val="28"/>
          <w:lang w:eastAsia="en-US"/>
        </w:rPr>
        <w:t xml:space="preserve">           Кроме того, </w:t>
      </w:r>
      <w:r>
        <w:rPr>
          <w:rFonts w:eastAsia="Calibri"/>
          <w:sz w:val="28"/>
          <w:szCs w:val="28"/>
          <w:lang w:eastAsia="en-US"/>
        </w:rPr>
        <w:t>будет</w:t>
      </w:r>
      <w:r w:rsidRPr="00B44C13">
        <w:rPr>
          <w:rFonts w:eastAsia="Calibri"/>
          <w:sz w:val="28"/>
          <w:szCs w:val="28"/>
          <w:lang w:eastAsia="en-US"/>
        </w:rPr>
        <w:t xml:space="preserve"> продолж</w:t>
      </w:r>
      <w:r>
        <w:rPr>
          <w:rFonts w:eastAsia="Calibri"/>
          <w:sz w:val="28"/>
          <w:szCs w:val="28"/>
          <w:lang w:eastAsia="en-US"/>
        </w:rPr>
        <w:t>аться</w:t>
      </w:r>
      <w:r w:rsidRPr="00B44C13">
        <w:rPr>
          <w:rFonts w:eastAsia="Calibri"/>
          <w:sz w:val="28"/>
          <w:szCs w:val="28"/>
          <w:lang w:eastAsia="en-US"/>
        </w:rPr>
        <w:t xml:space="preserve"> работ</w:t>
      </w:r>
      <w:r>
        <w:rPr>
          <w:rFonts w:eastAsia="Calibri"/>
          <w:sz w:val="28"/>
          <w:szCs w:val="28"/>
          <w:lang w:eastAsia="en-US"/>
        </w:rPr>
        <w:t>а</w:t>
      </w:r>
      <w:r w:rsidRPr="00B44C13">
        <w:rPr>
          <w:rFonts w:eastAsia="Calibri"/>
          <w:sz w:val="28"/>
          <w:szCs w:val="28"/>
          <w:lang w:eastAsia="en-US"/>
        </w:rPr>
        <w:t xml:space="preserve"> по формированию земельных участков, предлагаемых для реализации инвестиционных проектов, размещению на сайте АО «Агентство развития и инвестиций Омской области» и предоставлению их инвесторам.</w:t>
      </w:r>
    </w:p>
    <w:p w:rsidR="00352387" w:rsidRDefault="00352387" w:rsidP="00352387">
      <w:pPr>
        <w:jc w:val="both"/>
      </w:pPr>
      <w:r w:rsidRPr="00B44C13">
        <w:rPr>
          <w:rFonts w:eastAsia="Calibri"/>
          <w:sz w:val="28"/>
          <w:szCs w:val="28"/>
          <w:lang w:eastAsia="en-US"/>
        </w:rPr>
        <w:t xml:space="preserve">          С развитием сектора строительства и недвижимости возникает необходимость в утверждении новых генеральных планов поселений и подготовки правил землепользования и застройки, а также внесение изменений в действующие документы.</w:t>
      </w:r>
      <w:r w:rsidRPr="006B4B13">
        <w:t xml:space="preserve"> </w:t>
      </w:r>
    </w:p>
    <w:p w:rsidR="00352387" w:rsidRPr="00B44C13" w:rsidRDefault="00352387" w:rsidP="00352387">
      <w:pPr>
        <w:jc w:val="both"/>
        <w:rPr>
          <w:rFonts w:eastAsia="Calibri"/>
          <w:sz w:val="28"/>
          <w:szCs w:val="28"/>
          <w:lang w:eastAsia="en-US"/>
        </w:rPr>
      </w:pPr>
      <w:r>
        <w:t xml:space="preserve">            </w:t>
      </w:r>
      <w:r w:rsidRPr="006B4B13">
        <w:rPr>
          <w:rFonts w:eastAsia="Calibri"/>
          <w:sz w:val="28"/>
          <w:szCs w:val="28"/>
          <w:lang w:eastAsia="en-US"/>
        </w:rPr>
        <w:t>В связи с необходимостью строительства газозаправочной станции на территории Боевого сельского поселения требуется осуществить перевод земельного участка из категории земель сельскохозяйственного назначения в категорию земли промышленности и установить функциональную зону</w:t>
      </w:r>
      <w:r>
        <w:rPr>
          <w:rFonts w:eastAsia="Calibri"/>
          <w:sz w:val="28"/>
          <w:szCs w:val="28"/>
          <w:lang w:eastAsia="en-US"/>
        </w:rPr>
        <w:t xml:space="preserve">, будет проведена работа по </w:t>
      </w:r>
      <w:r w:rsidRPr="006B4B13">
        <w:rPr>
          <w:rFonts w:eastAsia="Calibri"/>
          <w:sz w:val="28"/>
          <w:szCs w:val="28"/>
          <w:lang w:eastAsia="en-US"/>
        </w:rPr>
        <w:t>внес</w:t>
      </w:r>
      <w:r>
        <w:rPr>
          <w:rFonts w:eastAsia="Calibri"/>
          <w:sz w:val="28"/>
          <w:szCs w:val="28"/>
          <w:lang w:eastAsia="en-US"/>
        </w:rPr>
        <w:t>ению</w:t>
      </w:r>
      <w:r w:rsidRPr="006B4B13">
        <w:rPr>
          <w:rFonts w:eastAsia="Calibri"/>
          <w:sz w:val="28"/>
          <w:szCs w:val="28"/>
          <w:lang w:eastAsia="en-US"/>
        </w:rPr>
        <w:t xml:space="preserve"> изменен</w:t>
      </w:r>
      <w:r>
        <w:rPr>
          <w:rFonts w:eastAsia="Calibri"/>
          <w:sz w:val="28"/>
          <w:szCs w:val="28"/>
          <w:lang w:eastAsia="en-US"/>
        </w:rPr>
        <w:t>ий</w:t>
      </w:r>
      <w:r w:rsidRPr="006B4B13">
        <w:rPr>
          <w:rFonts w:eastAsia="Calibri"/>
          <w:sz w:val="28"/>
          <w:szCs w:val="28"/>
          <w:lang w:eastAsia="en-US"/>
        </w:rPr>
        <w:t xml:space="preserve"> в генеральный план Боевого сельского поселения Исилькульского муниципального района.</w:t>
      </w:r>
      <w:r w:rsidRPr="00B44C13">
        <w:rPr>
          <w:rFonts w:eastAsia="Calibri"/>
          <w:sz w:val="28"/>
          <w:szCs w:val="28"/>
          <w:lang w:eastAsia="en-US"/>
        </w:rPr>
        <w:t xml:space="preserve"> </w:t>
      </w:r>
    </w:p>
    <w:p w:rsidR="00352387" w:rsidRPr="00B44C13" w:rsidRDefault="00352387" w:rsidP="00352387">
      <w:pPr>
        <w:jc w:val="both"/>
        <w:rPr>
          <w:rFonts w:eastAsia="Calibri"/>
          <w:sz w:val="28"/>
          <w:szCs w:val="28"/>
          <w:lang w:eastAsia="en-US"/>
        </w:rPr>
      </w:pPr>
      <w:r w:rsidRPr="00B44C13">
        <w:rPr>
          <w:rFonts w:eastAsia="Calibri"/>
          <w:sz w:val="28"/>
          <w:szCs w:val="28"/>
          <w:lang w:eastAsia="en-US"/>
        </w:rPr>
        <w:t xml:space="preserve">          </w:t>
      </w:r>
      <w:r w:rsidRPr="00603CF3">
        <w:rPr>
          <w:rFonts w:eastAsia="Calibri"/>
          <w:sz w:val="28"/>
          <w:szCs w:val="28"/>
          <w:lang w:eastAsia="en-US"/>
        </w:rPr>
        <w:t>Принятие новых генеральных планов Баррикадского, Каскатского</w:t>
      </w:r>
      <w:r>
        <w:rPr>
          <w:rFonts w:eastAsia="Calibri"/>
          <w:sz w:val="28"/>
          <w:szCs w:val="28"/>
          <w:lang w:eastAsia="en-US"/>
        </w:rPr>
        <w:t xml:space="preserve"> </w:t>
      </w:r>
      <w:r w:rsidRPr="00B44C13">
        <w:rPr>
          <w:rFonts w:eastAsia="Calibri"/>
          <w:sz w:val="28"/>
          <w:szCs w:val="28"/>
          <w:lang w:eastAsia="en-US"/>
        </w:rPr>
        <w:t>сельских поселений Исилькульского муниципального района взамен устаревших документов повлияет в совокупности на социальные, экономические, экологические факторы развития этих территорий.</w:t>
      </w:r>
    </w:p>
    <w:p w:rsidR="00352387" w:rsidRPr="00B44C13" w:rsidRDefault="00352387" w:rsidP="00352387">
      <w:pPr>
        <w:jc w:val="both"/>
        <w:rPr>
          <w:rFonts w:eastAsia="Calibri"/>
          <w:sz w:val="28"/>
          <w:szCs w:val="28"/>
          <w:lang w:eastAsia="en-US"/>
        </w:rPr>
      </w:pPr>
      <w:r w:rsidRPr="00B44C13">
        <w:rPr>
          <w:rFonts w:eastAsia="Calibri"/>
          <w:sz w:val="28"/>
          <w:szCs w:val="28"/>
          <w:lang w:eastAsia="en-US"/>
        </w:rPr>
        <w:t xml:space="preserve">          Разработка проектов генеральных планов и проектов правил землепользования и застройки поселений Исилькульского муниципального района позволит сформировать долгосрочную стратегию градостроительного развития, обеспечивающую устойчивое социально-экономическое развитие, пространственное и инфраструктурное развитие сельской среды. </w:t>
      </w:r>
    </w:p>
    <w:p w:rsidR="00352387" w:rsidRPr="00B44C13" w:rsidRDefault="00352387" w:rsidP="00352387">
      <w:pPr>
        <w:jc w:val="both"/>
        <w:rPr>
          <w:rFonts w:eastAsia="Calibri"/>
          <w:sz w:val="28"/>
          <w:szCs w:val="28"/>
          <w:lang w:eastAsia="en-US"/>
        </w:rPr>
      </w:pPr>
      <w:r w:rsidRPr="00B44C13">
        <w:rPr>
          <w:rFonts w:eastAsia="Calibri"/>
          <w:sz w:val="28"/>
          <w:szCs w:val="28"/>
          <w:lang w:eastAsia="en-US"/>
        </w:rPr>
        <w:t xml:space="preserve">          Градостроительные решения генеральных планов будут использоваться в качестве основы для формирования муниципальных программ инвестиционного освоения территории поселений по следующим направлениям: </w:t>
      </w:r>
    </w:p>
    <w:p w:rsidR="00352387" w:rsidRPr="00B44C13" w:rsidRDefault="00352387" w:rsidP="00352387">
      <w:pPr>
        <w:jc w:val="both"/>
        <w:rPr>
          <w:rFonts w:eastAsia="Calibri"/>
          <w:sz w:val="28"/>
          <w:szCs w:val="28"/>
          <w:lang w:eastAsia="en-US"/>
        </w:rPr>
      </w:pPr>
      <w:r w:rsidRPr="00B44C13">
        <w:rPr>
          <w:rFonts w:eastAsia="Calibri"/>
          <w:sz w:val="28"/>
          <w:szCs w:val="28"/>
          <w:lang w:eastAsia="en-US"/>
        </w:rPr>
        <w:t xml:space="preserve">  - жилищная сфера; </w:t>
      </w:r>
    </w:p>
    <w:p w:rsidR="00352387" w:rsidRPr="00B44C13" w:rsidRDefault="00352387" w:rsidP="00352387">
      <w:pPr>
        <w:jc w:val="both"/>
        <w:rPr>
          <w:rFonts w:eastAsia="Calibri"/>
          <w:sz w:val="28"/>
          <w:szCs w:val="28"/>
          <w:lang w:eastAsia="en-US"/>
        </w:rPr>
      </w:pPr>
      <w:r w:rsidRPr="00B44C13">
        <w:rPr>
          <w:rFonts w:eastAsia="Calibri"/>
          <w:sz w:val="28"/>
          <w:szCs w:val="28"/>
          <w:lang w:eastAsia="en-US"/>
        </w:rPr>
        <w:t xml:space="preserve">  - производственный комплекс;</w:t>
      </w:r>
    </w:p>
    <w:p w:rsidR="00352387" w:rsidRPr="00B44C13" w:rsidRDefault="00352387" w:rsidP="00352387">
      <w:pPr>
        <w:jc w:val="both"/>
        <w:rPr>
          <w:rFonts w:eastAsia="Calibri"/>
          <w:sz w:val="28"/>
          <w:szCs w:val="28"/>
          <w:lang w:eastAsia="en-US"/>
        </w:rPr>
      </w:pPr>
      <w:r w:rsidRPr="00B44C13">
        <w:rPr>
          <w:rFonts w:eastAsia="Calibri"/>
          <w:sz w:val="28"/>
          <w:szCs w:val="28"/>
          <w:lang w:eastAsia="en-US"/>
        </w:rPr>
        <w:t xml:space="preserve">  - социальная сфера; </w:t>
      </w:r>
    </w:p>
    <w:p w:rsidR="00352387" w:rsidRPr="00B44C13" w:rsidRDefault="00352387" w:rsidP="00352387">
      <w:pPr>
        <w:jc w:val="both"/>
        <w:rPr>
          <w:rFonts w:eastAsia="Calibri"/>
          <w:sz w:val="28"/>
          <w:szCs w:val="28"/>
          <w:lang w:eastAsia="en-US"/>
        </w:rPr>
      </w:pPr>
      <w:r w:rsidRPr="00B44C13">
        <w:rPr>
          <w:rFonts w:eastAsia="Calibri"/>
          <w:sz w:val="28"/>
          <w:szCs w:val="28"/>
          <w:lang w:eastAsia="en-US"/>
        </w:rPr>
        <w:t xml:space="preserve">  - транспортная инфраструктура;</w:t>
      </w:r>
    </w:p>
    <w:p w:rsidR="00352387" w:rsidRPr="00B44C13" w:rsidRDefault="00352387" w:rsidP="00352387">
      <w:pPr>
        <w:jc w:val="both"/>
        <w:rPr>
          <w:rFonts w:eastAsia="Calibri"/>
          <w:sz w:val="28"/>
          <w:szCs w:val="28"/>
          <w:lang w:eastAsia="en-US"/>
        </w:rPr>
      </w:pPr>
      <w:r w:rsidRPr="00B44C13">
        <w:rPr>
          <w:rFonts w:eastAsia="Calibri"/>
          <w:sz w:val="28"/>
          <w:szCs w:val="28"/>
          <w:lang w:eastAsia="en-US"/>
        </w:rPr>
        <w:t xml:space="preserve">  - инженерное обеспечение;</w:t>
      </w:r>
    </w:p>
    <w:p w:rsidR="00352387" w:rsidRDefault="00352387" w:rsidP="00352387">
      <w:pPr>
        <w:jc w:val="both"/>
        <w:rPr>
          <w:rFonts w:eastAsia="Calibri"/>
          <w:sz w:val="28"/>
          <w:szCs w:val="28"/>
          <w:lang w:eastAsia="en-US"/>
        </w:rPr>
      </w:pPr>
      <w:r w:rsidRPr="00B44C13">
        <w:rPr>
          <w:rFonts w:eastAsia="Calibri"/>
          <w:sz w:val="28"/>
          <w:szCs w:val="28"/>
          <w:lang w:eastAsia="en-US"/>
        </w:rPr>
        <w:t xml:space="preserve">  - благоустройство и озеленение. </w:t>
      </w:r>
    </w:p>
    <w:p w:rsidR="00352387" w:rsidRDefault="00352387" w:rsidP="00352387">
      <w:pPr>
        <w:rPr>
          <w:rFonts w:eastAsia="Calibri"/>
          <w:b/>
          <w:sz w:val="28"/>
          <w:szCs w:val="28"/>
          <w:lang w:eastAsia="en-US"/>
        </w:rPr>
      </w:pPr>
    </w:p>
    <w:p w:rsidR="00352387" w:rsidRPr="007977C6" w:rsidRDefault="00352387" w:rsidP="00352387">
      <w:pPr>
        <w:numPr>
          <w:ilvl w:val="2"/>
          <w:numId w:val="34"/>
        </w:numPr>
        <w:suppressAutoHyphens w:val="0"/>
        <w:jc w:val="center"/>
        <w:rPr>
          <w:rFonts w:eastAsia="Calibri"/>
          <w:b/>
          <w:sz w:val="28"/>
          <w:szCs w:val="28"/>
          <w:lang w:eastAsia="en-US"/>
        </w:rPr>
      </w:pPr>
      <w:r w:rsidRPr="007977C6">
        <w:rPr>
          <w:rFonts w:eastAsia="Calibri"/>
          <w:b/>
          <w:sz w:val="28"/>
          <w:szCs w:val="28"/>
          <w:lang w:eastAsia="en-US"/>
        </w:rPr>
        <w:t>Экологическая безопасность и охрана окружающей среды</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Состояние окружающей среды является одним из основных   факторов, определяющих здоровье человека и влияющих не только на качество, но и на безопасность его жизни. </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Несанкционированное размещение отходов существенно увеличивает экологическую и санитарно-эпидемиологическую опасность территорий. Повсеместно возникающие стихийные свалки создают высокий уровень негативного воздействия на компоненты природной среды в результате загрязнения почв и грунтовых вод патогенной микрофлорой, органическими веществами и тяжелыми металлами.</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lastRenderedPageBreak/>
        <w:t>На территории Исилькульского муниципального района распола</w:t>
      </w:r>
      <w:r>
        <w:rPr>
          <w:rFonts w:eastAsia="Calibri"/>
          <w:sz w:val="28"/>
          <w:szCs w:val="28"/>
          <w:lang w:eastAsia="en-US"/>
        </w:rPr>
        <w:t>галось</w:t>
      </w:r>
      <w:r w:rsidRPr="00B44C13">
        <w:rPr>
          <w:rFonts w:eastAsia="Calibri"/>
          <w:sz w:val="28"/>
          <w:szCs w:val="28"/>
          <w:lang w:eastAsia="en-US"/>
        </w:rPr>
        <w:t xml:space="preserve"> более 30 несанкционированных свалок, эксплуатация которых велась с момента образования населенных пунктов. Накопленные за время эксплуатации свалки отходы располагаются на территории неравномерно, как по площади, так и по высоте, складирование отходов осуществлялось непосредственно на почву.</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Сбор, транспортирование твердых коммунальных отходов на территории района осуществляет региональный оператор по обращению с ТКО ООО «Магнит»</w:t>
      </w:r>
      <w:r w:rsidRPr="00B44C13">
        <w:rPr>
          <w:rFonts w:ascii="Calibri" w:eastAsia="Calibri" w:hAnsi="Calibri"/>
          <w:sz w:val="22"/>
          <w:szCs w:val="22"/>
          <w:lang w:eastAsia="en-US"/>
        </w:rPr>
        <w:t xml:space="preserve"> </w:t>
      </w:r>
      <w:r w:rsidRPr="00B44C13">
        <w:rPr>
          <w:rFonts w:eastAsia="Calibri"/>
          <w:sz w:val="28"/>
          <w:szCs w:val="28"/>
          <w:lang w:eastAsia="en-US"/>
        </w:rPr>
        <w:t>на земельном участке с кадастровым номером 55:06:081101:2, свалка «Южная»,</w:t>
      </w:r>
      <w:r w:rsidRPr="00B44C13">
        <w:rPr>
          <w:rFonts w:ascii="Calibri" w:eastAsia="Calibri" w:hAnsi="Calibri"/>
          <w:sz w:val="22"/>
          <w:szCs w:val="22"/>
          <w:lang w:eastAsia="en-US"/>
        </w:rPr>
        <w:t xml:space="preserve"> </w:t>
      </w:r>
      <w:r w:rsidRPr="00B44C13">
        <w:rPr>
          <w:rFonts w:eastAsia="Calibri"/>
          <w:sz w:val="28"/>
          <w:szCs w:val="28"/>
          <w:lang w:eastAsia="en-US"/>
        </w:rPr>
        <w:t>который не является объектом обработки, утилизации, обезвреживания отходов, размещения отходов и не включен</w:t>
      </w:r>
      <w:r w:rsidRPr="00B44C13">
        <w:rPr>
          <w:rFonts w:ascii="Calibri" w:eastAsia="Calibri" w:hAnsi="Calibri"/>
          <w:sz w:val="22"/>
          <w:szCs w:val="22"/>
          <w:lang w:eastAsia="en-US"/>
        </w:rPr>
        <w:t xml:space="preserve"> </w:t>
      </w:r>
      <w:r w:rsidRPr="00B44C13">
        <w:rPr>
          <w:rFonts w:eastAsia="Calibri"/>
          <w:sz w:val="28"/>
          <w:szCs w:val="28"/>
          <w:lang w:eastAsia="en-US"/>
        </w:rPr>
        <w:t>в перечень объектов размещения ТКО на территории Омской области.</w:t>
      </w:r>
    </w:p>
    <w:p w:rsidR="00352387" w:rsidRDefault="00352387" w:rsidP="00352387">
      <w:pPr>
        <w:ind w:firstLine="709"/>
        <w:jc w:val="both"/>
        <w:rPr>
          <w:rFonts w:eastAsia="Calibri"/>
          <w:sz w:val="28"/>
          <w:szCs w:val="28"/>
          <w:lang w:eastAsia="en-US"/>
        </w:rPr>
      </w:pPr>
      <w:r w:rsidRPr="004632CD">
        <w:rPr>
          <w:rFonts w:eastAsia="Calibri"/>
          <w:sz w:val="28"/>
          <w:szCs w:val="28"/>
          <w:lang w:eastAsia="en-US"/>
        </w:rPr>
        <w:t>В рамках реализации национального проекта «Экология» разработан проект по ликвидации накопленного вреда окружающей среде на объекте накопленного вреда «Свалка Северная» г. Исилькуль в сумме 3,2 млн. рублей. Объект накопленного вреда окружающей среде, расположенный на земельном участке с кадастровым номером 55:33:210101:127 (свалка «Северная»), не включен в государственный реестр объектов накопленного вреда окружающей среде</w:t>
      </w:r>
      <w:r>
        <w:rPr>
          <w:rFonts w:eastAsia="Calibri"/>
          <w:sz w:val="28"/>
          <w:szCs w:val="28"/>
          <w:lang w:eastAsia="en-US"/>
        </w:rPr>
        <w:t>.</w:t>
      </w:r>
    </w:p>
    <w:p w:rsidR="00352387" w:rsidRDefault="00352387" w:rsidP="00352387">
      <w:pPr>
        <w:ind w:firstLine="709"/>
        <w:jc w:val="both"/>
      </w:pPr>
      <w:r>
        <w:rPr>
          <w:rFonts w:eastAsia="Calibri"/>
          <w:sz w:val="28"/>
          <w:szCs w:val="28"/>
          <w:lang w:eastAsia="en-US"/>
        </w:rPr>
        <w:t>В</w:t>
      </w:r>
      <w:r w:rsidRPr="006C69F9">
        <w:rPr>
          <w:rFonts w:eastAsia="Calibri"/>
          <w:sz w:val="28"/>
          <w:szCs w:val="28"/>
          <w:lang w:eastAsia="en-US"/>
        </w:rPr>
        <w:t xml:space="preserve"> 2022 году</w:t>
      </w:r>
      <w:r w:rsidRPr="006C69F9">
        <w:rPr>
          <w:rFonts w:ascii="Calibri" w:eastAsia="Calibri" w:hAnsi="Calibri"/>
          <w:sz w:val="28"/>
          <w:szCs w:val="28"/>
          <w:lang w:eastAsia="en-US"/>
        </w:rPr>
        <w:t xml:space="preserve"> </w:t>
      </w:r>
      <w:r w:rsidRPr="006C69F9">
        <w:rPr>
          <w:rFonts w:eastAsia="Calibri"/>
          <w:sz w:val="28"/>
          <w:szCs w:val="28"/>
          <w:lang w:eastAsia="en-US"/>
        </w:rPr>
        <w:t>выполнены</w:t>
      </w:r>
      <w:r w:rsidRPr="001B3421">
        <w:rPr>
          <w:rFonts w:eastAsia="Calibri"/>
          <w:sz w:val="28"/>
          <w:szCs w:val="28"/>
          <w:lang w:eastAsia="en-US"/>
        </w:rPr>
        <w:t xml:space="preserve"> работы по ликвидации накопленного вреда окружающей среде на объекте накопленного вреда «Свалка Север</w:t>
      </w:r>
      <w:r>
        <w:rPr>
          <w:rFonts w:eastAsia="Calibri"/>
          <w:sz w:val="28"/>
          <w:szCs w:val="28"/>
          <w:lang w:eastAsia="en-US"/>
        </w:rPr>
        <w:t>ная» г. Исилькуль</w:t>
      </w:r>
      <w:r w:rsidRPr="004632CD">
        <w:t xml:space="preserve"> </w:t>
      </w:r>
      <w:r>
        <w:t>(</w:t>
      </w:r>
      <w:r w:rsidRPr="004632CD">
        <w:rPr>
          <w:rFonts w:eastAsia="Calibri"/>
          <w:sz w:val="28"/>
          <w:szCs w:val="28"/>
          <w:lang w:eastAsia="en-US"/>
        </w:rPr>
        <w:t>отходы вывезены на полигон Называевского района</w:t>
      </w:r>
      <w:r>
        <w:rPr>
          <w:rFonts w:eastAsia="Calibri"/>
          <w:sz w:val="28"/>
          <w:szCs w:val="28"/>
          <w:lang w:eastAsia="en-US"/>
        </w:rPr>
        <w:t>)</w:t>
      </w:r>
      <w:r w:rsidRPr="004632CD">
        <w:rPr>
          <w:rFonts w:eastAsia="Calibri"/>
          <w:sz w:val="28"/>
          <w:szCs w:val="28"/>
          <w:lang w:eastAsia="en-US"/>
        </w:rPr>
        <w:t xml:space="preserve"> </w:t>
      </w:r>
      <w:r>
        <w:rPr>
          <w:rFonts w:eastAsia="Calibri"/>
          <w:sz w:val="28"/>
          <w:szCs w:val="28"/>
          <w:lang w:eastAsia="en-US"/>
        </w:rPr>
        <w:t xml:space="preserve">в сумме </w:t>
      </w:r>
      <w:r w:rsidRPr="006C69F9">
        <w:rPr>
          <w:rFonts w:eastAsia="Calibri"/>
          <w:sz w:val="28"/>
          <w:szCs w:val="28"/>
          <w:lang w:eastAsia="en-US"/>
        </w:rPr>
        <w:t>41</w:t>
      </w:r>
      <w:r>
        <w:rPr>
          <w:rFonts w:eastAsia="Calibri"/>
          <w:sz w:val="28"/>
          <w:szCs w:val="28"/>
          <w:lang w:eastAsia="en-US"/>
        </w:rPr>
        <w:t>,7</w:t>
      </w:r>
      <w:r w:rsidRPr="006C69F9">
        <w:rPr>
          <w:rFonts w:eastAsia="Calibri"/>
          <w:sz w:val="28"/>
          <w:szCs w:val="28"/>
          <w:lang w:eastAsia="en-US"/>
        </w:rPr>
        <w:t xml:space="preserve"> </w:t>
      </w:r>
      <w:r w:rsidRPr="001B3421">
        <w:rPr>
          <w:rFonts w:eastAsia="Calibri"/>
          <w:sz w:val="28"/>
          <w:szCs w:val="28"/>
          <w:lang w:eastAsia="en-US"/>
        </w:rPr>
        <w:t>млн. рублей</w:t>
      </w:r>
      <w:r>
        <w:rPr>
          <w:rFonts w:eastAsia="Calibri"/>
          <w:sz w:val="28"/>
          <w:szCs w:val="28"/>
          <w:lang w:eastAsia="en-US"/>
        </w:rPr>
        <w:t>.</w:t>
      </w:r>
    </w:p>
    <w:p w:rsidR="00352387" w:rsidRPr="004632CD" w:rsidRDefault="00352387" w:rsidP="00352387">
      <w:pPr>
        <w:ind w:firstLine="709"/>
        <w:jc w:val="both"/>
        <w:rPr>
          <w:rFonts w:eastAsia="Calibri"/>
          <w:sz w:val="28"/>
          <w:szCs w:val="28"/>
          <w:lang w:eastAsia="en-US"/>
        </w:rPr>
      </w:pPr>
      <w:r w:rsidRPr="00DE17C2">
        <w:rPr>
          <w:sz w:val="28"/>
          <w:szCs w:val="28"/>
        </w:rPr>
        <w:t>В 2023 году выполнены работы по ликвидации несанкционированного объекта размещения твердых коммунальных отходов, расположенного в границах Солнцевского сельского поселения, относительно д. Водяное в северо-восточной части населенного пункта</w:t>
      </w:r>
      <w:r>
        <w:rPr>
          <w:sz w:val="28"/>
          <w:szCs w:val="28"/>
        </w:rPr>
        <w:t xml:space="preserve">, </w:t>
      </w:r>
      <w:r w:rsidRPr="00DE17C2">
        <w:rPr>
          <w:sz w:val="28"/>
          <w:szCs w:val="28"/>
        </w:rPr>
        <w:t xml:space="preserve">ликвидированы несанкционированные свалки </w:t>
      </w:r>
      <w:r>
        <w:rPr>
          <w:sz w:val="28"/>
          <w:szCs w:val="28"/>
        </w:rPr>
        <w:t xml:space="preserve">в </w:t>
      </w:r>
      <w:r w:rsidRPr="004632CD">
        <w:rPr>
          <w:rFonts w:eastAsia="Calibri"/>
          <w:sz w:val="28"/>
          <w:szCs w:val="28"/>
          <w:lang w:eastAsia="en-US"/>
        </w:rPr>
        <w:t>д.</w:t>
      </w:r>
      <w:r>
        <w:rPr>
          <w:rFonts w:eastAsia="Calibri"/>
          <w:sz w:val="28"/>
          <w:szCs w:val="28"/>
          <w:lang w:eastAsia="en-US"/>
        </w:rPr>
        <w:t xml:space="preserve"> </w:t>
      </w:r>
      <w:r w:rsidRPr="004632CD">
        <w:rPr>
          <w:rFonts w:eastAsia="Calibri"/>
          <w:sz w:val="28"/>
          <w:szCs w:val="28"/>
          <w:lang w:eastAsia="en-US"/>
        </w:rPr>
        <w:t>Мясн</w:t>
      </w:r>
      <w:r>
        <w:rPr>
          <w:rFonts w:eastAsia="Calibri"/>
          <w:sz w:val="28"/>
          <w:szCs w:val="28"/>
          <w:lang w:eastAsia="en-US"/>
        </w:rPr>
        <w:t>и</w:t>
      </w:r>
      <w:r w:rsidRPr="004632CD">
        <w:rPr>
          <w:rFonts w:eastAsia="Calibri"/>
          <w:sz w:val="28"/>
          <w:szCs w:val="28"/>
          <w:lang w:eastAsia="en-US"/>
        </w:rPr>
        <w:t>ки, с. Медвежье, д. Лукер</w:t>
      </w:r>
      <w:r>
        <w:rPr>
          <w:rFonts w:eastAsia="Calibri"/>
          <w:sz w:val="28"/>
          <w:szCs w:val="28"/>
          <w:lang w:eastAsia="en-US"/>
        </w:rPr>
        <w:t>ь</w:t>
      </w:r>
      <w:r w:rsidRPr="004632CD">
        <w:rPr>
          <w:rFonts w:eastAsia="Calibri"/>
          <w:sz w:val="28"/>
          <w:szCs w:val="28"/>
          <w:lang w:eastAsia="en-US"/>
        </w:rPr>
        <w:t>ино, д.</w:t>
      </w:r>
      <w:r>
        <w:rPr>
          <w:rFonts w:eastAsia="Calibri"/>
          <w:sz w:val="28"/>
          <w:szCs w:val="28"/>
          <w:lang w:eastAsia="en-US"/>
        </w:rPr>
        <w:t xml:space="preserve"> </w:t>
      </w:r>
      <w:r w:rsidRPr="004632CD">
        <w:rPr>
          <w:rFonts w:eastAsia="Calibri"/>
          <w:sz w:val="28"/>
          <w:szCs w:val="28"/>
          <w:lang w:eastAsia="en-US"/>
        </w:rPr>
        <w:t>Культжугут, разъезд Юнино, д.</w:t>
      </w:r>
      <w:r>
        <w:rPr>
          <w:rFonts w:eastAsia="Calibri"/>
          <w:sz w:val="28"/>
          <w:szCs w:val="28"/>
          <w:lang w:eastAsia="en-US"/>
        </w:rPr>
        <w:t xml:space="preserve"> </w:t>
      </w:r>
      <w:r w:rsidRPr="004632CD">
        <w:rPr>
          <w:rFonts w:eastAsia="Calibri"/>
          <w:sz w:val="28"/>
          <w:szCs w:val="28"/>
          <w:lang w:eastAsia="en-US"/>
        </w:rPr>
        <w:t>Рославка стоимость данных ра</w:t>
      </w:r>
      <w:r>
        <w:rPr>
          <w:rFonts w:eastAsia="Calibri"/>
          <w:sz w:val="28"/>
          <w:szCs w:val="28"/>
          <w:lang w:eastAsia="en-US"/>
        </w:rPr>
        <w:t xml:space="preserve">бот составила </w:t>
      </w:r>
      <w:r w:rsidRPr="004632CD">
        <w:rPr>
          <w:rFonts w:eastAsia="Calibri"/>
          <w:sz w:val="28"/>
          <w:szCs w:val="28"/>
          <w:lang w:eastAsia="en-US"/>
        </w:rPr>
        <w:t>6,8 млн.</w:t>
      </w:r>
      <w:r>
        <w:rPr>
          <w:rFonts w:eastAsia="Calibri"/>
          <w:sz w:val="28"/>
          <w:szCs w:val="28"/>
          <w:lang w:eastAsia="en-US"/>
        </w:rPr>
        <w:t xml:space="preserve"> </w:t>
      </w:r>
      <w:r w:rsidRPr="004632CD">
        <w:rPr>
          <w:rFonts w:eastAsia="Calibri"/>
          <w:sz w:val="28"/>
          <w:szCs w:val="28"/>
          <w:lang w:eastAsia="en-US"/>
        </w:rPr>
        <w:t>рублей</w:t>
      </w:r>
      <w:r>
        <w:rPr>
          <w:rFonts w:eastAsia="Calibri"/>
          <w:sz w:val="28"/>
          <w:szCs w:val="28"/>
          <w:lang w:eastAsia="en-US"/>
        </w:rPr>
        <w:t>,</w:t>
      </w:r>
      <w:r w:rsidRPr="004632CD">
        <w:rPr>
          <w:rFonts w:eastAsia="Calibri"/>
          <w:sz w:val="28"/>
          <w:szCs w:val="28"/>
          <w:lang w:eastAsia="en-US"/>
        </w:rPr>
        <w:t xml:space="preserve"> </w:t>
      </w:r>
      <w:r w:rsidRPr="00DE17C2">
        <w:rPr>
          <w:rFonts w:eastAsia="Calibri"/>
          <w:sz w:val="28"/>
          <w:szCs w:val="28"/>
          <w:lang w:eastAsia="en-US"/>
        </w:rPr>
        <w:t>также создано 2 места (площадки) накопления твердых коммунальных отходов в населенных пунктах: с. Украинка, ул. Мира и ул. Производственная ж/д о.п. Озеро Комысловское</w:t>
      </w:r>
      <w:r>
        <w:rPr>
          <w:rFonts w:eastAsia="Calibri"/>
          <w:sz w:val="28"/>
          <w:szCs w:val="28"/>
          <w:lang w:eastAsia="en-US"/>
        </w:rPr>
        <w:t>.</w:t>
      </w:r>
    </w:p>
    <w:p w:rsidR="00352387" w:rsidRDefault="00352387" w:rsidP="00352387">
      <w:pPr>
        <w:ind w:firstLine="709"/>
        <w:jc w:val="both"/>
        <w:rPr>
          <w:rFonts w:eastAsia="Calibri"/>
          <w:sz w:val="28"/>
          <w:szCs w:val="28"/>
          <w:lang w:eastAsia="en-US"/>
        </w:rPr>
      </w:pPr>
      <w:r w:rsidRPr="004632CD">
        <w:rPr>
          <w:rFonts w:eastAsia="Calibri"/>
          <w:sz w:val="28"/>
          <w:szCs w:val="28"/>
          <w:lang w:eastAsia="en-US"/>
        </w:rPr>
        <w:t>Созданы площадки накопления ТКО в поселениях района в количестве 120 штук, также в г. Иси</w:t>
      </w:r>
      <w:r>
        <w:rPr>
          <w:rFonts w:eastAsia="Calibri"/>
          <w:sz w:val="28"/>
          <w:szCs w:val="28"/>
          <w:lang w:eastAsia="en-US"/>
        </w:rPr>
        <w:t>лькуль в количестве – 117 штук, в</w:t>
      </w:r>
      <w:r w:rsidRPr="004632CD">
        <w:rPr>
          <w:rFonts w:eastAsia="Calibri"/>
          <w:sz w:val="28"/>
          <w:szCs w:val="28"/>
          <w:lang w:eastAsia="en-US"/>
        </w:rPr>
        <w:t xml:space="preserve"> дальнейшие годы </w:t>
      </w:r>
      <w:r>
        <w:rPr>
          <w:rFonts w:eastAsia="Calibri"/>
          <w:sz w:val="28"/>
          <w:szCs w:val="28"/>
          <w:lang w:eastAsia="en-US"/>
        </w:rPr>
        <w:t xml:space="preserve">также </w:t>
      </w:r>
      <w:r w:rsidRPr="004632CD">
        <w:rPr>
          <w:rFonts w:eastAsia="Calibri"/>
          <w:sz w:val="28"/>
          <w:szCs w:val="28"/>
          <w:lang w:eastAsia="en-US"/>
        </w:rPr>
        <w:t>планируется создание дополнительных мест площадок накопления ТКО.</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Основными   в   решении   природоохранных   и   экологических   проблем являются следующие задачи:</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 улучшение   качества   окружающей   среды   и   экологических   условий жизни человека, формирование экологически безопасных и комфортных мест работы   и   отдыха, среды   проживания, улучшения   здоровья   и   увеличение продолжительности жизни населения района;</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решение проблем накопления, сбора и утилизации отходов производства и потребления;</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снижение негативного воздействия вод, связанного с подтоплением территории района; </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развитие и внедрение раздельной системы сбора мусора;</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ликвидация несанкционированных свалок;</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сохранение и защита природной среды.</w:t>
      </w:r>
    </w:p>
    <w:p w:rsidR="00352387" w:rsidRPr="00DE17C2" w:rsidRDefault="00352387" w:rsidP="00352387">
      <w:pPr>
        <w:jc w:val="both"/>
        <w:rPr>
          <w:rFonts w:eastAsia="Calibri"/>
          <w:sz w:val="28"/>
          <w:szCs w:val="28"/>
          <w:lang w:eastAsia="en-US"/>
        </w:rPr>
      </w:pPr>
      <w:r w:rsidRPr="00B44C13">
        <w:rPr>
          <w:rFonts w:eastAsia="Calibri"/>
          <w:sz w:val="28"/>
          <w:szCs w:val="28"/>
          <w:lang w:eastAsia="en-US"/>
        </w:rPr>
        <w:t xml:space="preserve">           </w:t>
      </w:r>
      <w:r w:rsidRPr="00DE17C2">
        <w:rPr>
          <w:rFonts w:eastAsia="Calibri"/>
          <w:sz w:val="28"/>
          <w:szCs w:val="28"/>
          <w:lang w:eastAsia="en-US"/>
        </w:rPr>
        <w:t>В целях решения задач в области охраны окружающей среды планируется следующие мероприятия:</w:t>
      </w:r>
    </w:p>
    <w:p w:rsidR="00352387" w:rsidRPr="00DE17C2" w:rsidRDefault="00352387" w:rsidP="00352387">
      <w:pPr>
        <w:ind w:firstLine="709"/>
        <w:jc w:val="both"/>
        <w:rPr>
          <w:rFonts w:eastAsia="Calibri"/>
          <w:sz w:val="28"/>
          <w:szCs w:val="28"/>
          <w:lang w:eastAsia="en-US"/>
        </w:rPr>
      </w:pPr>
      <w:r w:rsidRPr="00DE17C2">
        <w:rPr>
          <w:rFonts w:eastAsia="Calibri"/>
          <w:sz w:val="28"/>
          <w:szCs w:val="28"/>
          <w:lang w:eastAsia="en-US"/>
        </w:rPr>
        <w:lastRenderedPageBreak/>
        <w:t xml:space="preserve">- выполнить организацию сбора, транспортирования и захоронения твердых коммунальных отходов, а также ликвидацию объектов размещения твердых коммунальных отходов с территорий населенных пунктов района - </w:t>
      </w:r>
      <w:r>
        <w:rPr>
          <w:rFonts w:eastAsia="Calibri"/>
          <w:sz w:val="28"/>
          <w:szCs w:val="28"/>
          <w:lang w:eastAsia="en-US"/>
        </w:rPr>
        <w:t>22</w:t>
      </w:r>
      <w:r w:rsidRPr="00DE17C2">
        <w:rPr>
          <w:rFonts w:eastAsia="Calibri"/>
          <w:sz w:val="28"/>
          <w:szCs w:val="28"/>
          <w:lang w:eastAsia="en-US"/>
        </w:rPr>
        <w:t xml:space="preserve"> несанкционированной свалки в целях исполнения </w:t>
      </w:r>
      <w:r>
        <w:rPr>
          <w:rFonts w:eastAsia="Calibri"/>
          <w:sz w:val="28"/>
          <w:szCs w:val="28"/>
          <w:lang w:eastAsia="en-US"/>
        </w:rPr>
        <w:t>3</w:t>
      </w:r>
      <w:r w:rsidRPr="00DE17C2">
        <w:rPr>
          <w:rFonts w:eastAsia="Calibri"/>
          <w:sz w:val="28"/>
          <w:szCs w:val="28"/>
          <w:lang w:eastAsia="en-US"/>
        </w:rPr>
        <w:t xml:space="preserve"> решений Исилькульского городского суда.     </w:t>
      </w:r>
    </w:p>
    <w:p w:rsidR="00352387" w:rsidRPr="00B44C13" w:rsidRDefault="00352387" w:rsidP="00352387">
      <w:pPr>
        <w:ind w:firstLine="709"/>
        <w:jc w:val="both"/>
        <w:rPr>
          <w:rFonts w:eastAsia="Calibri"/>
          <w:sz w:val="28"/>
          <w:szCs w:val="28"/>
          <w:lang w:eastAsia="en-US"/>
        </w:rPr>
      </w:pPr>
      <w:r w:rsidRPr="00DE17C2">
        <w:rPr>
          <w:rFonts w:eastAsia="Calibri"/>
          <w:sz w:val="28"/>
          <w:szCs w:val="28"/>
          <w:lang w:eastAsia="en-US"/>
        </w:rPr>
        <w:t>- разработать проектную сметную документацию и выполнить   строительство очистных сооружений для водоотведения г. Исилькуль сточной и ливневой канализации.</w:t>
      </w:r>
    </w:p>
    <w:p w:rsidR="00352387" w:rsidRDefault="00352387" w:rsidP="00352387">
      <w:pPr>
        <w:rPr>
          <w:b/>
          <w:sz w:val="32"/>
          <w:szCs w:val="32"/>
        </w:rPr>
      </w:pPr>
    </w:p>
    <w:p w:rsidR="00352387" w:rsidRPr="00DA51E3" w:rsidRDefault="00352387" w:rsidP="00352387">
      <w:pPr>
        <w:numPr>
          <w:ilvl w:val="1"/>
          <w:numId w:val="34"/>
        </w:numPr>
        <w:suppressAutoHyphens w:val="0"/>
        <w:ind w:left="1077"/>
        <w:jc w:val="center"/>
        <w:rPr>
          <w:b/>
          <w:sz w:val="32"/>
          <w:szCs w:val="32"/>
        </w:rPr>
      </w:pPr>
      <w:r w:rsidRPr="00DA51E3">
        <w:rPr>
          <w:b/>
          <w:sz w:val="32"/>
          <w:szCs w:val="32"/>
        </w:rPr>
        <w:t>Пространственное развитие района. Развитие информационного общества</w:t>
      </w:r>
    </w:p>
    <w:p w:rsidR="00352387" w:rsidRPr="00DA51E3" w:rsidRDefault="00352387" w:rsidP="00352387">
      <w:pPr>
        <w:rPr>
          <w:b/>
          <w:sz w:val="28"/>
          <w:szCs w:val="28"/>
        </w:rPr>
      </w:pPr>
    </w:p>
    <w:p w:rsidR="00352387" w:rsidRPr="00DA51E3" w:rsidRDefault="00352387" w:rsidP="00352387">
      <w:pPr>
        <w:ind w:firstLine="709"/>
        <w:jc w:val="center"/>
        <w:rPr>
          <w:b/>
          <w:sz w:val="28"/>
          <w:szCs w:val="28"/>
        </w:rPr>
      </w:pPr>
      <w:r w:rsidRPr="00DA51E3">
        <w:rPr>
          <w:b/>
          <w:sz w:val="28"/>
          <w:szCs w:val="28"/>
        </w:rPr>
        <w:t>4.3.1. Развитие сектора жилищно-коммунального хозяйства</w:t>
      </w:r>
    </w:p>
    <w:p w:rsidR="00352387" w:rsidRPr="00DA51E3" w:rsidRDefault="00352387" w:rsidP="00352387">
      <w:pPr>
        <w:ind w:firstLine="709"/>
        <w:jc w:val="both"/>
        <w:rPr>
          <w:color w:val="FF0000"/>
          <w:sz w:val="28"/>
          <w:szCs w:val="28"/>
        </w:rPr>
      </w:pPr>
    </w:p>
    <w:p w:rsidR="00352387" w:rsidRPr="00E177CB" w:rsidRDefault="00352387" w:rsidP="00352387">
      <w:pPr>
        <w:ind w:firstLine="709"/>
        <w:jc w:val="both"/>
        <w:rPr>
          <w:sz w:val="28"/>
          <w:szCs w:val="28"/>
        </w:rPr>
      </w:pPr>
      <w:r w:rsidRPr="00E177CB">
        <w:rPr>
          <w:sz w:val="28"/>
          <w:szCs w:val="28"/>
        </w:rPr>
        <w:t>Сектор     жилищно-коммунального     хозяйства     включает     в     себя газоснабжение, теплоснабжение, водоснабжение, водоотведение, систему управления жилищно-коммунальным хозяйством.</w:t>
      </w:r>
    </w:p>
    <w:p w:rsidR="00352387" w:rsidRPr="00E177CB" w:rsidRDefault="00352387" w:rsidP="00352387">
      <w:pPr>
        <w:ind w:firstLine="709"/>
        <w:jc w:val="both"/>
        <w:rPr>
          <w:sz w:val="28"/>
          <w:szCs w:val="28"/>
        </w:rPr>
      </w:pPr>
      <w:r w:rsidRPr="00E177CB">
        <w:rPr>
          <w:sz w:val="28"/>
          <w:szCs w:val="28"/>
        </w:rPr>
        <w:t>Цель жилищно-коммунального хозяйства - повышение комфортного проживания населения на территории Исилькульского района. Создание условий для обеспечения граждан доступным и комфортным жильем и жилищно-коммунальными услугами.</w:t>
      </w:r>
    </w:p>
    <w:p w:rsidR="00352387" w:rsidRPr="00E177CB" w:rsidRDefault="00352387" w:rsidP="00352387">
      <w:pPr>
        <w:ind w:firstLine="709"/>
        <w:jc w:val="both"/>
        <w:rPr>
          <w:sz w:val="28"/>
          <w:szCs w:val="28"/>
        </w:rPr>
      </w:pPr>
      <w:r w:rsidRPr="00E177CB">
        <w:rPr>
          <w:sz w:val="28"/>
          <w:szCs w:val="28"/>
        </w:rPr>
        <w:t>Основные мероприятия развития жилищно-коммунального хозяйства:</w:t>
      </w:r>
    </w:p>
    <w:p w:rsidR="00352387" w:rsidRPr="00E177CB" w:rsidRDefault="00352387" w:rsidP="00352387">
      <w:pPr>
        <w:ind w:firstLine="709"/>
        <w:jc w:val="both"/>
        <w:rPr>
          <w:sz w:val="28"/>
          <w:szCs w:val="28"/>
        </w:rPr>
      </w:pPr>
      <w:r w:rsidRPr="00E177CB">
        <w:rPr>
          <w:sz w:val="28"/>
          <w:szCs w:val="28"/>
        </w:rPr>
        <w:t>- повышение эффективности работы жилищно-коммунального комплекса за счет повышения квалификации кадров, привлечения внебюджетных источников;</w:t>
      </w:r>
    </w:p>
    <w:p w:rsidR="00352387" w:rsidRPr="00E177CB" w:rsidRDefault="00352387" w:rsidP="00352387">
      <w:pPr>
        <w:ind w:firstLine="709"/>
        <w:jc w:val="both"/>
        <w:rPr>
          <w:sz w:val="28"/>
          <w:szCs w:val="28"/>
        </w:rPr>
      </w:pPr>
      <w:r w:rsidRPr="00E177CB">
        <w:rPr>
          <w:sz w:val="28"/>
          <w:szCs w:val="28"/>
        </w:rPr>
        <w:t>- модернизация коммунальной сферы;</w:t>
      </w:r>
    </w:p>
    <w:p w:rsidR="00352387" w:rsidRPr="00B44C13" w:rsidRDefault="00352387" w:rsidP="00352387">
      <w:pPr>
        <w:ind w:firstLine="709"/>
        <w:jc w:val="both"/>
        <w:rPr>
          <w:sz w:val="28"/>
          <w:szCs w:val="28"/>
        </w:rPr>
      </w:pPr>
      <w:r>
        <w:rPr>
          <w:sz w:val="28"/>
          <w:szCs w:val="28"/>
        </w:rPr>
        <w:t xml:space="preserve">- </w:t>
      </w:r>
      <w:r w:rsidRPr="00E177CB">
        <w:rPr>
          <w:sz w:val="28"/>
          <w:szCs w:val="28"/>
        </w:rPr>
        <w:t>развитие   объектов   инженерной   инфраструктуры (газификация, водоснабжение, реконструкция автомобильных дорог).</w:t>
      </w:r>
    </w:p>
    <w:p w:rsidR="00352387" w:rsidRPr="00B44C13" w:rsidRDefault="00352387" w:rsidP="00352387">
      <w:pPr>
        <w:ind w:firstLine="709"/>
        <w:jc w:val="both"/>
        <w:rPr>
          <w:sz w:val="28"/>
          <w:szCs w:val="28"/>
        </w:rPr>
      </w:pPr>
      <w:r w:rsidRPr="00B44C13">
        <w:rPr>
          <w:sz w:val="28"/>
          <w:szCs w:val="28"/>
        </w:rPr>
        <w:t xml:space="preserve">На территории Исилькульского района в сфере теплоснабжения и водоотведения </w:t>
      </w:r>
      <w:r>
        <w:rPr>
          <w:sz w:val="28"/>
          <w:szCs w:val="28"/>
        </w:rPr>
        <w:t xml:space="preserve">осуществляют </w:t>
      </w:r>
      <w:r w:rsidRPr="00B44C13">
        <w:rPr>
          <w:sz w:val="28"/>
          <w:szCs w:val="28"/>
        </w:rPr>
        <w:t>де</w:t>
      </w:r>
      <w:r>
        <w:rPr>
          <w:sz w:val="28"/>
          <w:szCs w:val="28"/>
        </w:rPr>
        <w:t>ятельность</w:t>
      </w:r>
      <w:r w:rsidRPr="00B44C13">
        <w:rPr>
          <w:sz w:val="28"/>
          <w:szCs w:val="28"/>
        </w:rPr>
        <w:t xml:space="preserve"> МУП «Тепловая компания», в сфере теплоснабжения МУП </w:t>
      </w:r>
      <w:r>
        <w:rPr>
          <w:sz w:val="28"/>
          <w:szCs w:val="28"/>
        </w:rPr>
        <w:t xml:space="preserve">АИМР ОО </w:t>
      </w:r>
      <w:r w:rsidRPr="00B44C13">
        <w:rPr>
          <w:sz w:val="28"/>
          <w:szCs w:val="28"/>
        </w:rPr>
        <w:t>КХ «Социальное», ООО «Сибирь – Энергоресурс» и</w:t>
      </w:r>
      <w:r w:rsidRPr="00B44C13">
        <w:rPr>
          <w:rFonts w:ascii="Calibri" w:eastAsia="Calibri" w:hAnsi="Calibri"/>
          <w:sz w:val="22"/>
          <w:szCs w:val="22"/>
          <w:lang w:eastAsia="en-US"/>
        </w:rPr>
        <w:t xml:space="preserve"> </w:t>
      </w:r>
      <w:r w:rsidRPr="00B44C13">
        <w:rPr>
          <w:sz w:val="28"/>
          <w:szCs w:val="28"/>
        </w:rPr>
        <w:t xml:space="preserve">ООО «Сибирская газопроводная компания», в сфере водоснабжения АО «Омскоблводопровод», МКУ «Родник» и МКУ «Сельский коммунальщик». </w:t>
      </w:r>
    </w:p>
    <w:p w:rsidR="00352387" w:rsidRPr="00CA1969" w:rsidRDefault="00352387" w:rsidP="00352387">
      <w:pPr>
        <w:ind w:firstLine="709"/>
        <w:jc w:val="both"/>
        <w:rPr>
          <w:sz w:val="28"/>
          <w:szCs w:val="28"/>
        </w:rPr>
      </w:pPr>
      <w:r w:rsidRPr="00CA1969">
        <w:rPr>
          <w:sz w:val="28"/>
          <w:szCs w:val="28"/>
        </w:rPr>
        <w:t>МУП «Тепловая компания» и МУП АИМР ОО КХ «Социальное» в 2024</w:t>
      </w:r>
      <w:r>
        <w:rPr>
          <w:sz w:val="28"/>
          <w:szCs w:val="28"/>
        </w:rPr>
        <w:t xml:space="preserve"> году</w:t>
      </w:r>
      <w:r w:rsidRPr="00CA1969">
        <w:rPr>
          <w:sz w:val="28"/>
          <w:szCs w:val="28"/>
        </w:rPr>
        <w:t xml:space="preserve"> и последующие годы планируют модернизацию источников теплоснабжения (замена оборудования теплотехнического назначения котлов, теплообменников, центробежных насосов). Потребителями жилищного фонда и социальной сферы продолжается покупка тепловой энергии у данных организаций в соответствии с утвержденными РЭК Омской области долгосрочными тарифами.</w:t>
      </w:r>
    </w:p>
    <w:p w:rsidR="00352387" w:rsidRPr="00B44C13" w:rsidRDefault="00352387" w:rsidP="00352387">
      <w:pPr>
        <w:ind w:firstLine="709"/>
        <w:jc w:val="both"/>
        <w:rPr>
          <w:sz w:val="28"/>
          <w:szCs w:val="28"/>
        </w:rPr>
      </w:pPr>
      <w:r w:rsidRPr="00E177CB">
        <w:rPr>
          <w:sz w:val="28"/>
          <w:szCs w:val="28"/>
        </w:rPr>
        <w:t>В целях обеспечения населения и объектов социально</w:t>
      </w:r>
      <w:r w:rsidRPr="00B44C13">
        <w:rPr>
          <w:sz w:val="28"/>
          <w:szCs w:val="28"/>
        </w:rPr>
        <w:t xml:space="preserve">-культурной сферы района бесперебойным теплоснабжением все котельные района обеспечены резервными источниками электроснабжения.  </w:t>
      </w:r>
    </w:p>
    <w:p w:rsidR="00352387" w:rsidRPr="00B44C13" w:rsidRDefault="00352387" w:rsidP="00352387">
      <w:pPr>
        <w:ind w:firstLine="709"/>
        <w:jc w:val="both"/>
        <w:rPr>
          <w:sz w:val="28"/>
          <w:szCs w:val="28"/>
        </w:rPr>
      </w:pPr>
      <w:r w:rsidRPr="00B44C13">
        <w:rPr>
          <w:sz w:val="28"/>
          <w:szCs w:val="28"/>
        </w:rPr>
        <w:t>В перспективе</w:t>
      </w:r>
      <w:r>
        <w:rPr>
          <w:sz w:val="28"/>
          <w:szCs w:val="28"/>
        </w:rPr>
        <w:t xml:space="preserve"> на пятилетний период</w:t>
      </w:r>
      <w:r w:rsidRPr="00B44C13">
        <w:rPr>
          <w:sz w:val="28"/>
          <w:szCs w:val="28"/>
        </w:rPr>
        <w:t xml:space="preserve"> планируется модернизация существующих теплоисточников, работающих на твердом топливе с выполнением мероприятий по перевооружению на природный газ</w:t>
      </w:r>
      <w:r w:rsidRPr="00B44C13">
        <w:rPr>
          <w:rFonts w:eastAsia="Calibri"/>
          <w:sz w:val="22"/>
          <w:szCs w:val="22"/>
          <w:lang w:eastAsia="en-US"/>
        </w:rPr>
        <w:t xml:space="preserve"> </w:t>
      </w:r>
      <w:r w:rsidRPr="00B44C13">
        <w:rPr>
          <w:rFonts w:eastAsia="Calibri"/>
          <w:sz w:val="28"/>
          <w:szCs w:val="28"/>
          <w:lang w:eastAsia="en-US"/>
        </w:rPr>
        <w:t>в</w:t>
      </w:r>
      <w:r w:rsidRPr="00B44C13">
        <w:rPr>
          <w:rFonts w:eastAsia="Calibri"/>
          <w:sz w:val="22"/>
          <w:szCs w:val="22"/>
          <w:lang w:eastAsia="en-US"/>
        </w:rPr>
        <w:t xml:space="preserve"> </w:t>
      </w:r>
      <w:r w:rsidRPr="00B44C13">
        <w:rPr>
          <w:sz w:val="28"/>
          <w:szCs w:val="28"/>
        </w:rPr>
        <w:t xml:space="preserve">котельной № </w:t>
      </w:r>
      <w:r>
        <w:rPr>
          <w:sz w:val="28"/>
          <w:szCs w:val="28"/>
        </w:rPr>
        <w:t>3, № 9 и № 15</w:t>
      </w:r>
      <w:r w:rsidRPr="00BB7F16">
        <w:t xml:space="preserve"> </w:t>
      </w:r>
      <w:r w:rsidRPr="00BB7F16">
        <w:rPr>
          <w:sz w:val="28"/>
          <w:szCs w:val="28"/>
        </w:rPr>
        <w:t>в г. Исилькуль</w:t>
      </w:r>
      <w:r>
        <w:rPr>
          <w:sz w:val="28"/>
          <w:szCs w:val="28"/>
        </w:rPr>
        <w:t xml:space="preserve">, </w:t>
      </w:r>
      <w:r w:rsidRPr="00B44C13">
        <w:rPr>
          <w:sz w:val="28"/>
          <w:szCs w:val="28"/>
        </w:rPr>
        <w:t xml:space="preserve">на территории сельских поселений района запланирован перевод </w:t>
      </w:r>
      <w:r w:rsidRPr="00B44C13">
        <w:rPr>
          <w:sz w:val="28"/>
          <w:szCs w:val="28"/>
        </w:rPr>
        <w:lastRenderedPageBreak/>
        <w:t xml:space="preserve">теплоисточников на природный газ с учетом реализации схемы газоснабжения и реализации программы ПАО «Газпром».  </w:t>
      </w:r>
    </w:p>
    <w:p w:rsidR="00352387" w:rsidRPr="00B44C13" w:rsidRDefault="00352387" w:rsidP="00352387">
      <w:pPr>
        <w:jc w:val="both"/>
        <w:rPr>
          <w:sz w:val="28"/>
          <w:szCs w:val="28"/>
        </w:rPr>
      </w:pPr>
      <w:r w:rsidRPr="00B44C13">
        <w:rPr>
          <w:sz w:val="28"/>
          <w:szCs w:val="28"/>
        </w:rPr>
        <w:t xml:space="preserve">          Строительство и реконструкция водопроводов, водопроводных сооружений, водоотведение огромное влияние оказывает на развитие района.  Обеспечение населения чистой водой является главным направлением района. </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Система водоснабжения Исилькульского муниципального района не стоит на одном месте, централизованная сеть питьевого водоснабжения развита в 6 поселениях</w:t>
      </w:r>
      <w:r w:rsidRPr="00BB7F16">
        <w:t xml:space="preserve"> </w:t>
      </w:r>
      <w:r>
        <w:rPr>
          <w:rFonts w:eastAsia="Calibri"/>
          <w:sz w:val="28"/>
          <w:szCs w:val="28"/>
          <w:lang w:eastAsia="en-US"/>
        </w:rPr>
        <w:t>и 18 населенных пунктах района</w:t>
      </w:r>
      <w:r w:rsidRPr="00B44C13">
        <w:rPr>
          <w:rFonts w:eastAsia="Calibri"/>
          <w:sz w:val="28"/>
          <w:szCs w:val="28"/>
          <w:lang w:eastAsia="en-US"/>
        </w:rPr>
        <w:t xml:space="preserve">, поставку питьевой воды осуществляет АО «Омскоблводопровод» </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w:t>
      </w:r>
      <w:r w:rsidRPr="00B44C13">
        <w:rPr>
          <w:rFonts w:eastAsia="Calibri"/>
          <w:sz w:val="28"/>
          <w:szCs w:val="28"/>
          <w:lang w:eastAsia="en-US"/>
        </w:rPr>
        <w:tab/>
        <w:t xml:space="preserve">За последние три года построены:  </w:t>
      </w:r>
    </w:p>
    <w:p w:rsidR="00352387" w:rsidRDefault="00352387" w:rsidP="00352387">
      <w:pPr>
        <w:autoSpaceDE w:val="0"/>
        <w:autoSpaceDN w:val="0"/>
        <w:adjustRightInd w:val="0"/>
        <w:jc w:val="both"/>
        <w:rPr>
          <w:rFonts w:eastAsia="Calibri"/>
          <w:sz w:val="28"/>
          <w:szCs w:val="28"/>
          <w:lang w:eastAsia="en-US"/>
        </w:rPr>
      </w:pPr>
      <w:r>
        <w:rPr>
          <w:rFonts w:eastAsia="Calibri"/>
          <w:sz w:val="28"/>
          <w:szCs w:val="28"/>
          <w:lang w:eastAsia="en-US"/>
        </w:rPr>
        <w:t xml:space="preserve">         - </w:t>
      </w:r>
      <w:r w:rsidRPr="00B44C13">
        <w:rPr>
          <w:rFonts w:eastAsia="Calibri"/>
          <w:sz w:val="28"/>
          <w:szCs w:val="28"/>
          <w:lang w:eastAsia="en-US"/>
        </w:rPr>
        <w:t>«</w:t>
      </w:r>
      <w:r>
        <w:rPr>
          <w:rFonts w:eastAsia="Calibri"/>
          <w:sz w:val="28"/>
          <w:szCs w:val="28"/>
          <w:lang w:eastAsia="en-US"/>
        </w:rPr>
        <w:t>в</w:t>
      </w:r>
      <w:r w:rsidRPr="00B44C13">
        <w:rPr>
          <w:rFonts w:eastAsia="Calibri"/>
          <w:sz w:val="28"/>
          <w:szCs w:val="28"/>
          <w:lang w:eastAsia="en-US"/>
        </w:rPr>
        <w:t>одопроводные сооружения г. Исилькуля,</w:t>
      </w:r>
      <w:r w:rsidRPr="00B44C13">
        <w:rPr>
          <w:rFonts w:ascii="Calibri" w:eastAsia="Calibri" w:hAnsi="Calibri"/>
          <w:sz w:val="22"/>
          <w:szCs w:val="22"/>
          <w:lang w:eastAsia="en-US"/>
        </w:rPr>
        <w:t xml:space="preserve"> </w:t>
      </w:r>
      <w:r w:rsidRPr="00B44C13">
        <w:rPr>
          <w:rFonts w:eastAsia="Calibri"/>
          <w:sz w:val="28"/>
          <w:szCs w:val="28"/>
          <w:lang w:eastAsia="en-US"/>
        </w:rPr>
        <w:t>в том числе реконструкция насосной станции г. Исилькуль и строительство дополнительного резервуара чистой воды»</w:t>
      </w:r>
      <w:r>
        <w:rPr>
          <w:rFonts w:eastAsia="Calibri"/>
          <w:sz w:val="28"/>
          <w:szCs w:val="28"/>
          <w:lang w:eastAsia="en-US"/>
        </w:rPr>
        <w:t xml:space="preserve"> стоимостью 74,38 млн</w:t>
      </w:r>
      <w:r w:rsidRPr="00B44C13">
        <w:rPr>
          <w:rFonts w:eastAsia="Calibri"/>
          <w:sz w:val="28"/>
          <w:szCs w:val="28"/>
          <w:lang w:eastAsia="en-US"/>
        </w:rPr>
        <w:t>.</w:t>
      </w:r>
      <w:r>
        <w:rPr>
          <w:rFonts w:eastAsia="Calibri"/>
          <w:sz w:val="28"/>
          <w:szCs w:val="28"/>
          <w:lang w:eastAsia="en-US"/>
        </w:rPr>
        <w:t xml:space="preserve"> рублей;</w:t>
      </w:r>
    </w:p>
    <w:p w:rsidR="00352387" w:rsidRPr="00D818A9" w:rsidRDefault="00352387" w:rsidP="00352387">
      <w:pPr>
        <w:autoSpaceDE w:val="0"/>
        <w:autoSpaceDN w:val="0"/>
        <w:adjustRightInd w:val="0"/>
        <w:jc w:val="both"/>
        <w:rPr>
          <w:rFonts w:eastAsia="Calibri"/>
          <w:sz w:val="28"/>
          <w:szCs w:val="28"/>
          <w:lang w:eastAsia="en-US"/>
        </w:rPr>
      </w:pPr>
      <w:r>
        <w:rPr>
          <w:rFonts w:eastAsia="Calibri"/>
          <w:sz w:val="28"/>
          <w:szCs w:val="28"/>
          <w:lang w:eastAsia="en-US"/>
        </w:rPr>
        <w:t xml:space="preserve">          - в</w:t>
      </w:r>
      <w:r w:rsidRPr="00D818A9">
        <w:rPr>
          <w:rFonts w:eastAsia="Calibri"/>
          <w:sz w:val="28"/>
          <w:szCs w:val="28"/>
          <w:lang w:eastAsia="en-US"/>
        </w:rPr>
        <w:t>ыполнены проектно-изыскательские работы за счет собственных средств жителей по объекту «Внутрипоселковые сети водоснабжения д. Аполлоновка Исилькульского района Омской области»</w:t>
      </w:r>
      <w:r>
        <w:rPr>
          <w:rFonts w:eastAsia="Calibri"/>
          <w:sz w:val="28"/>
          <w:szCs w:val="28"/>
          <w:lang w:eastAsia="en-US"/>
        </w:rPr>
        <w:t>.</w:t>
      </w:r>
    </w:p>
    <w:p w:rsidR="00352387"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w:t>
      </w:r>
      <w:r>
        <w:rPr>
          <w:rFonts w:eastAsia="Calibri"/>
          <w:sz w:val="28"/>
          <w:szCs w:val="28"/>
          <w:lang w:eastAsia="en-US"/>
        </w:rPr>
        <w:t>В 2022 году завершено</w:t>
      </w:r>
      <w:r w:rsidRPr="00E177CB">
        <w:rPr>
          <w:rFonts w:eastAsia="Calibri"/>
          <w:sz w:val="28"/>
          <w:szCs w:val="28"/>
          <w:lang w:eastAsia="en-US"/>
        </w:rPr>
        <w:t xml:space="preserve"> строительство межпоселкового водопровода и водопроводных сооружений д. Петровка</w:t>
      </w:r>
      <w:r>
        <w:rPr>
          <w:rFonts w:eastAsia="Calibri"/>
          <w:sz w:val="28"/>
          <w:szCs w:val="28"/>
          <w:lang w:eastAsia="en-US"/>
        </w:rPr>
        <w:t xml:space="preserve"> </w:t>
      </w:r>
      <w:r w:rsidRPr="00E177CB">
        <w:rPr>
          <w:rFonts w:eastAsia="Calibri"/>
          <w:sz w:val="28"/>
          <w:szCs w:val="28"/>
          <w:lang w:eastAsia="en-US"/>
        </w:rPr>
        <w:t xml:space="preserve">- с. Новорождественка - д. Аполлоновка   Исилькульского муниципального района протяженностью 29,98 км., стоимостью </w:t>
      </w:r>
      <w:r>
        <w:rPr>
          <w:rFonts w:eastAsia="Calibri"/>
          <w:sz w:val="28"/>
          <w:szCs w:val="28"/>
          <w:lang w:eastAsia="en-US"/>
        </w:rPr>
        <w:t>108,5 млн. рублей;</w:t>
      </w:r>
    </w:p>
    <w:p w:rsidR="00352387" w:rsidRPr="00D818A9" w:rsidRDefault="00352387" w:rsidP="00352387">
      <w:pPr>
        <w:autoSpaceDE w:val="0"/>
        <w:autoSpaceDN w:val="0"/>
        <w:adjustRightInd w:val="0"/>
        <w:jc w:val="both"/>
        <w:rPr>
          <w:rFonts w:eastAsia="Calibri"/>
          <w:sz w:val="28"/>
          <w:szCs w:val="28"/>
          <w:lang w:eastAsia="en-US"/>
        </w:rPr>
      </w:pPr>
      <w:r>
        <w:rPr>
          <w:rFonts w:eastAsia="Calibri"/>
          <w:sz w:val="28"/>
          <w:szCs w:val="28"/>
          <w:lang w:eastAsia="en-US"/>
        </w:rPr>
        <w:t xml:space="preserve">          - выполнены работы по «</w:t>
      </w:r>
      <w:r w:rsidRPr="00D818A9">
        <w:rPr>
          <w:rFonts w:eastAsia="Calibri"/>
          <w:sz w:val="28"/>
          <w:szCs w:val="28"/>
          <w:lang w:eastAsia="en-US"/>
        </w:rPr>
        <w:t>Реконструкци</w:t>
      </w:r>
      <w:r>
        <w:rPr>
          <w:rFonts w:eastAsia="Calibri"/>
          <w:sz w:val="28"/>
          <w:szCs w:val="28"/>
          <w:lang w:eastAsia="en-US"/>
        </w:rPr>
        <w:t>и</w:t>
      </w:r>
      <w:r w:rsidRPr="00D818A9">
        <w:rPr>
          <w:rFonts w:eastAsia="Calibri"/>
          <w:sz w:val="28"/>
          <w:szCs w:val="28"/>
          <w:lang w:eastAsia="en-US"/>
        </w:rPr>
        <w:t xml:space="preserve"> внутрипоселковых водопроводных сетей д. Николайполь Исилькульского муниципального района Омской области</w:t>
      </w:r>
      <w:r w:rsidRPr="00D818A9">
        <w:t xml:space="preserve"> </w:t>
      </w:r>
      <w:r w:rsidRPr="00D818A9">
        <w:rPr>
          <w:rFonts w:eastAsia="Calibri"/>
          <w:sz w:val="28"/>
          <w:szCs w:val="28"/>
          <w:lang w:eastAsia="en-US"/>
        </w:rPr>
        <w:t>стоимостью</w:t>
      </w:r>
      <w:r>
        <w:rPr>
          <w:rFonts w:eastAsia="Calibri"/>
          <w:sz w:val="28"/>
          <w:szCs w:val="28"/>
          <w:lang w:eastAsia="en-US"/>
        </w:rPr>
        <w:t xml:space="preserve"> </w:t>
      </w:r>
      <w:r w:rsidRPr="00D818A9">
        <w:rPr>
          <w:rFonts w:eastAsia="Calibri"/>
          <w:sz w:val="28"/>
          <w:szCs w:val="28"/>
          <w:lang w:eastAsia="en-US"/>
        </w:rPr>
        <w:t>28,5 млн. рублей</w:t>
      </w:r>
      <w:r>
        <w:rPr>
          <w:rFonts w:eastAsia="Calibri"/>
          <w:sz w:val="28"/>
          <w:szCs w:val="28"/>
          <w:lang w:eastAsia="en-US"/>
        </w:rPr>
        <w:t>.</w:t>
      </w:r>
    </w:p>
    <w:p w:rsidR="00352387" w:rsidRPr="00E177CB" w:rsidRDefault="00352387" w:rsidP="00352387">
      <w:pPr>
        <w:autoSpaceDE w:val="0"/>
        <w:autoSpaceDN w:val="0"/>
        <w:adjustRightInd w:val="0"/>
        <w:jc w:val="both"/>
        <w:rPr>
          <w:rFonts w:eastAsia="Calibri"/>
          <w:sz w:val="28"/>
          <w:szCs w:val="28"/>
          <w:lang w:eastAsia="en-US"/>
        </w:rPr>
      </w:pPr>
      <w:r>
        <w:rPr>
          <w:rFonts w:eastAsia="Calibri"/>
          <w:sz w:val="28"/>
          <w:szCs w:val="28"/>
          <w:lang w:eastAsia="en-US"/>
        </w:rPr>
        <w:t xml:space="preserve">          В 2023 году </w:t>
      </w:r>
      <w:r w:rsidRPr="00D818A9">
        <w:rPr>
          <w:rFonts w:eastAsia="Calibri"/>
          <w:sz w:val="28"/>
          <w:szCs w:val="28"/>
          <w:lang w:eastAsia="en-US"/>
        </w:rPr>
        <w:t xml:space="preserve">за счет средств федерального бюджета и консолидированного бюджета Омской области </w:t>
      </w:r>
      <w:r>
        <w:rPr>
          <w:rFonts w:eastAsia="Calibri"/>
          <w:sz w:val="28"/>
          <w:szCs w:val="28"/>
          <w:lang w:eastAsia="en-US"/>
        </w:rPr>
        <w:t xml:space="preserve">проводились работы по </w:t>
      </w:r>
      <w:r w:rsidRPr="00834915">
        <w:rPr>
          <w:rFonts w:eastAsia="Calibri"/>
          <w:sz w:val="28"/>
          <w:szCs w:val="28"/>
          <w:lang w:eastAsia="en-US"/>
        </w:rPr>
        <w:t>строительств</w:t>
      </w:r>
      <w:r>
        <w:rPr>
          <w:rFonts w:eastAsia="Calibri"/>
          <w:sz w:val="28"/>
          <w:szCs w:val="28"/>
          <w:lang w:eastAsia="en-US"/>
        </w:rPr>
        <w:t>у</w:t>
      </w:r>
      <w:r w:rsidRPr="00834915">
        <w:rPr>
          <w:rFonts w:eastAsia="Calibri"/>
          <w:sz w:val="28"/>
          <w:szCs w:val="28"/>
          <w:lang w:eastAsia="en-US"/>
        </w:rPr>
        <w:t xml:space="preserve"> межпоселкового водопров</w:t>
      </w:r>
      <w:r>
        <w:rPr>
          <w:rFonts w:eastAsia="Calibri"/>
          <w:sz w:val="28"/>
          <w:szCs w:val="28"/>
          <w:lang w:eastAsia="en-US"/>
        </w:rPr>
        <w:t xml:space="preserve">ода и водопроводных сооружений </w:t>
      </w:r>
      <w:r w:rsidRPr="00834915">
        <w:rPr>
          <w:rFonts w:eastAsia="Calibri"/>
          <w:sz w:val="28"/>
          <w:szCs w:val="28"/>
          <w:lang w:eastAsia="en-US"/>
        </w:rPr>
        <w:t>д. Первотаровка Исилькульского рай</w:t>
      </w:r>
      <w:r>
        <w:rPr>
          <w:rFonts w:eastAsia="Calibri"/>
          <w:sz w:val="28"/>
          <w:szCs w:val="28"/>
          <w:lang w:eastAsia="en-US"/>
        </w:rPr>
        <w:t>она стоимостью 57,9 млн. рублей, объект будет завершен в 2024 году.</w:t>
      </w:r>
    </w:p>
    <w:p w:rsidR="00352387" w:rsidRDefault="00352387" w:rsidP="00352387">
      <w:pPr>
        <w:autoSpaceDE w:val="0"/>
        <w:autoSpaceDN w:val="0"/>
        <w:adjustRightInd w:val="0"/>
        <w:jc w:val="both"/>
        <w:rPr>
          <w:rFonts w:eastAsia="Calibri"/>
          <w:sz w:val="28"/>
          <w:szCs w:val="28"/>
          <w:lang w:eastAsia="en-US"/>
        </w:rPr>
      </w:pPr>
      <w:r w:rsidRPr="00E177CB">
        <w:rPr>
          <w:rFonts w:eastAsia="Calibri"/>
          <w:sz w:val="28"/>
          <w:szCs w:val="28"/>
          <w:lang w:eastAsia="en-US"/>
        </w:rPr>
        <w:t xml:space="preserve">          За счет средств </w:t>
      </w:r>
      <w:r>
        <w:rPr>
          <w:rFonts w:eastAsia="Calibri"/>
          <w:sz w:val="28"/>
          <w:szCs w:val="28"/>
          <w:lang w:eastAsia="en-US"/>
        </w:rPr>
        <w:t>местного</w:t>
      </w:r>
      <w:r w:rsidRPr="00E177CB">
        <w:rPr>
          <w:rFonts w:eastAsia="Calibri"/>
          <w:sz w:val="28"/>
          <w:szCs w:val="28"/>
          <w:lang w:eastAsia="en-US"/>
        </w:rPr>
        <w:t xml:space="preserve"> бюджета в 202</w:t>
      </w:r>
      <w:r>
        <w:rPr>
          <w:rFonts w:eastAsia="Calibri"/>
          <w:sz w:val="28"/>
          <w:szCs w:val="28"/>
          <w:lang w:eastAsia="en-US"/>
        </w:rPr>
        <w:t>3 - 2024</w:t>
      </w:r>
      <w:r w:rsidRPr="00E177CB">
        <w:rPr>
          <w:rFonts w:eastAsia="Calibri"/>
          <w:sz w:val="28"/>
          <w:szCs w:val="28"/>
          <w:lang w:eastAsia="en-US"/>
        </w:rPr>
        <w:t xml:space="preserve"> год</w:t>
      </w:r>
      <w:r>
        <w:rPr>
          <w:rFonts w:eastAsia="Calibri"/>
          <w:sz w:val="28"/>
          <w:szCs w:val="28"/>
          <w:lang w:eastAsia="en-US"/>
        </w:rPr>
        <w:t>ах</w:t>
      </w:r>
      <w:r w:rsidRPr="00E177CB">
        <w:rPr>
          <w:rFonts w:eastAsia="Calibri"/>
          <w:sz w:val="28"/>
          <w:szCs w:val="28"/>
          <w:lang w:eastAsia="en-US"/>
        </w:rPr>
        <w:t xml:space="preserve"> ведется работа по разработке проектов на строительство межпоселкового водопровода и водопроводных сооружений ст. Кухарево - с. Баррикада - с. Украинка Исилькульского района</w:t>
      </w:r>
      <w:r>
        <w:rPr>
          <w:rFonts w:eastAsia="Calibri"/>
          <w:sz w:val="28"/>
          <w:szCs w:val="28"/>
          <w:lang w:eastAsia="en-US"/>
        </w:rPr>
        <w:t>, стоимость разработки ПСД составляет 13,0 млн. рублей.</w:t>
      </w:r>
    </w:p>
    <w:p w:rsidR="00352387" w:rsidRDefault="00352387" w:rsidP="00352387">
      <w:pPr>
        <w:autoSpaceDE w:val="0"/>
        <w:autoSpaceDN w:val="0"/>
        <w:adjustRightInd w:val="0"/>
        <w:jc w:val="both"/>
        <w:rPr>
          <w:rFonts w:eastAsia="Calibri"/>
          <w:sz w:val="28"/>
          <w:szCs w:val="28"/>
          <w:lang w:eastAsia="en-US"/>
        </w:rPr>
      </w:pPr>
      <w:r w:rsidRPr="00E177CB">
        <w:rPr>
          <w:rFonts w:eastAsia="Calibri"/>
          <w:sz w:val="28"/>
          <w:szCs w:val="28"/>
          <w:lang w:eastAsia="en-US"/>
        </w:rPr>
        <w:t xml:space="preserve">         </w:t>
      </w:r>
      <w:r>
        <w:rPr>
          <w:rFonts w:eastAsia="Calibri"/>
          <w:sz w:val="28"/>
          <w:szCs w:val="28"/>
          <w:lang w:eastAsia="en-US"/>
        </w:rPr>
        <w:t>В</w:t>
      </w:r>
      <w:r w:rsidRPr="00CA1969">
        <w:rPr>
          <w:rFonts w:eastAsia="Calibri"/>
          <w:sz w:val="28"/>
          <w:szCs w:val="28"/>
          <w:lang w:eastAsia="en-US"/>
        </w:rPr>
        <w:t xml:space="preserve"> последующие годы </w:t>
      </w:r>
      <w:r>
        <w:rPr>
          <w:rFonts w:eastAsia="Calibri"/>
          <w:sz w:val="28"/>
          <w:szCs w:val="28"/>
          <w:lang w:eastAsia="en-US"/>
        </w:rPr>
        <w:t>в районе п</w:t>
      </w:r>
      <w:r w:rsidRPr="00CA1969">
        <w:rPr>
          <w:rFonts w:eastAsia="Calibri"/>
          <w:sz w:val="28"/>
          <w:szCs w:val="28"/>
          <w:lang w:eastAsia="en-US"/>
        </w:rPr>
        <w:t xml:space="preserve">ланируется </w:t>
      </w:r>
      <w:r>
        <w:rPr>
          <w:rFonts w:eastAsia="Calibri"/>
          <w:sz w:val="28"/>
          <w:szCs w:val="28"/>
          <w:lang w:eastAsia="en-US"/>
        </w:rPr>
        <w:t xml:space="preserve"> </w:t>
      </w:r>
      <w:r w:rsidRPr="00CA1969">
        <w:rPr>
          <w:rFonts w:eastAsia="Calibri"/>
          <w:sz w:val="28"/>
          <w:szCs w:val="28"/>
          <w:lang w:eastAsia="en-US"/>
        </w:rPr>
        <w:t xml:space="preserve"> строительство объектов</w:t>
      </w:r>
      <w:r>
        <w:rPr>
          <w:rFonts w:eastAsia="Calibri"/>
          <w:sz w:val="28"/>
          <w:szCs w:val="28"/>
          <w:lang w:eastAsia="en-US"/>
        </w:rPr>
        <w:t>:</w:t>
      </w:r>
    </w:p>
    <w:p w:rsidR="00352387" w:rsidRPr="00CA1969" w:rsidRDefault="00352387" w:rsidP="00352387">
      <w:pPr>
        <w:autoSpaceDE w:val="0"/>
        <w:autoSpaceDN w:val="0"/>
        <w:adjustRightInd w:val="0"/>
        <w:jc w:val="both"/>
        <w:rPr>
          <w:rFonts w:eastAsia="Calibri"/>
          <w:sz w:val="28"/>
          <w:szCs w:val="28"/>
          <w:lang w:eastAsia="en-US"/>
        </w:rPr>
      </w:pPr>
      <w:r>
        <w:rPr>
          <w:rFonts w:eastAsia="Calibri"/>
          <w:sz w:val="28"/>
          <w:szCs w:val="28"/>
          <w:lang w:eastAsia="en-US"/>
        </w:rPr>
        <w:t xml:space="preserve">         </w:t>
      </w:r>
      <w:r w:rsidRPr="00CA1969">
        <w:rPr>
          <w:rFonts w:eastAsia="Calibri"/>
          <w:sz w:val="28"/>
          <w:szCs w:val="28"/>
          <w:lang w:eastAsia="en-US"/>
        </w:rPr>
        <w:t>- «</w:t>
      </w:r>
      <w:r>
        <w:rPr>
          <w:rFonts w:eastAsia="Calibri"/>
          <w:sz w:val="28"/>
          <w:szCs w:val="28"/>
          <w:lang w:eastAsia="en-US"/>
        </w:rPr>
        <w:t>в</w:t>
      </w:r>
      <w:r w:rsidRPr="00CA1969">
        <w:rPr>
          <w:rFonts w:eastAsia="Calibri"/>
          <w:sz w:val="28"/>
          <w:szCs w:val="28"/>
          <w:lang w:eastAsia="en-US"/>
        </w:rPr>
        <w:t>нутрипоселковые сети водоснабжения с. Первотаровка Исилькульского района Омской области» за счет собственных средств жителей, стоимостью                       86,2 млн.</w:t>
      </w:r>
      <w:r>
        <w:rPr>
          <w:rFonts w:eastAsia="Calibri"/>
          <w:sz w:val="28"/>
          <w:szCs w:val="28"/>
          <w:lang w:eastAsia="en-US"/>
        </w:rPr>
        <w:t xml:space="preserve"> </w:t>
      </w:r>
      <w:r w:rsidRPr="00CA1969">
        <w:rPr>
          <w:rFonts w:eastAsia="Calibri"/>
          <w:sz w:val="28"/>
          <w:szCs w:val="28"/>
          <w:lang w:eastAsia="en-US"/>
        </w:rPr>
        <w:t xml:space="preserve">рублей;       </w:t>
      </w:r>
    </w:p>
    <w:p w:rsidR="00352387" w:rsidRPr="00CA1969" w:rsidRDefault="00352387" w:rsidP="00352387">
      <w:pPr>
        <w:autoSpaceDE w:val="0"/>
        <w:autoSpaceDN w:val="0"/>
        <w:adjustRightInd w:val="0"/>
        <w:jc w:val="both"/>
        <w:rPr>
          <w:rFonts w:eastAsia="Calibri"/>
          <w:sz w:val="28"/>
          <w:szCs w:val="28"/>
          <w:lang w:eastAsia="en-US"/>
        </w:rPr>
      </w:pPr>
      <w:r>
        <w:rPr>
          <w:rFonts w:eastAsia="Calibri"/>
          <w:sz w:val="28"/>
          <w:szCs w:val="28"/>
          <w:lang w:eastAsia="en-US"/>
        </w:rPr>
        <w:t xml:space="preserve">         </w:t>
      </w:r>
      <w:r w:rsidRPr="00CA1969">
        <w:rPr>
          <w:rFonts w:eastAsia="Calibri"/>
          <w:sz w:val="28"/>
          <w:szCs w:val="28"/>
          <w:lang w:eastAsia="en-US"/>
        </w:rPr>
        <w:t>- «</w:t>
      </w:r>
      <w:r>
        <w:rPr>
          <w:rFonts w:eastAsia="Calibri"/>
          <w:sz w:val="28"/>
          <w:szCs w:val="28"/>
          <w:lang w:eastAsia="en-US"/>
        </w:rPr>
        <w:t>в</w:t>
      </w:r>
      <w:r w:rsidRPr="00CA1969">
        <w:rPr>
          <w:rFonts w:eastAsia="Calibri"/>
          <w:sz w:val="28"/>
          <w:szCs w:val="28"/>
          <w:lang w:eastAsia="en-US"/>
        </w:rPr>
        <w:t>нутрипоселковые сети водоснабжения д. Аполлоновка Исилькульского района Омской области», стоимостью 113,2 млн.</w:t>
      </w:r>
      <w:r>
        <w:rPr>
          <w:rFonts w:eastAsia="Calibri"/>
          <w:sz w:val="28"/>
          <w:szCs w:val="28"/>
          <w:lang w:eastAsia="en-US"/>
        </w:rPr>
        <w:t xml:space="preserve"> рублей;</w:t>
      </w:r>
      <w:r w:rsidRPr="00CA1969">
        <w:rPr>
          <w:rFonts w:eastAsia="Calibri"/>
          <w:sz w:val="28"/>
          <w:szCs w:val="28"/>
          <w:lang w:eastAsia="en-US"/>
        </w:rPr>
        <w:t xml:space="preserve"> </w:t>
      </w:r>
    </w:p>
    <w:p w:rsidR="00352387" w:rsidRPr="00D457E1" w:rsidRDefault="00352387" w:rsidP="00352387">
      <w:pPr>
        <w:autoSpaceDE w:val="0"/>
        <w:autoSpaceDN w:val="0"/>
        <w:adjustRightInd w:val="0"/>
        <w:jc w:val="both"/>
        <w:rPr>
          <w:rFonts w:eastAsia="Calibri"/>
          <w:sz w:val="28"/>
          <w:szCs w:val="28"/>
          <w:lang w:eastAsia="en-US"/>
        </w:rPr>
      </w:pPr>
      <w:r>
        <w:rPr>
          <w:rFonts w:eastAsia="Calibri"/>
          <w:sz w:val="28"/>
          <w:szCs w:val="28"/>
          <w:lang w:eastAsia="en-US"/>
        </w:rPr>
        <w:t xml:space="preserve">         </w:t>
      </w:r>
      <w:r w:rsidRPr="00D457E1">
        <w:rPr>
          <w:rFonts w:eastAsia="Calibri"/>
          <w:sz w:val="28"/>
          <w:szCs w:val="28"/>
          <w:lang w:eastAsia="en-US"/>
        </w:rPr>
        <w:t>- подготовка ПСД на строительство централизованной системы водоснабжения в населенных пунктах Хутор № 12, п. Комсомольский, д. Благовещенка, д. Рославка;</w:t>
      </w:r>
    </w:p>
    <w:p w:rsidR="00352387" w:rsidRPr="00D457E1" w:rsidRDefault="00352387" w:rsidP="00352387">
      <w:pPr>
        <w:autoSpaceDE w:val="0"/>
        <w:autoSpaceDN w:val="0"/>
        <w:adjustRightInd w:val="0"/>
        <w:jc w:val="both"/>
        <w:rPr>
          <w:rFonts w:eastAsia="Calibri"/>
          <w:sz w:val="28"/>
          <w:szCs w:val="28"/>
          <w:lang w:eastAsia="en-US"/>
        </w:rPr>
      </w:pPr>
      <w:r w:rsidRPr="00D457E1">
        <w:rPr>
          <w:rFonts w:eastAsia="Calibri"/>
          <w:sz w:val="28"/>
          <w:szCs w:val="28"/>
          <w:lang w:eastAsia="en-US"/>
        </w:rPr>
        <w:t xml:space="preserve">        -подготовка ПСД на реконструкцию водопровода до с. Солнцевка, внутрипоселковых сетей с. Баррикада, с. Украинка, п. Лесной, д. Новодонка, д. Ночка, д. Кудряевка, п. Боровое, п. Ленинский, п. Боевой, с. Солнцевка, с. Медвежье, г. Исилькуль;</w:t>
      </w:r>
    </w:p>
    <w:p w:rsidR="00352387" w:rsidRDefault="00352387" w:rsidP="00352387">
      <w:pPr>
        <w:autoSpaceDE w:val="0"/>
        <w:autoSpaceDN w:val="0"/>
        <w:adjustRightInd w:val="0"/>
        <w:jc w:val="both"/>
        <w:rPr>
          <w:rFonts w:eastAsia="Calibri"/>
          <w:sz w:val="28"/>
          <w:szCs w:val="28"/>
          <w:lang w:eastAsia="en-US"/>
        </w:rPr>
      </w:pPr>
      <w:r w:rsidRPr="00D457E1">
        <w:rPr>
          <w:rFonts w:eastAsia="Calibri"/>
          <w:sz w:val="28"/>
          <w:szCs w:val="28"/>
          <w:lang w:eastAsia="en-US"/>
        </w:rPr>
        <w:t xml:space="preserve">        - приобретение и установка локальной станции очистки воды в аул Каскат.</w:t>
      </w:r>
      <w:r w:rsidRPr="00CA1969">
        <w:rPr>
          <w:rFonts w:eastAsia="Calibri"/>
          <w:sz w:val="28"/>
          <w:szCs w:val="28"/>
          <w:lang w:eastAsia="en-US"/>
        </w:rPr>
        <w:t xml:space="preserve">  </w:t>
      </w:r>
    </w:p>
    <w:p w:rsidR="00352387" w:rsidRPr="000700EF" w:rsidRDefault="00352387" w:rsidP="00352387">
      <w:pPr>
        <w:autoSpaceDE w:val="0"/>
        <w:autoSpaceDN w:val="0"/>
        <w:adjustRightInd w:val="0"/>
        <w:jc w:val="both"/>
        <w:rPr>
          <w:rFonts w:eastAsia="Calibri"/>
          <w:sz w:val="28"/>
          <w:szCs w:val="28"/>
          <w:highlight w:val="yellow"/>
          <w:lang w:eastAsia="en-US"/>
        </w:rPr>
      </w:pPr>
      <w:r w:rsidRPr="00B44C13">
        <w:rPr>
          <w:rFonts w:eastAsia="Calibri"/>
          <w:sz w:val="28"/>
          <w:szCs w:val="28"/>
          <w:lang w:eastAsia="en-US"/>
        </w:rPr>
        <w:t xml:space="preserve">        </w:t>
      </w:r>
      <w:r w:rsidRPr="00CA1969">
        <w:rPr>
          <w:rFonts w:eastAsia="Calibri"/>
          <w:sz w:val="28"/>
          <w:szCs w:val="28"/>
          <w:lang w:eastAsia="en-US"/>
        </w:rPr>
        <w:t xml:space="preserve">Для реализации данных мероприятий Исилькульский муниципальный район планирует принять участие в конкурсных отборах, проводимых органами исполнительной власти Омской области. В дальнейшей перспективе к 2030 году </w:t>
      </w:r>
      <w:r w:rsidRPr="00CA1969">
        <w:rPr>
          <w:rFonts w:eastAsia="Calibri"/>
          <w:sz w:val="28"/>
          <w:szCs w:val="28"/>
          <w:lang w:eastAsia="en-US"/>
        </w:rPr>
        <w:lastRenderedPageBreak/>
        <w:t>планируется развитие системы централизованного водоснабжения не менее 160 км. водопроводных сетей</w:t>
      </w:r>
      <w:r>
        <w:rPr>
          <w:rFonts w:eastAsia="Calibri"/>
          <w:sz w:val="28"/>
          <w:szCs w:val="28"/>
          <w:lang w:eastAsia="en-US"/>
        </w:rPr>
        <w:t xml:space="preserve">, </w:t>
      </w:r>
      <w:r w:rsidRPr="00CA1969">
        <w:rPr>
          <w:rFonts w:eastAsia="Calibri"/>
          <w:sz w:val="28"/>
          <w:szCs w:val="28"/>
          <w:lang w:eastAsia="en-US"/>
        </w:rPr>
        <w:t xml:space="preserve">сооружений не менее 3 насосных станций.                </w:t>
      </w:r>
    </w:p>
    <w:p w:rsidR="00352387" w:rsidRPr="00853A48" w:rsidRDefault="00352387" w:rsidP="00352387">
      <w:pPr>
        <w:autoSpaceDE w:val="0"/>
        <w:autoSpaceDN w:val="0"/>
        <w:adjustRightInd w:val="0"/>
        <w:jc w:val="both"/>
      </w:pPr>
      <w:r w:rsidRPr="00793D8B">
        <w:rPr>
          <w:sz w:val="28"/>
          <w:szCs w:val="28"/>
        </w:rPr>
        <w:t xml:space="preserve"> </w:t>
      </w:r>
      <w:r w:rsidRPr="00793D8B">
        <w:rPr>
          <w:rFonts w:eastAsia="Calibri"/>
          <w:sz w:val="28"/>
          <w:szCs w:val="28"/>
          <w:lang w:eastAsia="en-US"/>
        </w:rPr>
        <w:t xml:space="preserve">         В целях обеспечения качественной жизни населения продолжалась газификация населенных пунктов района,</w:t>
      </w:r>
      <w:r w:rsidRPr="00793D8B">
        <w:rPr>
          <w:rFonts w:ascii="Calibri" w:eastAsia="Calibri" w:hAnsi="Calibri"/>
          <w:sz w:val="22"/>
          <w:szCs w:val="22"/>
          <w:lang w:eastAsia="en-US"/>
        </w:rPr>
        <w:t xml:space="preserve"> </w:t>
      </w:r>
      <w:r w:rsidRPr="00793D8B">
        <w:rPr>
          <w:rFonts w:eastAsia="Calibri"/>
          <w:sz w:val="28"/>
          <w:szCs w:val="28"/>
          <w:lang w:eastAsia="en-US"/>
        </w:rPr>
        <w:t>система газоснабжения развита в 7 поселениях района, за последние годы построены сети газоснабжения в д. Аполлоновка Новорождественского сельского поселения за счет внебюджетных источников, средств населения и АО «Омскгазстройэксплуатация», протяженность сетей составила свыше 30 км, построены сети газоснабжения в новых микрорайонах с. Солнцевка, п. Боевой и д. Петровка Исилькульского района, построена новая модульная газовая котел</w:t>
      </w:r>
      <w:r w:rsidRPr="00853A48">
        <w:rPr>
          <w:rFonts w:eastAsia="Calibri"/>
          <w:sz w:val="28"/>
          <w:szCs w:val="28"/>
          <w:lang w:eastAsia="en-US"/>
        </w:rPr>
        <w:t>ьная в г. Исилькуль по ул. Партизанская 132 «А».</w:t>
      </w:r>
      <w:r w:rsidRPr="00853A48">
        <w:t xml:space="preserve">         </w:t>
      </w:r>
    </w:p>
    <w:p w:rsidR="00352387" w:rsidRPr="00853A48" w:rsidRDefault="00352387" w:rsidP="00352387">
      <w:pPr>
        <w:autoSpaceDE w:val="0"/>
        <w:autoSpaceDN w:val="0"/>
        <w:adjustRightInd w:val="0"/>
        <w:jc w:val="both"/>
        <w:rPr>
          <w:rFonts w:eastAsia="Calibri"/>
          <w:sz w:val="28"/>
          <w:szCs w:val="28"/>
          <w:lang w:eastAsia="en-US"/>
        </w:rPr>
      </w:pPr>
      <w:r w:rsidRPr="00853A48">
        <w:rPr>
          <w:rFonts w:eastAsia="Calibri"/>
          <w:sz w:val="28"/>
          <w:szCs w:val="28"/>
          <w:lang w:eastAsia="en-US"/>
        </w:rPr>
        <w:t xml:space="preserve">       В дальнейшем планируется осуществить строительство подводящего газопровода в д. Евсюки Новорождественского сельского поселения, стоимостью 2,0 млн. рублей.</w:t>
      </w:r>
    </w:p>
    <w:p w:rsidR="00352387" w:rsidRPr="00853A48" w:rsidRDefault="00352387" w:rsidP="00352387">
      <w:pPr>
        <w:autoSpaceDE w:val="0"/>
        <w:autoSpaceDN w:val="0"/>
        <w:adjustRightInd w:val="0"/>
        <w:jc w:val="both"/>
        <w:rPr>
          <w:rFonts w:eastAsia="Calibri"/>
          <w:sz w:val="28"/>
          <w:szCs w:val="28"/>
          <w:lang w:eastAsia="en-US"/>
        </w:rPr>
      </w:pPr>
      <w:r w:rsidRPr="00853A48">
        <w:rPr>
          <w:rFonts w:eastAsia="Calibri"/>
          <w:sz w:val="28"/>
          <w:szCs w:val="28"/>
          <w:lang w:eastAsia="en-US"/>
        </w:rPr>
        <w:t xml:space="preserve">          В перспективе, за счет средств финансирования ООО «Газпром газификация» в рамках программы развития газоснабжения и газификации Омской области на 2025-2030 гг. в Исилькульском муниципальном районе планируется строительство новых сетей газоснабжения протяженностью 152,3 км, которые обеспечат поставку газа не менее 2 374 квартир и 5 теплоисточников района.  </w:t>
      </w:r>
    </w:p>
    <w:p w:rsidR="00352387" w:rsidRPr="00853A48" w:rsidRDefault="00352387" w:rsidP="00352387">
      <w:pPr>
        <w:autoSpaceDE w:val="0"/>
        <w:autoSpaceDN w:val="0"/>
        <w:adjustRightInd w:val="0"/>
        <w:jc w:val="both"/>
        <w:rPr>
          <w:rFonts w:ascii="Calibri" w:eastAsia="Calibri" w:hAnsi="Calibri"/>
          <w:sz w:val="22"/>
          <w:szCs w:val="22"/>
          <w:lang w:eastAsia="en-US"/>
        </w:rPr>
      </w:pPr>
      <w:r w:rsidRPr="00853A48">
        <w:rPr>
          <w:rFonts w:eastAsia="Calibri"/>
          <w:sz w:val="28"/>
          <w:szCs w:val="28"/>
          <w:lang w:eastAsia="en-US"/>
        </w:rPr>
        <w:t xml:space="preserve">          Благоустройство малых городов, в том числе и города Исилькуль за последние годы набирает оборот, так в рамках федерального проекта «ФКГС» благоустроены общественные места – парк, пешеходные зоны по улицам, установлены детские и спортивные игровые площадки во дворах многоквартирных домов г. Исилькуль,</w:t>
      </w:r>
      <w:r w:rsidRPr="00853A48">
        <w:t xml:space="preserve"> </w:t>
      </w:r>
      <w:r>
        <w:rPr>
          <w:rFonts w:eastAsia="Calibri"/>
          <w:sz w:val="28"/>
          <w:szCs w:val="28"/>
          <w:lang w:eastAsia="en-US"/>
        </w:rPr>
        <w:t>и сельских поселений района</w:t>
      </w:r>
      <w:r w:rsidRPr="00853A48">
        <w:rPr>
          <w:rFonts w:eastAsia="Calibri"/>
          <w:sz w:val="28"/>
          <w:szCs w:val="28"/>
          <w:lang w:eastAsia="en-US"/>
        </w:rPr>
        <w:t>, открыт модульный ФАП в д. Водяное, с. Медвежье, модульные амбулатории с. Новорождественка, с. Солнцевка.</w:t>
      </w:r>
      <w:r w:rsidRPr="00853A48">
        <w:rPr>
          <w:rFonts w:ascii="Calibri" w:eastAsia="Calibri" w:hAnsi="Calibri"/>
          <w:sz w:val="22"/>
          <w:szCs w:val="22"/>
          <w:lang w:eastAsia="en-US"/>
        </w:rPr>
        <w:t xml:space="preserve">              </w:t>
      </w:r>
    </w:p>
    <w:p w:rsidR="00352387" w:rsidRPr="00853A48" w:rsidRDefault="00352387" w:rsidP="00352387">
      <w:pPr>
        <w:adjustRightInd w:val="0"/>
        <w:jc w:val="both"/>
        <w:rPr>
          <w:sz w:val="28"/>
          <w:szCs w:val="28"/>
        </w:rPr>
      </w:pPr>
      <w:r w:rsidRPr="00BF01C1">
        <w:rPr>
          <w:rFonts w:ascii="Calibri" w:eastAsia="Calibri" w:hAnsi="Calibri"/>
          <w:sz w:val="22"/>
          <w:szCs w:val="22"/>
          <w:lang w:eastAsia="en-US"/>
        </w:rPr>
        <w:t xml:space="preserve">          </w:t>
      </w:r>
      <w:r>
        <w:rPr>
          <w:rFonts w:ascii="Calibri" w:eastAsia="Calibri" w:hAnsi="Calibri"/>
          <w:sz w:val="22"/>
          <w:szCs w:val="22"/>
          <w:lang w:eastAsia="en-US"/>
        </w:rPr>
        <w:t xml:space="preserve"> </w:t>
      </w:r>
      <w:r w:rsidRPr="00BF01C1">
        <w:rPr>
          <w:rFonts w:ascii="Calibri" w:eastAsia="Calibri" w:hAnsi="Calibri"/>
          <w:sz w:val="22"/>
          <w:szCs w:val="22"/>
          <w:lang w:eastAsia="en-US"/>
        </w:rPr>
        <w:t xml:space="preserve">  </w:t>
      </w:r>
      <w:r w:rsidRPr="00BF01C1">
        <w:rPr>
          <w:rFonts w:eastAsia="Calibri"/>
          <w:sz w:val="28"/>
          <w:szCs w:val="28"/>
          <w:lang w:eastAsia="en-US"/>
        </w:rPr>
        <w:t>В</w:t>
      </w:r>
      <w:r w:rsidRPr="0002204D">
        <w:rPr>
          <w:rFonts w:eastAsia="Calibri"/>
          <w:color w:val="FF0000"/>
          <w:sz w:val="28"/>
          <w:szCs w:val="28"/>
          <w:lang w:eastAsia="en-US"/>
        </w:rPr>
        <w:t xml:space="preserve"> </w:t>
      </w:r>
      <w:r w:rsidRPr="00853A48">
        <w:rPr>
          <w:sz w:val="28"/>
          <w:szCs w:val="28"/>
        </w:rPr>
        <w:t>рамках иниц</w:t>
      </w:r>
      <w:r>
        <w:rPr>
          <w:sz w:val="28"/>
          <w:szCs w:val="28"/>
        </w:rPr>
        <w:t>иативных проектов осуществлено о</w:t>
      </w:r>
      <w:r w:rsidRPr="00853A48">
        <w:rPr>
          <w:sz w:val="28"/>
          <w:szCs w:val="28"/>
        </w:rPr>
        <w:t>бустройство мест захоронения</w:t>
      </w:r>
      <w:r>
        <w:rPr>
          <w:sz w:val="28"/>
          <w:szCs w:val="28"/>
        </w:rPr>
        <w:t xml:space="preserve"> в Кухаревском сельском поселении, б</w:t>
      </w:r>
      <w:r w:rsidRPr="00853A48">
        <w:rPr>
          <w:sz w:val="28"/>
          <w:szCs w:val="28"/>
        </w:rPr>
        <w:t>лагоустройство общественной территории, прилегающей к обелиску в с. Первотаров</w:t>
      </w:r>
      <w:r>
        <w:rPr>
          <w:sz w:val="28"/>
          <w:szCs w:val="28"/>
        </w:rPr>
        <w:t>ка, б</w:t>
      </w:r>
      <w:r w:rsidRPr="00853A48">
        <w:rPr>
          <w:sz w:val="28"/>
          <w:szCs w:val="28"/>
        </w:rPr>
        <w:t>лагоустройство территории п. Боевой,</w:t>
      </w:r>
      <w:r>
        <w:rPr>
          <w:sz w:val="28"/>
          <w:szCs w:val="28"/>
        </w:rPr>
        <w:t xml:space="preserve"> по </w:t>
      </w:r>
      <w:r w:rsidRPr="00853A48">
        <w:rPr>
          <w:sz w:val="28"/>
          <w:szCs w:val="28"/>
        </w:rPr>
        <w:t>ул. Ленина</w:t>
      </w:r>
      <w:r>
        <w:rPr>
          <w:sz w:val="28"/>
          <w:szCs w:val="28"/>
        </w:rPr>
        <w:t xml:space="preserve"> общей </w:t>
      </w:r>
      <w:r w:rsidRPr="00853A48">
        <w:rPr>
          <w:sz w:val="28"/>
          <w:szCs w:val="28"/>
        </w:rPr>
        <w:t xml:space="preserve">стоимостью </w:t>
      </w:r>
      <w:r>
        <w:rPr>
          <w:sz w:val="28"/>
          <w:szCs w:val="28"/>
        </w:rPr>
        <w:t xml:space="preserve">проектов более 5,0 </w:t>
      </w:r>
      <w:r w:rsidRPr="00853A48">
        <w:rPr>
          <w:sz w:val="28"/>
          <w:szCs w:val="28"/>
        </w:rPr>
        <w:t>млн.</w:t>
      </w:r>
      <w:r>
        <w:rPr>
          <w:sz w:val="28"/>
          <w:szCs w:val="28"/>
        </w:rPr>
        <w:t xml:space="preserve"> </w:t>
      </w:r>
      <w:r w:rsidRPr="00853A48">
        <w:rPr>
          <w:sz w:val="28"/>
          <w:szCs w:val="28"/>
        </w:rPr>
        <w:t>рублей</w:t>
      </w:r>
      <w:r>
        <w:rPr>
          <w:sz w:val="28"/>
          <w:szCs w:val="28"/>
        </w:rPr>
        <w:t>.</w:t>
      </w:r>
    </w:p>
    <w:p w:rsidR="00352387" w:rsidRPr="00853A48" w:rsidRDefault="00352387" w:rsidP="00352387">
      <w:pPr>
        <w:adjustRightInd w:val="0"/>
        <w:ind w:firstLine="708"/>
        <w:jc w:val="both"/>
        <w:rPr>
          <w:sz w:val="28"/>
          <w:szCs w:val="28"/>
        </w:rPr>
      </w:pPr>
      <w:r w:rsidRPr="00BF01C1">
        <w:rPr>
          <w:sz w:val="28"/>
          <w:szCs w:val="28"/>
        </w:rPr>
        <w:t xml:space="preserve">В рамках федерального проекта «Формирование комфортной городской среды» национального проекта «Жилье и городская среда </w:t>
      </w:r>
      <w:r w:rsidRPr="00853A48">
        <w:rPr>
          <w:sz w:val="28"/>
          <w:szCs w:val="28"/>
        </w:rPr>
        <w:t xml:space="preserve">Исилькульское городское поселение в 2022 году </w:t>
      </w:r>
      <w:r>
        <w:rPr>
          <w:sz w:val="28"/>
          <w:szCs w:val="28"/>
        </w:rPr>
        <w:t xml:space="preserve">стало </w:t>
      </w:r>
      <w:r w:rsidRPr="00853A48">
        <w:rPr>
          <w:sz w:val="28"/>
          <w:szCs w:val="28"/>
        </w:rPr>
        <w:t>победителем Всероссийского конкурса лучших проектов создания комфортной городской среды</w:t>
      </w:r>
      <w:r>
        <w:rPr>
          <w:sz w:val="28"/>
          <w:szCs w:val="28"/>
        </w:rPr>
        <w:t>, в 2023 году</w:t>
      </w:r>
      <w:r w:rsidRPr="00853A48">
        <w:rPr>
          <w:sz w:val="28"/>
          <w:szCs w:val="28"/>
        </w:rPr>
        <w:t xml:space="preserve"> </w:t>
      </w:r>
      <w:r>
        <w:rPr>
          <w:sz w:val="28"/>
          <w:szCs w:val="28"/>
        </w:rPr>
        <w:t xml:space="preserve">проведены </w:t>
      </w:r>
      <w:r w:rsidRPr="00853A48">
        <w:rPr>
          <w:sz w:val="28"/>
          <w:szCs w:val="28"/>
        </w:rPr>
        <w:t>работы по благоустройству территории «Бульвар «Озерки»: возвращение сердца города» стоимость</w:t>
      </w:r>
      <w:r>
        <w:rPr>
          <w:sz w:val="28"/>
          <w:szCs w:val="28"/>
        </w:rPr>
        <w:t>ю</w:t>
      </w:r>
      <w:r w:rsidRPr="00853A48">
        <w:rPr>
          <w:sz w:val="28"/>
          <w:szCs w:val="28"/>
        </w:rPr>
        <w:t xml:space="preserve"> 89,0 млн. </w:t>
      </w:r>
      <w:r>
        <w:rPr>
          <w:sz w:val="28"/>
          <w:szCs w:val="28"/>
        </w:rPr>
        <w:t>рублей, т</w:t>
      </w:r>
      <w:r w:rsidRPr="00853A48">
        <w:rPr>
          <w:sz w:val="28"/>
          <w:szCs w:val="28"/>
        </w:rPr>
        <w:t xml:space="preserve">акже </w:t>
      </w:r>
      <w:r>
        <w:rPr>
          <w:sz w:val="28"/>
          <w:szCs w:val="28"/>
        </w:rPr>
        <w:t>проведено:</w:t>
      </w:r>
    </w:p>
    <w:p w:rsidR="00352387" w:rsidRPr="00853A48" w:rsidRDefault="00352387" w:rsidP="00352387">
      <w:pPr>
        <w:adjustRightInd w:val="0"/>
        <w:jc w:val="both"/>
        <w:rPr>
          <w:sz w:val="28"/>
          <w:szCs w:val="28"/>
        </w:rPr>
      </w:pPr>
      <w:r w:rsidRPr="00853A48">
        <w:rPr>
          <w:sz w:val="28"/>
          <w:szCs w:val="28"/>
        </w:rPr>
        <w:t>- благоустройство пешеходной зоны по ул</w:t>
      </w:r>
      <w:r>
        <w:rPr>
          <w:sz w:val="28"/>
          <w:szCs w:val="28"/>
        </w:rPr>
        <w:t>.</w:t>
      </w:r>
      <w:r w:rsidRPr="00853A48">
        <w:rPr>
          <w:sz w:val="28"/>
          <w:szCs w:val="28"/>
        </w:rPr>
        <w:t xml:space="preserve"> Советская в границах ул</w:t>
      </w:r>
      <w:r>
        <w:rPr>
          <w:sz w:val="28"/>
          <w:szCs w:val="28"/>
        </w:rPr>
        <w:t>.</w:t>
      </w:r>
      <w:r w:rsidRPr="00853A48">
        <w:rPr>
          <w:sz w:val="28"/>
          <w:szCs w:val="28"/>
        </w:rPr>
        <w:t xml:space="preserve"> Колхозная </w:t>
      </w:r>
      <w:r>
        <w:rPr>
          <w:sz w:val="28"/>
          <w:szCs w:val="28"/>
        </w:rPr>
        <w:t>–</w:t>
      </w:r>
      <w:r w:rsidRPr="00853A48">
        <w:rPr>
          <w:sz w:val="28"/>
          <w:szCs w:val="28"/>
        </w:rPr>
        <w:t xml:space="preserve"> ул</w:t>
      </w:r>
      <w:r>
        <w:rPr>
          <w:sz w:val="28"/>
          <w:szCs w:val="28"/>
        </w:rPr>
        <w:t>.</w:t>
      </w:r>
      <w:r w:rsidRPr="00853A48">
        <w:rPr>
          <w:sz w:val="28"/>
          <w:szCs w:val="28"/>
        </w:rPr>
        <w:t xml:space="preserve"> Октябрьская в городе Исилькул</w:t>
      </w:r>
      <w:r>
        <w:rPr>
          <w:sz w:val="28"/>
          <w:szCs w:val="28"/>
        </w:rPr>
        <w:t xml:space="preserve">ь, стоимостью </w:t>
      </w:r>
      <w:r w:rsidRPr="00853A48">
        <w:rPr>
          <w:sz w:val="28"/>
          <w:szCs w:val="28"/>
        </w:rPr>
        <w:t>3,</w:t>
      </w:r>
      <w:r>
        <w:rPr>
          <w:sz w:val="28"/>
          <w:szCs w:val="28"/>
        </w:rPr>
        <w:t>2</w:t>
      </w:r>
      <w:r w:rsidRPr="00853A48">
        <w:rPr>
          <w:sz w:val="28"/>
          <w:szCs w:val="28"/>
        </w:rPr>
        <w:t xml:space="preserve"> млн. руб</w:t>
      </w:r>
      <w:r>
        <w:rPr>
          <w:sz w:val="28"/>
          <w:szCs w:val="28"/>
        </w:rPr>
        <w:t>лей;</w:t>
      </w:r>
    </w:p>
    <w:p w:rsidR="00352387" w:rsidRPr="00853A48" w:rsidRDefault="00352387" w:rsidP="00352387">
      <w:pPr>
        <w:adjustRightInd w:val="0"/>
        <w:jc w:val="both"/>
        <w:rPr>
          <w:sz w:val="28"/>
          <w:szCs w:val="28"/>
        </w:rPr>
      </w:pPr>
      <w:r w:rsidRPr="00853A48">
        <w:rPr>
          <w:sz w:val="28"/>
          <w:szCs w:val="28"/>
        </w:rPr>
        <w:t>- благоустройство Привокзальной площади в городе Исилькул</w:t>
      </w:r>
      <w:r>
        <w:rPr>
          <w:sz w:val="28"/>
          <w:szCs w:val="28"/>
        </w:rPr>
        <w:t>ь</w:t>
      </w:r>
      <w:r w:rsidRPr="00853A48">
        <w:rPr>
          <w:sz w:val="28"/>
          <w:szCs w:val="28"/>
        </w:rPr>
        <w:t xml:space="preserve">, </w:t>
      </w:r>
      <w:r>
        <w:rPr>
          <w:sz w:val="28"/>
          <w:szCs w:val="28"/>
        </w:rPr>
        <w:t xml:space="preserve">стоимостью </w:t>
      </w:r>
      <w:r w:rsidRPr="00853A48">
        <w:rPr>
          <w:sz w:val="28"/>
          <w:szCs w:val="28"/>
        </w:rPr>
        <w:t>8,02 млн.  рублей</w:t>
      </w:r>
      <w:r>
        <w:rPr>
          <w:sz w:val="28"/>
          <w:szCs w:val="28"/>
        </w:rPr>
        <w:t>;</w:t>
      </w:r>
    </w:p>
    <w:p w:rsidR="00352387" w:rsidRPr="00853A48" w:rsidRDefault="00352387" w:rsidP="00352387">
      <w:pPr>
        <w:adjustRightInd w:val="0"/>
        <w:jc w:val="both"/>
        <w:rPr>
          <w:sz w:val="28"/>
          <w:szCs w:val="28"/>
        </w:rPr>
      </w:pPr>
      <w:r w:rsidRPr="00853A48">
        <w:rPr>
          <w:sz w:val="28"/>
          <w:szCs w:val="28"/>
        </w:rPr>
        <w:t>- благоустройство пешеходной зоны по ул</w:t>
      </w:r>
      <w:r>
        <w:rPr>
          <w:sz w:val="28"/>
          <w:szCs w:val="28"/>
        </w:rPr>
        <w:t>.</w:t>
      </w:r>
      <w:r w:rsidRPr="00853A48">
        <w:rPr>
          <w:sz w:val="28"/>
          <w:szCs w:val="28"/>
        </w:rPr>
        <w:t xml:space="preserve"> Ленина в границах улицы Коммунистическая – ул</w:t>
      </w:r>
      <w:r>
        <w:rPr>
          <w:sz w:val="28"/>
          <w:szCs w:val="28"/>
        </w:rPr>
        <w:t>.</w:t>
      </w:r>
      <w:r w:rsidRPr="00853A48">
        <w:rPr>
          <w:sz w:val="28"/>
          <w:szCs w:val="28"/>
        </w:rPr>
        <w:t xml:space="preserve"> Ленина, стоимостью </w:t>
      </w:r>
      <w:r>
        <w:rPr>
          <w:sz w:val="28"/>
          <w:szCs w:val="28"/>
        </w:rPr>
        <w:t>0</w:t>
      </w:r>
      <w:r w:rsidRPr="00853A48">
        <w:rPr>
          <w:sz w:val="28"/>
          <w:szCs w:val="28"/>
        </w:rPr>
        <w:t>,</w:t>
      </w:r>
      <w:r>
        <w:rPr>
          <w:sz w:val="28"/>
          <w:szCs w:val="28"/>
        </w:rPr>
        <w:t>8</w:t>
      </w:r>
      <w:r w:rsidRPr="00853A48">
        <w:rPr>
          <w:sz w:val="28"/>
          <w:szCs w:val="28"/>
        </w:rPr>
        <w:t xml:space="preserve"> млн.</w:t>
      </w:r>
      <w:r>
        <w:rPr>
          <w:sz w:val="28"/>
          <w:szCs w:val="28"/>
        </w:rPr>
        <w:t xml:space="preserve"> рублей;</w:t>
      </w:r>
    </w:p>
    <w:p w:rsidR="00352387" w:rsidRPr="00853A48" w:rsidRDefault="00352387" w:rsidP="00352387">
      <w:pPr>
        <w:adjustRightInd w:val="0"/>
        <w:jc w:val="both"/>
        <w:rPr>
          <w:sz w:val="28"/>
          <w:szCs w:val="28"/>
        </w:rPr>
      </w:pPr>
      <w:r w:rsidRPr="00853A48">
        <w:rPr>
          <w:sz w:val="28"/>
          <w:szCs w:val="28"/>
        </w:rPr>
        <w:t>- благоустройство пешеходной зоны по ул</w:t>
      </w:r>
      <w:r>
        <w:rPr>
          <w:sz w:val="28"/>
          <w:szCs w:val="28"/>
        </w:rPr>
        <w:t>.</w:t>
      </w:r>
      <w:r w:rsidRPr="00853A48">
        <w:rPr>
          <w:sz w:val="28"/>
          <w:szCs w:val="28"/>
        </w:rPr>
        <w:t xml:space="preserve"> Большевистская </w:t>
      </w:r>
      <w:r>
        <w:rPr>
          <w:sz w:val="28"/>
          <w:szCs w:val="28"/>
        </w:rPr>
        <w:t>в границах ул. Большевистская</w:t>
      </w:r>
      <w:r w:rsidRPr="00853A48">
        <w:rPr>
          <w:sz w:val="28"/>
          <w:szCs w:val="28"/>
        </w:rPr>
        <w:t xml:space="preserve"> </w:t>
      </w:r>
      <w:r>
        <w:rPr>
          <w:sz w:val="28"/>
          <w:szCs w:val="28"/>
        </w:rPr>
        <w:t>–</w:t>
      </w:r>
      <w:r w:rsidRPr="00853A48">
        <w:rPr>
          <w:sz w:val="28"/>
          <w:szCs w:val="28"/>
        </w:rPr>
        <w:t xml:space="preserve"> ул</w:t>
      </w:r>
      <w:r>
        <w:rPr>
          <w:sz w:val="28"/>
          <w:szCs w:val="28"/>
        </w:rPr>
        <w:t>.</w:t>
      </w:r>
      <w:r w:rsidRPr="00853A48">
        <w:rPr>
          <w:sz w:val="28"/>
          <w:szCs w:val="28"/>
        </w:rPr>
        <w:t xml:space="preserve"> Степная в городе Исилькул</w:t>
      </w:r>
      <w:r>
        <w:rPr>
          <w:sz w:val="28"/>
          <w:szCs w:val="28"/>
        </w:rPr>
        <w:t>ь</w:t>
      </w:r>
      <w:r w:rsidRPr="00853A48">
        <w:rPr>
          <w:sz w:val="28"/>
          <w:szCs w:val="28"/>
        </w:rPr>
        <w:t>, стоимостью</w:t>
      </w:r>
      <w:r>
        <w:rPr>
          <w:sz w:val="28"/>
          <w:szCs w:val="28"/>
        </w:rPr>
        <w:t xml:space="preserve"> </w:t>
      </w:r>
      <w:r w:rsidRPr="00853A48">
        <w:rPr>
          <w:sz w:val="28"/>
          <w:szCs w:val="28"/>
        </w:rPr>
        <w:t>3,4</w:t>
      </w:r>
      <w:r>
        <w:rPr>
          <w:sz w:val="28"/>
          <w:szCs w:val="28"/>
        </w:rPr>
        <w:t xml:space="preserve"> </w:t>
      </w:r>
      <w:r w:rsidRPr="00853A48">
        <w:rPr>
          <w:sz w:val="28"/>
          <w:szCs w:val="28"/>
        </w:rPr>
        <w:t>млн. руб</w:t>
      </w:r>
      <w:r>
        <w:rPr>
          <w:sz w:val="28"/>
          <w:szCs w:val="28"/>
        </w:rPr>
        <w:t>лей;</w:t>
      </w:r>
    </w:p>
    <w:p w:rsidR="00352387" w:rsidRDefault="00352387" w:rsidP="00352387">
      <w:pPr>
        <w:adjustRightInd w:val="0"/>
        <w:jc w:val="both"/>
      </w:pPr>
      <w:r>
        <w:rPr>
          <w:sz w:val="28"/>
          <w:szCs w:val="28"/>
        </w:rPr>
        <w:t xml:space="preserve">- </w:t>
      </w:r>
      <w:r w:rsidRPr="00853A48">
        <w:rPr>
          <w:sz w:val="28"/>
          <w:szCs w:val="28"/>
        </w:rPr>
        <w:t>выполнен</w:t>
      </w:r>
      <w:r>
        <w:rPr>
          <w:sz w:val="28"/>
          <w:szCs w:val="28"/>
        </w:rPr>
        <w:t>ы</w:t>
      </w:r>
      <w:r w:rsidRPr="00853A48">
        <w:rPr>
          <w:sz w:val="28"/>
          <w:szCs w:val="28"/>
        </w:rPr>
        <w:t xml:space="preserve"> работ</w:t>
      </w:r>
      <w:r>
        <w:rPr>
          <w:sz w:val="28"/>
          <w:szCs w:val="28"/>
        </w:rPr>
        <w:t>ы</w:t>
      </w:r>
      <w:r w:rsidRPr="00853A48">
        <w:rPr>
          <w:sz w:val="28"/>
          <w:szCs w:val="28"/>
        </w:rPr>
        <w:t xml:space="preserve"> по созданию спортивной площадки на территории МБОУ «СОШ № 1» в г. Исилькуль стоимостью более 42</w:t>
      </w:r>
      <w:r>
        <w:rPr>
          <w:sz w:val="28"/>
          <w:szCs w:val="28"/>
        </w:rPr>
        <w:t>,0</w:t>
      </w:r>
      <w:r w:rsidRPr="00853A48">
        <w:rPr>
          <w:sz w:val="28"/>
          <w:szCs w:val="28"/>
        </w:rPr>
        <w:t xml:space="preserve"> млн. рублей</w:t>
      </w:r>
      <w:r>
        <w:rPr>
          <w:sz w:val="28"/>
          <w:szCs w:val="28"/>
        </w:rPr>
        <w:t>;</w:t>
      </w:r>
      <w:r w:rsidRPr="00D457E1">
        <w:t xml:space="preserve"> </w:t>
      </w:r>
    </w:p>
    <w:p w:rsidR="00352387" w:rsidRPr="00D457E1" w:rsidRDefault="00352387" w:rsidP="00352387">
      <w:pPr>
        <w:adjustRightInd w:val="0"/>
        <w:jc w:val="both"/>
        <w:rPr>
          <w:sz w:val="28"/>
          <w:szCs w:val="28"/>
        </w:rPr>
      </w:pPr>
      <w:r w:rsidRPr="00D457E1">
        <w:rPr>
          <w:sz w:val="28"/>
          <w:szCs w:val="28"/>
        </w:rPr>
        <w:t xml:space="preserve">- </w:t>
      </w:r>
      <w:r w:rsidRPr="0058589F">
        <w:rPr>
          <w:sz w:val="28"/>
          <w:szCs w:val="28"/>
        </w:rPr>
        <w:t xml:space="preserve">выполнены работы по созданию </w:t>
      </w:r>
      <w:r w:rsidRPr="00D457E1">
        <w:rPr>
          <w:sz w:val="28"/>
          <w:szCs w:val="28"/>
        </w:rPr>
        <w:t>детск</w:t>
      </w:r>
      <w:r>
        <w:rPr>
          <w:sz w:val="28"/>
          <w:szCs w:val="28"/>
        </w:rPr>
        <w:t>ой</w:t>
      </w:r>
      <w:r w:rsidRPr="00D457E1">
        <w:rPr>
          <w:sz w:val="28"/>
          <w:szCs w:val="28"/>
        </w:rPr>
        <w:t xml:space="preserve"> спортивн</w:t>
      </w:r>
      <w:r>
        <w:rPr>
          <w:sz w:val="28"/>
          <w:szCs w:val="28"/>
        </w:rPr>
        <w:t>ой</w:t>
      </w:r>
      <w:r w:rsidRPr="00D457E1">
        <w:rPr>
          <w:sz w:val="28"/>
          <w:szCs w:val="28"/>
        </w:rPr>
        <w:t xml:space="preserve"> площадк</w:t>
      </w:r>
      <w:r>
        <w:rPr>
          <w:sz w:val="28"/>
          <w:szCs w:val="28"/>
        </w:rPr>
        <w:t xml:space="preserve">и по ул. Школьная </w:t>
      </w:r>
      <w:r w:rsidRPr="00D457E1">
        <w:rPr>
          <w:sz w:val="28"/>
          <w:szCs w:val="28"/>
        </w:rPr>
        <w:t>в поселке Боевой, стоимостью 2,7 млн. рублей;</w:t>
      </w:r>
    </w:p>
    <w:p w:rsidR="00352387" w:rsidRPr="00D457E1" w:rsidRDefault="00352387" w:rsidP="00352387">
      <w:pPr>
        <w:adjustRightInd w:val="0"/>
        <w:jc w:val="both"/>
        <w:rPr>
          <w:sz w:val="28"/>
          <w:szCs w:val="28"/>
        </w:rPr>
      </w:pPr>
      <w:r w:rsidRPr="00D457E1">
        <w:rPr>
          <w:sz w:val="28"/>
          <w:szCs w:val="28"/>
        </w:rPr>
        <w:lastRenderedPageBreak/>
        <w:t xml:space="preserve">- </w:t>
      </w:r>
      <w:r w:rsidRPr="0058589F">
        <w:rPr>
          <w:sz w:val="28"/>
          <w:szCs w:val="28"/>
        </w:rPr>
        <w:t xml:space="preserve">выполнены работы </w:t>
      </w:r>
      <w:r>
        <w:rPr>
          <w:sz w:val="28"/>
          <w:szCs w:val="28"/>
        </w:rPr>
        <w:t>по</w:t>
      </w:r>
      <w:r w:rsidRPr="00D457E1">
        <w:rPr>
          <w:sz w:val="28"/>
          <w:szCs w:val="28"/>
        </w:rPr>
        <w:t xml:space="preserve"> благоустройств</w:t>
      </w:r>
      <w:r>
        <w:rPr>
          <w:sz w:val="28"/>
          <w:szCs w:val="28"/>
        </w:rPr>
        <w:t>у</w:t>
      </w:r>
      <w:r w:rsidRPr="00D457E1">
        <w:rPr>
          <w:sz w:val="28"/>
          <w:szCs w:val="28"/>
        </w:rPr>
        <w:t xml:space="preserve"> спортивной площадки</w:t>
      </w:r>
      <w:r w:rsidRPr="00D752CA">
        <w:t xml:space="preserve"> </w:t>
      </w:r>
      <w:r w:rsidRPr="00D752CA">
        <w:rPr>
          <w:sz w:val="28"/>
          <w:szCs w:val="28"/>
        </w:rPr>
        <w:t xml:space="preserve">и сквера </w:t>
      </w:r>
      <w:r w:rsidRPr="00D457E1">
        <w:rPr>
          <w:sz w:val="28"/>
          <w:szCs w:val="28"/>
        </w:rPr>
        <w:t>по ул</w:t>
      </w:r>
      <w:r>
        <w:rPr>
          <w:sz w:val="28"/>
          <w:szCs w:val="28"/>
        </w:rPr>
        <w:t>.</w:t>
      </w:r>
      <w:r w:rsidRPr="00D457E1">
        <w:rPr>
          <w:sz w:val="28"/>
          <w:szCs w:val="28"/>
        </w:rPr>
        <w:t xml:space="preserve"> Мира </w:t>
      </w:r>
      <w:r>
        <w:rPr>
          <w:sz w:val="28"/>
          <w:szCs w:val="28"/>
        </w:rPr>
        <w:t xml:space="preserve">в </w:t>
      </w:r>
      <w:r w:rsidRPr="00D457E1">
        <w:rPr>
          <w:sz w:val="28"/>
          <w:szCs w:val="28"/>
        </w:rPr>
        <w:t>п. Лесной, стоимостью 4,8 млн. рублей;</w:t>
      </w:r>
    </w:p>
    <w:p w:rsidR="00352387" w:rsidRPr="00853A48" w:rsidRDefault="00352387" w:rsidP="00352387">
      <w:pPr>
        <w:adjustRightInd w:val="0"/>
        <w:jc w:val="both"/>
        <w:rPr>
          <w:sz w:val="28"/>
          <w:szCs w:val="28"/>
        </w:rPr>
      </w:pPr>
      <w:r w:rsidRPr="00D457E1">
        <w:rPr>
          <w:sz w:val="28"/>
          <w:szCs w:val="28"/>
        </w:rPr>
        <w:t xml:space="preserve">- </w:t>
      </w:r>
      <w:r w:rsidRPr="0058589F">
        <w:rPr>
          <w:sz w:val="28"/>
          <w:szCs w:val="28"/>
        </w:rPr>
        <w:t xml:space="preserve">выполнены работы по созданию </w:t>
      </w:r>
      <w:r w:rsidRPr="00D457E1">
        <w:rPr>
          <w:sz w:val="28"/>
          <w:szCs w:val="28"/>
        </w:rPr>
        <w:t>спортивно-игров</w:t>
      </w:r>
      <w:r>
        <w:rPr>
          <w:sz w:val="28"/>
          <w:szCs w:val="28"/>
        </w:rPr>
        <w:t>ой</w:t>
      </w:r>
      <w:r w:rsidRPr="00D457E1">
        <w:rPr>
          <w:sz w:val="28"/>
          <w:szCs w:val="28"/>
        </w:rPr>
        <w:t xml:space="preserve"> площадк</w:t>
      </w:r>
      <w:r>
        <w:rPr>
          <w:sz w:val="28"/>
          <w:szCs w:val="28"/>
        </w:rPr>
        <w:t>и</w:t>
      </w:r>
      <w:r w:rsidRPr="00D457E1">
        <w:rPr>
          <w:sz w:val="28"/>
          <w:szCs w:val="28"/>
        </w:rPr>
        <w:t xml:space="preserve"> в с. Солнцевка, стоимостью 1,8 млн. рублей.</w:t>
      </w:r>
    </w:p>
    <w:p w:rsidR="00352387" w:rsidRDefault="00352387" w:rsidP="00352387">
      <w:pPr>
        <w:autoSpaceDE w:val="0"/>
        <w:autoSpaceDN w:val="0"/>
        <w:adjustRightInd w:val="0"/>
        <w:jc w:val="both"/>
        <w:rPr>
          <w:rFonts w:eastAsia="Calibri"/>
          <w:sz w:val="28"/>
          <w:szCs w:val="28"/>
          <w:lang w:eastAsia="en-US"/>
        </w:rPr>
      </w:pPr>
      <w:r>
        <w:rPr>
          <w:rFonts w:ascii="Calibri" w:eastAsia="Calibri" w:hAnsi="Calibri"/>
          <w:sz w:val="22"/>
          <w:szCs w:val="22"/>
          <w:lang w:eastAsia="en-US"/>
        </w:rPr>
        <w:t xml:space="preserve">             </w:t>
      </w:r>
      <w:r>
        <w:rPr>
          <w:rFonts w:eastAsia="Calibri"/>
          <w:sz w:val="28"/>
          <w:szCs w:val="28"/>
          <w:lang w:eastAsia="en-US"/>
        </w:rPr>
        <w:t xml:space="preserve">В рамках федерального проекта </w:t>
      </w:r>
      <w:r w:rsidRPr="009C5BC2">
        <w:rPr>
          <w:rFonts w:eastAsia="Calibri"/>
          <w:sz w:val="28"/>
          <w:szCs w:val="28"/>
          <w:lang w:eastAsia="en-US"/>
        </w:rPr>
        <w:t>«Формирование комфортной городской среды» национального пр</w:t>
      </w:r>
      <w:r>
        <w:rPr>
          <w:rFonts w:eastAsia="Calibri"/>
          <w:sz w:val="28"/>
          <w:szCs w:val="28"/>
          <w:lang w:eastAsia="en-US"/>
        </w:rPr>
        <w:t xml:space="preserve">оекта «Жилье и городская среда» в 2024 </w:t>
      </w:r>
      <w:r w:rsidRPr="00853A48">
        <w:rPr>
          <w:rFonts w:eastAsia="Calibri"/>
          <w:sz w:val="28"/>
          <w:szCs w:val="28"/>
          <w:lang w:eastAsia="en-US"/>
        </w:rPr>
        <w:t>году</w:t>
      </w:r>
      <w:r w:rsidRPr="00853A48">
        <w:rPr>
          <w:sz w:val="28"/>
          <w:szCs w:val="28"/>
        </w:rPr>
        <w:t xml:space="preserve"> будет благоустроена </w:t>
      </w:r>
      <w:r w:rsidRPr="00853A48">
        <w:rPr>
          <w:rFonts w:eastAsia="Calibri"/>
          <w:sz w:val="28"/>
          <w:szCs w:val="28"/>
          <w:lang w:eastAsia="en-US"/>
        </w:rPr>
        <w:t>пешеходная зона по ул</w:t>
      </w:r>
      <w:r>
        <w:rPr>
          <w:rFonts w:eastAsia="Calibri"/>
          <w:sz w:val="28"/>
          <w:szCs w:val="28"/>
          <w:lang w:eastAsia="en-US"/>
        </w:rPr>
        <w:t>.</w:t>
      </w:r>
      <w:r w:rsidRPr="00853A48">
        <w:rPr>
          <w:rFonts w:eastAsia="Calibri"/>
          <w:sz w:val="28"/>
          <w:szCs w:val="28"/>
          <w:lang w:eastAsia="en-US"/>
        </w:rPr>
        <w:t xml:space="preserve"> Пригородной (в границах ул</w:t>
      </w:r>
      <w:r>
        <w:rPr>
          <w:rFonts w:eastAsia="Calibri"/>
          <w:sz w:val="28"/>
          <w:szCs w:val="28"/>
          <w:lang w:eastAsia="en-US"/>
        </w:rPr>
        <w:t>.</w:t>
      </w:r>
      <w:r w:rsidRPr="00853A48">
        <w:rPr>
          <w:rFonts w:eastAsia="Calibri"/>
          <w:sz w:val="28"/>
          <w:szCs w:val="28"/>
          <w:lang w:eastAsia="en-US"/>
        </w:rPr>
        <w:t xml:space="preserve"> Заводской – ул</w:t>
      </w:r>
      <w:r>
        <w:rPr>
          <w:rFonts w:eastAsia="Calibri"/>
          <w:sz w:val="28"/>
          <w:szCs w:val="28"/>
          <w:lang w:eastAsia="en-US"/>
        </w:rPr>
        <w:t>.</w:t>
      </w:r>
      <w:r w:rsidRPr="00853A48">
        <w:rPr>
          <w:rFonts w:eastAsia="Calibri"/>
          <w:sz w:val="28"/>
          <w:szCs w:val="28"/>
          <w:lang w:eastAsia="en-US"/>
        </w:rPr>
        <w:t xml:space="preserve"> Пригородной</w:t>
      </w:r>
      <w:r w:rsidRPr="009C5BC2">
        <w:rPr>
          <w:rFonts w:eastAsia="Calibri"/>
          <w:sz w:val="28"/>
          <w:szCs w:val="28"/>
          <w:lang w:eastAsia="en-US"/>
        </w:rPr>
        <w:t xml:space="preserve"> д. 12</w:t>
      </w:r>
      <w:r>
        <w:rPr>
          <w:rFonts w:eastAsia="Calibri"/>
          <w:sz w:val="28"/>
          <w:szCs w:val="28"/>
          <w:lang w:eastAsia="en-US"/>
        </w:rPr>
        <w:t xml:space="preserve">0), </w:t>
      </w:r>
      <w:r w:rsidRPr="009C5BC2">
        <w:rPr>
          <w:rFonts w:eastAsia="Calibri"/>
          <w:sz w:val="28"/>
          <w:szCs w:val="28"/>
          <w:lang w:eastAsia="en-US"/>
        </w:rPr>
        <w:t>протяженностью 1100 м.</w:t>
      </w:r>
      <w:r>
        <w:rPr>
          <w:rFonts w:eastAsia="Calibri"/>
          <w:sz w:val="28"/>
          <w:szCs w:val="28"/>
          <w:lang w:eastAsia="en-US"/>
        </w:rPr>
        <w:t xml:space="preserve"> </w:t>
      </w:r>
      <w:r w:rsidRPr="009C5BC2">
        <w:rPr>
          <w:rFonts w:eastAsia="Calibri"/>
          <w:sz w:val="28"/>
          <w:szCs w:val="28"/>
          <w:lang w:eastAsia="en-US"/>
        </w:rPr>
        <w:t>п.</w:t>
      </w:r>
    </w:p>
    <w:p w:rsidR="00352387" w:rsidRPr="00A34E95" w:rsidRDefault="00352387" w:rsidP="00352387">
      <w:pPr>
        <w:autoSpaceDE w:val="0"/>
        <w:autoSpaceDN w:val="0"/>
        <w:adjustRightInd w:val="0"/>
        <w:jc w:val="both"/>
        <w:rPr>
          <w:rFonts w:eastAsia="Calibri"/>
          <w:sz w:val="28"/>
          <w:szCs w:val="28"/>
          <w:lang w:eastAsia="en-US"/>
        </w:rPr>
      </w:pPr>
      <w:r>
        <w:rPr>
          <w:rFonts w:eastAsia="Calibri"/>
          <w:sz w:val="28"/>
          <w:szCs w:val="28"/>
          <w:lang w:eastAsia="en-US"/>
        </w:rPr>
        <w:t xml:space="preserve">         В</w:t>
      </w:r>
      <w:r w:rsidRPr="00773952">
        <w:rPr>
          <w:rFonts w:eastAsia="Calibri"/>
          <w:sz w:val="28"/>
          <w:szCs w:val="28"/>
          <w:lang w:eastAsia="en-US"/>
        </w:rPr>
        <w:t xml:space="preserve"> марте</w:t>
      </w:r>
      <w:r>
        <w:rPr>
          <w:rFonts w:eastAsia="Calibri"/>
          <w:sz w:val="28"/>
          <w:szCs w:val="28"/>
          <w:lang w:eastAsia="en-US"/>
        </w:rPr>
        <w:t xml:space="preserve"> 2024 года</w:t>
      </w:r>
      <w:r w:rsidRPr="00773952">
        <w:rPr>
          <w:rFonts w:eastAsia="Calibri"/>
          <w:sz w:val="28"/>
          <w:szCs w:val="28"/>
          <w:lang w:eastAsia="en-US"/>
        </w:rPr>
        <w:t xml:space="preserve"> стартует Всероссийское голосование по выбору объектов для благоустройства по федеральному проекту «Формирование комфортной городской среды» в 2025 году</w:t>
      </w:r>
      <w:r>
        <w:rPr>
          <w:rFonts w:eastAsia="Calibri"/>
          <w:sz w:val="28"/>
          <w:szCs w:val="28"/>
          <w:lang w:eastAsia="en-US"/>
        </w:rPr>
        <w:t xml:space="preserve">, на </w:t>
      </w:r>
      <w:r w:rsidRPr="00773952">
        <w:rPr>
          <w:rFonts w:eastAsia="Calibri"/>
          <w:sz w:val="28"/>
          <w:szCs w:val="28"/>
          <w:lang w:eastAsia="en-US"/>
        </w:rPr>
        <w:t>территории г.</w:t>
      </w:r>
      <w:r>
        <w:rPr>
          <w:rFonts w:eastAsia="Calibri"/>
          <w:sz w:val="28"/>
          <w:szCs w:val="28"/>
          <w:lang w:eastAsia="en-US"/>
        </w:rPr>
        <w:t xml:space="preserve"> </w:t>
      </w:r>
      <w:r w:rsidRPr="00773952">
        <w:rPr>
          <w:rFonts w:eastAsia="Calibri"/>
          <w:sz w:val="28"/>
          <w:szCs w:val="28"/>
          <w:lang w:eastAsia="en-US"/>
        </w:rPr>
        <w:t>Исилькул</w:t>
      </w:r>
      <w:r>
        <w:rPr>
          <w:rFonts w:eastAsia="Calibri"/>
          <w:sz w:val="28"/>
          <w:szCs w:val="28"/>
          <w:lang w:eastAsia="en-US"/>
        </w:rPr>
        <w:t xml:space="preserve">ь определено 5 объектов, участвующих в голосовании (детская научная площадка по ул. Пригородная; пешеходная зона по ул. Партизанская в границах ул. </w:t>
      </w:r>
      <w:r w:rsidRPr="00773952">
        <w:rPr>
          <w:rFonts w:eastAsia="Calibri"/>
          <w:sz w:val="28"/>
          <w:szCs w:val="28"/>
          <w:lang w:eastAsia="en-US"/>
        </w:rPr>
        <w:t>Партизанская</w:t>
      </w:r>
      <w:r>
        <w:rPr>
          <w:rFonts w:eastAsia="Calibri"/>
          <w:sz w:val="28"/>
          <w:szCs w:val="28"/>
          <w:lang w:eastAsia="en-US"/>
        </w:rPr>
        <w:t xml:space="preserve"> и переулка 2-й Рабочий; </w:t>
      </w:r>
      <w:r w:rsidRPr="00773952">
        <w:rPr>
          <w:rFonts w:eastAsia="Calibri"/>
          <w:sz w:val="28"/>
          <w:szCs w:val="28"/>
          <w:lang w:eastAsia="en-US"/>
        </w:rPr>
        <w:t>пешеходная зона по ул. Партизанская в границах ул.</w:t>
      </w:r>
      <w:r>
        <w:rPr>
          <w:rFonts w:eastAsia="Calibri"/>
          <w:sz w:val="28"/>
          <w:szCs w:val="28"/>
          <w:lang w:eastAsia="en-US"/>
        </w:rPr>
        <w:t xml:space="preserve"> Разина и ул. Совхозная; общественная территория у водоема по ул. Солнечная; детская игровая спортивная площадка в районе МБОУ «СОШ № 3»).</w:t>
      </w:r>
    </w:p>
    <w:p w:rsidR="00352387" w:rsidRPr="00A34E95" w:rsidRDefault="00352387" w:rsidP="00352387">
      <w:pPr>
        <w:autoSpaceDE w:val="0"/>
        <w:autoSpaceDN w:val="0"/>
        <w:adjustRightInd w:val="0"/>
        <w:jc w:val="both"/>
        <w:rPr>
          <w:rFonts w:eastAsia="Calibri"/>
          <w:sz w:val="28"/>
          <w:szCs w:val="28"/>
          <w:lang w:eastAsia="en-US"/>
        </w:rPr>
      </w:pPr>
      <w:r>
        <w:rPr>
          <w:rFonts w:eastAsia="Calibri"/>
          <w:sz w:val="28"/>
          <w:szCs w:val="28"/>
          <w:lang w:eastAsia="en-US"/>
        </w:rPr>
        <w:t xml:space="preserve">           </w:t>
      </w:r>
      <w:r w:rsidRPr="00B44C13">
        <w:rPr>
          <w:rFonts w:eastAsia="Calibri"/>
          <w:sz w:val="28"/>
          <w:szCs w:val="28"/>
          <w:lang w:eastAsia="en-US"/>
        </w:rPr>
        <w:t>Также до 2030 года запланировано оборудовать центральные усадьбы поселений района детскими, спортивными площадками и продолжить благоустройство пешеходных з</w:t>
      </w:r>
      <w:r>
        <w:rPr>
          <w:rFonts w:eastAsia="Calibri"/>
          <w:sz w:val="28"/>
          <w:szCs w:val="28"/>
          <w:lang w:eastAsia="en-US"/>
        </w:rPr>
        <w:t>он на улицах г. Исилькуль,</w:t>
      </w:r>
      <w:r w:rsidRPr="00E31F21">
        <w:t xml:space="preserve"> </w:t>
      </w:r>
      <w:r w:rsidRPr="00E31F21">
        <w:rPr>
          <w:rFonts w:eastAsia="Calibri"/>
          <w:sz w:val="28"/>
          <w:szCs w:val="28"/>
          <w:lang w:eastAsia="en-US"/>
        </w:rPr>
        <w:t>благоустройство общественных зон парков</w:t>
      </w:r>
      <w:r>
        <w:rPr>
          <w:rFonts w:eastAsia="Calibri"/>
          <w:sz w:val="28"/>
          <w:szCs w:val="28"/>
          <w:lang w:eastAsia="en-US"/>
        </w:rPr>
        <w:t>,</w:t>
      </w:r>
      <w:r w:rsidRPr="00E31F21">
        <w:rPr>
          <w:rFonts w:eastAsia="Calibri"/>
          <w:sz w:val="28"/>
          <w:szCs w:val="28"/>
          <w:lang w:eastAsia="en-US"/>
        </w:rPr>
        <w:t xml:space="preserve"> скверов в том числе территори</w:t>
      </w:r>
      <w:r>
        <w:rPr>
          <w:rFonts w:eastAsia="Calibri"/>
          <w:sz w:val="28"/>
          <w:szCs w:val="28"/>
          <w:lang w:eastAsia="en-US"/>
        </w:rPr>
        <w:t>й</w:t>
      </w:r>
      <w:r w:rsidRPr="00E31F21">
        <w:rPr>
          <w:rFonts w:eastAsia="Calibri"/>
          <w:sz w:val="28"/>
          <w:szCs w:val="28"/>
          <w:lang w:eastAsia="en-US"/>
        </w:rPr>
        <w:t xml:space="preserve"> сельских поселений</w:t>
      </w:r>
      <w:r>
        <w:rPr>
          <w:rFonts w:eastAsia="Calibri"/>
          <w:sz w:val="28"/>
          <w:szCs w:val="28"/>
          <w:lang w:eastAsia="en-US"/>
        </w:rPr>
        <w:t xml:space="preserve">.     </w:t>
      </w:r>
    </w:p>
    <w:p w:rsidR="00352387" w:rsidRPr="00B44C13" w:rsidRDefault="00352387" w:rsidP="00352387">
      <w:pPr>
        <w:ind w:firstLine="709"/>
        <w:jc w:val="both"/>
        <w:rPr>
          <w:sz w:val="28"/>
          <w:szCs w:val="28"/>
        </w:rPr>
      </w:pPr>
      <w:r w:rsidRPr="00B44C13">
        <w:rPr>
          <w:sz w:val="28"/>
          <w:szCs w:val="28"/>
        </w:rPr>
        <w:t>Проблемы развития жилищно-коммунального хозяйства:</w:t>
      </w:r>
    </w:p>
    <w:p w:rsidR="00352387" w:rsidRPr="00B44C13" w:rsidRDefault="00352387" w:rsidP="00352387">
      <w:pPr>
        <w:tabs>
          <w:tab w:val="right" w:pos="10205"/>
        </w:tabs>
        <w:ind w:firstLine="709"/>
        <w:jc w:val="both"/>
        <w:rPr>
          <w:sz w:val="28"/>
          <w:szCs w:val="28"/>
        </w:rPr>
      </w:pPr>
      <w:r w:rsidRPr="00B44C13">
        <w:rPr>
          <w:sz w:val="28"/>
          <w:szCs w:val="28"/>
        </w:rPr>
        <w:t>- высокая степень износа объектов коммунальной инфраструктуры;</w:t>
      </w:r>
      <w:r w:rsidRPr="00B44C13">
        <w:rPr>
          <w:sz w:val="28"/>
          <w:szCs w:val="28"/>
        </w:rPr>
        <w:tab/>
      </w:r>
    </w:p>
    <w:p w:rsidR="00352387" w:rsidRPr="00B44C13" w:rsidRDefault="00352387" w:rsidP="00352387">
      <w:pPr>
        <w:ind w:firstLine="709"/>
        <w:jc w:val="both"/>
        <w:rPr>
          <w:sz w:val="28"/>
          <w:szCs w:val="28"/>
        </w:rPr>
      </w:pPr>
      <w:r w:rsidRPr="00B44C13">
        <w:rPr>
          <w:sz w:val="28"/>
          <w:szCs w:val="28"/>
        </w:rPr>
        <w:t>- низкая конкуренция в сфере жилищно-коммунального хозяйства;</w:t>
      </w:r>
    </w:p>
    <w:p w:rsidR="00352387" w:rsidRPr="00B44C13" w:rsidRDefault="00352387" w:rsidP="00352387">
      <w:pPr>
        <w:ind w:firstLine="709"/>
        <w:jc w:val="both"/>
        <w:rPr>
          <w:sz w:val="28"/>
          <w:szCs w:val="28"/>
        </w:rPr>
      </w:pPr>
      <w:r w:rsidRPr="00B44C13">
        <w:rPr>
          <w:sz w:val="28"/>
          <w:szCs w:val="28"/>
        </w:rPr>
        <w:t>- недостаток инвестиций за счет средств внебюджетных источников в сферу жилищно-коммунального хозяйства;</w:t>
      </w:r>
    </w:p>
    <w:p w:rsidR="00352387" w:rsidRPr="00B44C13" w:rsidRDefault="00352387" w:rsidP="00352387">
      <w:pPr>
        <w:ind w:firstLine="709"/>
        <w:jc w:val="both"/>
        <w:rPr>
          <w:sz w:val="28"/>
          <w:szCs w:val="28"/>
        </w:rPr>
      </w:pPr>
      <w:r w:rsidRPr="00B44C13">
        <w:rPr>
          <w:sz w:val="28"/>
          <w:szCs w:val="28"/>
        </w:rPr>
        <w:t>- отсутствие потенциальных концессионеров.</w:t>
      </w:r>
    </w:p>
    <w:p w:rsidR="00352387" w:rsidRPr="00B44C13" w:rsidRDefault="00352387" w:rsidP="00352387">
      <w:pPr>
        <w:ind w:firstLine="709"/>
        <w:jc w:val="both"/>
        <w:rPr>
          <w:sz w:val="28"/>
          <w:szCs w:val="28"/>
        </w:rPr>
      </w:pPr>
      <w:r w:rsidRPr="00B44C13">
        <w:rPr>
          <w:sz w:val="28"/>
          <w:szCs w:val="28"/>
        </w:rPr>
        <w:t>- отсутствие финансирования в полном объеме для изготовления проектной сметной документации на строительство, реконструкцию, капитальный ремонт инженерной инфраструктуры;</w:t>
      </w:r>
    </w:p>
    <w:p w:rsidR="00352387" w:rsidRDefault="00352387" w:rsidP="00352387">
      <w:pPr>
        <w:ind w:firstLine="709"/>
        <w:jc w:val="center"/>
        <w:rPr>
          <w:b/>
          <w:sz w:val="28"/>
          <w:szCs w:val="28"/>
        </w:rPr>
      </w:pPr>
    </w:p>
    <w:p w:rsidR="00352387" w:rsidRPr="007F760D" w:rsidRDefault="00352387" w:rsidP="00352387">
      <w:pPr>
        <w:ind w:firstLine="709"/>
        <w:jc w:val="center"/>
        <w:rPr>
          <w:b/>
          <w:sz w:val="28"/>
          <w:szCs w:val="28"/>
        </w:rPr>
      </w:pPr>
      <w:r>
        <w:rPr>
          <w:b/>
          <w:sz w:val="28"/>
          <w:szCs w:val="28"/>
        </w:rPr>
        <w:t xml:space="preserve">4.3.2. </w:t>
      </w:r>
      <w:r w:rsidRPr="007F760D">
        <w:rPr>
          <w:b/>
          <w:sz w:val="28"/>
          <w:szCs w:val="28"/>
        </w:rPr>
        <w:t>Развитие транспортной инфраструктуры</w:t>
      </w:r>
    </w:p>
    <w:p w:rsidR="00352387" w:rsidRPr="00E177CB" w:rsidRDefault="00352387" w:rsidP="00352387">
      <w:pPr>
        <w:ind w:firstLine="709"/>
        <w:jc w:val="both"/>
        <w:rPr>
          <w:sz w:val="28"/>
          <w:szCs w:val="28"/>
          <w:highlight w:val="yellow"/>
        </w:rPr>
      </w:pPr>
    </w:p>
    <w:p w:rsidR="00352387" w:rsidRPr="00B44C13" w:rsidRDefault="00352387" w:rsidP="00352387">
      <w:pPr>
        <w:ind w:firstLine="709"/>
        <w:jc w:val="both"/>
        <w:rPr>
          <w:sz w:val="28"/>
          <w:szCs w:val="28"/>
        </w:rPr>
      </w:pPr>
      <w:r w:rsidRPr="00AF7581">
        <w:rPr>
          <w:sz w:val="28"/>
          <w:szCs w:val="28"/>
        </w:rPr>
        <w:t>Транспорт является одной из ключевых системообразующих инфраструктурных отраслей, непосредственно влияющих на качество жизни населения и развитие производительных сил. Активизация пассажирских и грузовых перевозок требует совершенствования и развития сети автомобильных дорог, обновления состава транспортных средств.</w:t>
      </w:r>
    </w:p>
    <w:p w:rsidR="00352387" w:rsidRPr="00B44C13" w:rsidRDefault="00352387" w:rsidP="00352387">
      <w:pPr>
        <w:ind w:firstLine="709"/>
        <w:jc w:val="both"/>
        <w:rPr>
          <w:sz w:val="28"/>
          <w:szCs w:val="28"/>
        </w:rPr>
      </w:pPr>
      <w:r w:rsidRPr="00B44C13">
        <w:rPr>
          <w:sz w:val="28"/>
          <w:szCs w:val="28"/>
        </w:rPr>
        <w:t xml:space="preserve">Протяженность автомобильных дорог общего пользования местного значения в Исилькульском районе </w:t>
      </w:r>
      <w:r>
        <w:rPr>
          <w:sz w:val="28"/>
          <w:szCs w:val="28"/>
        </w:rPr>
        <w:t xml:space="preserve">согласно оценке, за 2023 год </w:t>
      </w:r>
      <w:r w:rsidRPr="00B44C13">
        <w:rPr>
          <w:sz w:val="28"/>
          <w:szCs w:val="28"/>
        </w:rPr>
        <w:t xml:space="preserve">составляет </w:t>
      </w:r>
      <w:r>
        <w:rPr>
          <w:sz w:val="28"/>
          <w:szCs w:val="28"/>
        </w:rPr>
        <w:t>431,3</w:t>
      </w:r>
      <w:r w:rsidRPr="00B44C13">
        <w:rPr>
          <w:sz w:val="28"/>
          <w:szCs w:val="28"/>
        </w:rPr>
        <w:t xml:space="preserve"> км (не отвечает нормативным требованиям </w:t>
      </w:r>
      <w:r>
        <w:rPr>
          <w:sz w:val="28"/>
          <w:szCs w:val="28"/>
        </w:rPr>
        <w:t>195,9</w:t>
      </w:r>
      <w:r w:rsidRPr="00B44C13">
        <w:rPr>
          <w:sz w:val="28"/>
          <w:szCs w:val="28"/>
        </w:rPr>
        <w:t xml:space="preserve"> км или </w:t>
      </w:r>
      <w:r>
        <w:rPr>
          <w:sz w:val="28"/>
          <w:szCs w:val="28"/>
        </w:rPr>
        <w:t>45,4</w:t>
      </w:r>
      <w:r w:rsidRPr="00B44C13">
        <w:rPr>
          <w:sz w:val="28"/>
          <w:szCs w:val="28"/>
        </w:rPr>
        <w:t xml:space="preserve"> %), в том числе: </w:t>
      </w:r>
    </w:p>
    <w:p w:rsidR="00352387" w:rsidRPr="00B44C13" w:rsidRDefault="00352387" w:rsidP="00352387">
      <w:pPr>
        <w:ind w:firstLine="709"/>
        <w:jc w:val="both"/>
        <w:rPr>
          <w:sz w:val="28"/>
          <w:szCs w:val="28"/>
        </w:rPr>
      </w:pPr>
      <w:r w:rsidRPr="00B44C13">
        <w:rPr>
          <w:sz w:val="28"/>
          <w:szCs w:val="28"/>
        </w:rPr>
        <w:t xml:space="preserve">- дороги поселений </w:t>
      </w:r>
      <w:r>
        <w:rPr>
          <w:sz w:val="28"/>
          <w:szCs w:val="28"/>
        </w:rPr>
        <w:t>364,0</w:t>
      </w:r>
      <w:r w:rsidRPr="00B44C13">
        <w:rPr>
          <w:sz w:val="28"/>
          <w:szCs w:val="28"/>
        </w:rPr>
        <w:t xml:space="preserve"> км;</w:t>
      </w:r>
    </w:p>
    <w:p w:rsidR="00352387" w:rsidRPr="00B44C13" w:rsidRDefault="00352387" w:rsidP="00352387">
      <w:pPr>
        <w:ind w:firstLine="709"/>
        <w:jc w:val="both"/>
        <w:rPr>
          <w:sz w:val="28"/>
          <w:szCs w:val="28"/>
        </w:rPr>
      </w:pPr>
      <w:r w:rsidRPr="00B44C13">
        <w:rPr>
          <w:sz w:val="28"/>
          <w:szCs w:val="28"/>
        </w:rPr>
        <w:t>- дороги района 6</w:t>
      </w:r>
      <w:r>
        <w:rPr>
          <w:sz w:val="28"/>
          <w:szCs w:val="28"/>
        </w:rPr>
        <w:t>7</w:t>
      </w:r>
      <w:r w:rsidRPr="00B44C13">
        <w:rPr>
          <w:sz w:val="28"/>
          <w:szCs w:val="28"/>
        </w:rPr>
        <w:t>,</w:t>
      </w:r>
      <w:r>
        <w:rPr>
          <w:sz w:val="28"/>
          <w:szCs w:val="28"/>
        </w:rPr>
        <w:t>3</w:t>
      </w:r>
      <w:r w:rsidRPr="00B44C13">
        <w:rPr>
          <w:sz w:val="28"/>
          <w:szCs w:val="28"/>
        </w:rPr>
        <w:t xml:space="preserve"> км;</w:t>
      </w:r>
    </w:p>
    <w:p w:rsidR="00352387" w:rsidRPr="00B44C13" w:rsidRDefault="00352387" w:rsidP="00352387">
      <w:pPr>
        <w:ind w:firstLine="709"/>
        <w:jc w:val="both"/>
        <w:rPr>
          <w:sz w:val="28"/>
          <w:szCs w:val="28"/>
        </w:rPr>
      </w:pPr>
      <w:r w:rsidRPr="00B44C13">
        <w:rPr>
          <w:sz w:val="28"/>
          <w:szCs w:val="28"/>
        </w:rPr>
        <w:t xml:space="preserve">Доля протяженности автомобильных дорог общего пользования местного значения, не отвечающих нормативным требованиям уменьшилась </w:t>
      </w:r>
      <w:r>
        <w:rPr>
          <w:sz w:val="28"/>
          <w:szCs w:val="28"/>
        </w:rPr>
        <w:t xml:space="preserve">в 2023 году </w:t>
      </w:r>
      <w:r w:rsidRPr="00B44C13">
        <w:rPr>
          <w:sz w:val="28"/>
          <w:szCs w:val="28"/>
        </w:rPr>
        <w:t xml:space="preserve">на </w:t>
      </w:r>
      <w:r>
        <w:rPr>
          <w:sz w:val="28"/>
          <w:szCs w:val="28"/>
        </w:rPr>
        <w:t>4,8</w:t>
      </w:r>
      <w:r w:rsidRPr="00B44C13">
        <w:rPr>
          <w:sz w:val="28"/>
          <w:szCs w:val="28"/>
        </w:rPr>
        <w:t xml:space="preserve"> процентных пункта по сравнению с 20</w:t>
      </w:r>
      <w:r>
        <w:rPr>
          <w:sz w:val="28"/>
          <w:szCs w:val="28"/>
        </w:rPr>
        <w:t>21</w:t>
      </w:r>
      <w:r w:rsidRPr="00B44C13">
        <w:rPr>
          <w:sz w:val="28"/>
          <w:szCs w:val="28"/>
        </w:rPr>
        <w:t xml:space="preserve"> годом, в связи с ежегодным ремонтом, строительством автомобильных дорог качество дорожной сети Исилькульского района улучшается.</w:t>
      </w:r>
    </w:p>
    <w:p w:rsidR="00352387" w:rsidRPr="00B44C13" w:rsidRDefault="00352387" w:rsidP="00352387">
      <w:pPr>
        <w:ind w:firstLine="709"/>
        <w:jc w:val="both"/>
        <w:rPr>
          <w:sz w:val="28"/>
          <w:szCs w:val="28"/>
        </w:rPr>
      </w:pPr>
      <w:r w:rsidRPr="00B44C13">
        <w:rPr>
          <w:sz w:val="28"/>
          <w:szCs w:val="28"/>
        </w:rPr>
        <w:lastRenderedPageBreak/>
        <w:t>Автомобильные дороги ежегодно приводятся в нормативное состояние путем строительства и реконструкции, ремонта асфальтобетонного покрытия.</w:t>
      </w:r>
    </w:p>
    <w:p w:rsidR="00352387" w:rsidRPr="002A48D6" w:rsidRDefault="00352387" w:rsidP="00352387">
      <w:pPr>
        <w:ind w:firstLine="709"/>
        <w:jc w:val="both"/>
        <w:rPr>
          <w:sz w:val="28"/>
          <w:szCs w:val="28"/>
        </w:rPr>
      </w:pPr>
      <w:r>
        <w:rPr>
          <w:sz w:val="28"/>
          <w:szCs w:val="28"/>
        </w:rPr>
        <w:t>В</w:t>
      </w:r>
      <w:r w:rsidRPr="002A48D6">
        <w:rPr>
          <w:sz w:val="28"/>
          <w:szCs w:val="28"/>
        </w:rPr>
        <w:t xml:space="preserve"> 2022 год</w:t>
      </w:r>
      <w:r>
        <w:rPr>
          <w:sz w:val="28"/>
          <w:szCs w:val="28"/>
        </w:rPr>
        <w:t>у</w:t>
      </w:r>
      <w:r w:rsidRPr="002A48D6">
        <w:rPr>
          <w:sz w:val="28"/>
          <w:szCs w:val="28"/>
        </w:rPr>
        <w:t xml:space="preserve"> выполнен</w:t>
      </w:r>
      <w:r>
        <w:rPr>
          <w:sz w:val="28"/>
          <w:szCs w:val="28"/>
        </w:rPr>
        <w:t>ы</w:t>
      </w:r>
      <w:r w:rsidRPr="002A48D6">
        <w:rPr>
          <w:sz w:val="28"/>
          <w:szCs w:val="28"/>
        </w:rPr>
        <w:t xml:space="preserve"> </w:t>
      </w:r>
      <w:r>
        <w:rPr>
          <w:sz w:val="28"/>
          <w:szCs w:val="28"/>
        </w:rPr>
        <w:t>работы по:</w:t>
      </w:r>
    </w:p>
    <w:p w:rsidR="00352387" w:rsidRPr="002A48D6" w:rsidRDefault="00352387" w:rsidP="00352387">
      <w:pPr>
        <w:jc w:val="both"/>
        <w:rPr>
          <w:sz w:val="28"/>
          <w:szCs w:val="28"/>
        </w:rPr>
      </w:pPr>
      <w:r w:rsidRPr="002A48D6">
        <w:rPr>
          <w:sz w:val="28"/>
          <w:szCs w:val="28"/>
        </w:rPr>
        <w:t xml:space="preserve">          - «реконструкци</w:t>
      </w:r>
      <w:r>
        <w:rPr>
          <w:sz w:val="28"/>
          <w:szCs w:val="28"/>
        </w:rPr>
        <w:t>и</w:t>
      </w:r>
      <w:r w:rsidRPr="002A48D6">
        <w:rPr>
          <w:sz w:val="28"/>
          <w:szCs w:val="28"/>
        </w:rPr>
        <w:t xml:space="preserve"> автомобильной дороги по ул. Молодежная и участка ул. Школьная с устройством подъезда к ферме КРС в д. Благовещенка Исилькульского муниципального района Омской области» стоимостью 52,4 млн. рублей;</w:t>
      </w:r>
    </w:p>
    <w:p w:rsidR="00352387" w:rsidRPr="002A48D6" w:rsidRDefault="00352387" w:rsidP="00352387">
      <w:pPr>
        <w:ind w:firstLine="709"/>
        <w:jc w:val="both"/>
        <w:rPr>
          <w:sz w:val="28"/>
          <w:szCs w:val="28"/>
        </w:rPr>
      </w:pPr>
      <w:r w:rsidRPr="002A48D6">
        <w:rPr>
          <w:sz w:val="28"/>
          <w:szCs w:val="28"/>
        </w:rPr>
        <w:t>- «реконструкци</w:t>
      </w:r>
      <w:r>
        <w:rPr>
          <w:sz w:val="28"/>
          <w:szCs w:val="28"/>
        </w:rPr>
        <w:t>и</w:t>
      </w:r>
      <w:r w:rsidRPr="002A48D6">
        <w:rPr>
          <w:sz w:val="28"/>
          <w:szCs w:val="28"/>
        </w:rPr>
        <w:t xml:space="preserve"> ул. Восточная (с подъездом к ферме, молокоприемному пункту и предприятиям по переработке зерна) в д. Аполлоновка Исилькульского муниципального района» на сумму </w:t>
      </w:r>
      <w:r>
        <w:rPr>
          <w:sz w:val="28"/>
          <w:szCs w:val="28"/>
        </w:rPr>
        <w:t>145,7</w:t>
      </w:r>
      <w:r w:rsidRPr="002A48D6">
        <w:rPr>
          <w:sz w:val="28"/>
          <w:szCs w:val="28"/>
        </w:rPr>
        <w:t xml:space="preserve"> млн. рублей.</w:t>
      </w:r>
    </w:p>
    <w:p w:rsidR="00352387" w:rsidRPr="008307E7" w:rsidRDefault="00352387" w:rsidP="00352387">
      <w:pPr>
        <w:ind w:firstLine="709"/>
        <w:jc w:val="both"/>
        <w:rPr>
          <w:sz w:val="28"/>
          <w:szCs w:val="28"/>
        </w:rPr>
      </w:pPr>
      <w:r w:rsidRPr="002A48D6">
        <w:rPr>
          <w:sz w:val="28"/>
          <w:szCs w:val="28"/>
        </w:rPr>
        <w:t xml:space="preserve">В 2023 году согласно федеральному проекту </w:t>
      </w:r>
      <w:r>
        <w:rPr>
          <w:sz w:val="28"/>
          <w:szCs w:val="28"/>
        </w:rPr>
        <w:t>«</w:t>
      </w:r>
      <w:r w:rsidRPr="002A48D6">
        <w:rPr>
          <w:sz w:val="28"/>
          <w:szCs w:val="28"/>
        </w:rPr>
        <w:t>Развитие</w:t>
      </w:r>
      <w:r w:rsidRPr="008307E7">
        <w:rPr>
          <w:sz w:val="28"/>
          <w:szCs w:val="28"/>
        </w:rPr>
        <w:t xml:space="preserve"> транспортной инфраструктуры на сельских территориях</w:t>
      </w:r>
      <w:r>
        <w:rPr>
          <w:sz w:val="28"/>
          <w:szCs w:val="28"/>
        </w:rPr>
        <w:t xml:space="preserve">» </w:t>
      </w:r>
      <w:r w:rsidRPr="008307E7">
        <w:rPr>
          <w:sz w:val="28"/>
          <w:szCs w:val="28"/>
        </w:rPr>
        <w:t xml:space="preserve">государственной программы Российской Федерации </w:t>
      </w:r>
      <w:r>
        <w:rPr>
          <w:sz w:val="28"/>
          <w:szCs w:val="28"/>
        </w:rPr>
        <w:t>«</w:t>
      </w:r>
      <w:r w:rsidRPr="008307E7">
        <w:rPr>
          <w:sz w:val="28"/>
          <w:szCs w:val="28"/>
        </w:rPr>
        <w:t>Комплексное развитие сельских территорий</w:t>
      </w:r>
      <w:r>
        <w:rPr>
          <w:sz w:val="28"/>
          <w:szCs w:val="28"/>
        </w:rPr>
        <w:t>»</w:t>
      </w:r>
      <w:r w:rsidRPr="008307E7">
        <w:rPr>
          <w:sz w:val="28"/>
          <w:szCs w:val="28"/>
        </w:rPr>
        <w:t xml:space="preserve"> выполнено:</w:t>
      </w:r>
    </w:p>
    <w:p w:rsidR="00352387" w:rsidRPr="008307E7" w:rsidRDefault="00352387" w:rsidP="00352387">
      <w:pPr>
        <w:ind w:firstLine="709"/>
        <w:jc w:val="both"/>
        <w:rPr>
          <w:sz w:val="28"/>
          <w:szCs w:val="28"/>
        </w:rPr>
      </w:pPr>
      <w:r w:rsidRPr="008307E7">
        <w:rPr>
          <w:sz w:val="28"/>
          <w:szCs w:val="28"/>
        </w:rPr>
        <w:t xml:space="preserve">   - «</w:t>
      </w:r>
      <w:r>
        <w:rPr>
          <w:sz w:val="28"/>
          <w:szCs w:val="28"/>
        </w:rPr>
        <w:t>р</w:t>
      </w:r>
      <w:r w:rsidRPr="008307E7">
        <w:rPr>
          <w:sz w:val="28"/>
          <w:szCs w:val="28"/>
        </w:rPr>
        <w:t>еконструкция автомобильной дороги с. Солнцевка – д. Петровка с устройством подъезда к ФАП в деревне Водяное Исилькульского муниципального района Омской области</w:t>
      </w:r>
      <w:r>
        <w:rPr>
          <w:sz w:val="28"/>
          <w:szCs w:val="28"/>
        </w:rPr>
        <w:t xml:space="preserve"> стоимостью </w:t>
      </w:r>
      <w:r w:rsidRPr="001E3F8E">
        <w:rPr>
          <w:sz w:val="28"/>
          <w:szCs w:val="28"/>
        </w:rPr>
        <w:t>251,</w:t>
      </w:r>
      <w:r>
        <w:rPr>
          <w:sz w:val="28"/>
          <w:szCs w:val="28"/>
        </w:rPr>
        <w:t>5</w:t>
      </w:r>
      <w:r w:rsidRPr="001E3F8E">
        <w:rPr>
          <w:sz w:val="28"/>
          <w:szCs w:val="28"/>
        </w:rPr>
        <w:t xml:space="preserve"> </w:t>
      </w:r>
      <w:r>
        <w:rPr>
          <w:sz w:val="28"/>
          <w:szCs w:val="28"/>
        </w:rPr>
        <w:t xml:space="preserve">млн. </w:t>
      </w:r>
      <w:r w:rsidRPr="001E3F8E">
        <w:rPr>
          <w:sz w:val="28"/>
          <w:szCs w:val="28"/>
        </w:rPr>
        <w:t>рублей</w:t>
      </w:r>
      <w:r w:rsidRPr="008307E7">
        <w:rPr>
          <w:sz w:val="28"/>
          <w:szCs w:val="28"/>
        </w:rPr>
        <w:t>;</w:t>
      </w:r>
    </w:p>
    <w:p w:rsidR="00352387" w:rsidRDefault="00352387" w:rsidP="00352387">
      <w:pPr>
        <w:ind w:firstLine="709"/>
        <w:jc w:val="both"/>
        <w:rPr>
          <w:sz w:val="28"/>
          <w:szCs w:val="28"/>
        </w:rPr>
      </w:pPr>
      <w:r w:rsidRPr="008307E7">
        <w:rPr>
          <w:sz w:val="28"/>
          <w:szCs w:val="28"/>
        </w:rPr>
        <w:t xml:space="preserve">  - «</w:t>
      </w:r>
      <w:r>
        <w:rPr>
          <w:sz w:val="28"/>
          <w:szCs w:val="28"/>
        </w:rPr>
        <w:t>с</w:t>
      </w:r>
      <w:r w:rsidRPr="008307E7">
        <w:rPr>
          <w:sz w:val="28"/>
          <w:szCs w:val="28"/>
        </w:rPr>
        <w:t>троительство автомобильной дороги к животноводческому комплексу в п. Лесной Исилькульского муниципального района Омской области</w:t>
      </w:r>
      <w:r>
        <w:rPr>
          <w:sz w:val="28"/>
          <w:szCs w:val="28"/>
        </w:rPr>
        <w:t xml:space="preserve"> стоимостью </w:t>
      </w:r>
      <w:r w:rsidRPr="001E3F8E">
        <w:rPr>
          <w:sz w:val="28"/>
          <w:szCs w:val="28"/>
        </w:rPr>
        <w:t>59,9 млн.</w:t>
      </w:r>
      <w:r>
        <w:rPr>
          <w:sz w:val="28"/>
          <w:szCs w:val="28"/>
        </w:rPr>
        <w:t xml:space="preserve"> </w:t>
      </w:r>
      <w:r w:rsidRPr="001E3F8E">
        <w:rPr>
          <w:sz w:val="28"/>
          <w:szCs w:val="28"/>
        </w:rPr>
        <w:t>руб</w:t>
      </w:r>
      <w:r>
        <w:rPr>
          <w:sz w:val="28"/>
          <w:szCs w:val="28"/>
        </w:rPr>
        <w:t>лей</w:t>
      </w:r>
      <w:r w:rsidRPr="001E3F8E">
        <w:rPr>
          <w:sz w:val="28"/>
          <w:szCs w:val="28"/>
        </w:rPr>
        <w:t xml:space="preserve">; </w:t>
      </w:r>
      <w:r>
        <w:rPr>
          <w:sz w:val="28"/>
          <w:szCs w:val="28"/>
        </w:rPr>
        <w:t xml:space="preserve"> </w:t>
      </w:r>
    </w:p>
    <w:p w:rsidR="00352387" w:rsidRDefault="00352387" w:rsidP="00352387">
      <w:pPr>
        <w:ind w:firstLine="709"/>
        <w:jc w:val="both"/>
        <w:rPr>
          <w:sz w:val="28"/>
          <w:szCs w:val="28"/>
        </w:rPr>
      </w:pPr>
      <w:r>
        <w:rPr>
          <w:sz w:val="28"/>
          <w:szCs w:val="28"/>
        </w:rPr>
        <w:t>- «р</w:t>
      </w:r>
      <w:r w:rsidRPr="001E3F8E">
        <w:rPr>
          <w:sz w:val="28"/>
          <w:szCs w:val="28"/>
        </w:rPr>
        <w:t>еконструкция автомобильной дороги «Исилькуль-Каскат-Кромы-Благовещенка-Юнино» - участок дороги от д. Благовещенка до трассы «Челябинск-О</w:t>
      </w:r>
      <w:r>
        <w:rPr>
          <w:sz w:val="28"/>
          <w:szCs w:val="28"/>
        </w:rPr>
        <w:t>мск-Новосибирск» стоимостью 31,9</w:t>
      </w:r>
      <w:r w:rsidRPr="001E3F8E">
        <w:rPr>
          <w:sz w:val="28"/>
          <w:szCs w:val="28"/>
        </w:rPr>
        <w:t xml:space="preserve"> млн. руб</w:t>
      </w:r>
      <w:r>
        <w:rPr>
          <w:sz w:val="28"/>
          <w:szCs w:val="28"/>
        </w:rPr>
        <w:t>лей.</w:t>
      </w:r>
    </w:p>
    <w:p w:rsidR="00352387" w:rsidRPr="001E3F8E" w:rsidRDefault="00352387" w:rsidP="00352387">
      <w:pPr>
        <w:ind w:firstLine="709"/>
        <w:jc w:val="both"/>
        <w:rPr>
          <w:sz w:val="28"/>
          <w:szCs w:val="28"/>
        </w:rPr>
      </w:pPr>
      <w:r w:rsidRPr="001E3F8E">
        <w:rPr>
          <w:sz w:val="28"/>
          <w:szCs w:val="28"/>
        </w:rPr>
        <w:t xml:space="preserve">Также на территории района проводился ремонт автомобильных дорог регионального значения: </w:t>
      </w:r>
    </w:p>
    <w:p w:rsidR="00352387" w:rsidRDefault="00352387" w:rsidP="00352387">
      <w:pPr>
        <w:ind w:firstLine="709"/>
        <w:jc w:val="both"/>
        <w:rPr>
          <w:sz w:val="28"/>
          <w:szCs w:val="28"/>
        </w:rPr>
      </w:pPr>
      <w:r w:rsidRPr="001E3F8E">
        <w:rPr>
          <w:sz w:val="28"/>
          <w:szCs w:val="28"/>
        </w:rPr>
        <w:t>- автомобильной дороги Комсомольский – Лесной, участок км 4+455 – км 5+600 в Исилькульском муниципальном районе Омской области (Реестровый номер «20.33.0461»), стоимостью 32, 92 млн. рублей</w:t>
      </w:r>
      <w:r>
        <w:rPr>
          <w:sz w:val="28"/>
          <w:szCs w:val="28"/>
        </w:rPr>
        <w:t>;</w:t>
      </w:r>
    </w:p>
    <w:p w:rsidR="00352387" w:rsidRDefault="00352387" w:rsidP="00352387">
      <w:pPr>
        <w:ind w:firstLine="709"/>
        <w:jc w:val="both"/>
        <w:rPr>
          <w:sz w:val="28"/>
          <w:szCs w:val="28"/>
        </w:rPr>
      </w:pPr>
      <w:r w:rsidRPr="001E3F8E">
        <w:rPr>
          <w:sz w:val="28"/>
          <w:szCs w:val="28"/>
        </w:rPr>
        <w:t xml:space="preserve">- капитальный ремонт путепровода с подходами </w:t>
      </w:r>
      <w:r>
        <w:rPr>
          <w:sz w:val="28"/>
          <w:szCs w:val="28"/>
        </w:rPr>
        <w:t>на</w:t>
      </w:r>
      <w:r w:rsidRPr="001E3F8E">
        <w:rPr>
          <w:sz w:val="28"/>
          <w:szCs w:val="28"/>
        </w:rPr>
        <w:t xml:space="preserve"> а/д Обход г. Исилькуль-Полтавка, протяженностью 1,07 км, стоимостью 233,0 млн. рублей</w:t>
      </w:r>
      <w:r>
        <w:rPr>
          <w:sz w:val="28"/>
          <w:szCs w:val="28"/>
        </w:rPr>
        <w:t>.</w:t>
      </w:r>
    </w:p>
    <w:p w:rsidR="00352387" w:rsidRDefault="00352387" w:rsidP="00352387">
      <w:pPr>
        <w:ind w:firstLine="709"/>
        <w:jc w:val="both"/>
        <w:rPr>
          <w:sz w:val="28"/>
          <w:szCs w:val="28"/>
        </w:rPr>
      </w:pPr>
      <w:r>
        <w:rPr>
          <w:sz w:val="28"/>
          <w:szCs w:val="28"/>
        </w:rPr>
        <w:t>В текущем году</w:t>
      </w:r>
      <w:r w:rsidRPr="00775BFC">
        <w:rPr>
          <w:sz w:val="28"/>
          <w:szCs w:val="28"/>
        </w:rPr>
        <w:t xml:space="preserve"> продолжаются работы по изготовлению проектно-сметной документации на </w:t>
      </w:r>
      <w:r>
        <w:rPr>
          <w:sz w:val="28"/>
          <w:szCs w:val="28"/>
        </w:rPr>
        <w:t>«с</w:t>
      </w:r>
      <w:r w:rsidRPr="00E52574">
        <w:rPr>
          <w:sz w:val="28"/>
          <w:szCs w:val="28"/>
        </w:rPr>
        <w:t>троительство автомобильной дороги по ул. Заводская, реконструкци</w:t>
      </w:r>
      <w:r>
        <w:rPr>
          <w:sz w:val="28"/>
          <w:szCs w:val="28"/>
        </w:rPr>
        <w:t>и</w:t>
      </w:r>
      <w:r w:rsidRPr="00E52574">
        <w:rPr>
          <w:sz w:val="28"/>
          <w:szCs w:val="28"/>
        </w:rPr>
        <w:t xml:space="preserve"> автомобильной дороги по ул. Пригородная, для обеспечения подъезда к предприятию по производству молочной продукции ИП Трикоз О.Н. в г. Исилькул</w:t>
      </w:r>
      <w:r>
        <w:rPr>
          <w:sz w:val="28"/>
          <w:szCs w:val="28"/>
        </w:rPr>
        <w:t>ь</w:t>
      </w:r>
      <w:r w:rsidRPr="00E52574">
        <w:rPr>
          <w:sz w:val="28"/>
          <w:szCs w:val="28"/>
        </w:rPr>
        <w:t xml:space="preserve"> Омской области</w:t>
      </w:r>
      <w:r>
        <w:rPr>
          <w:sz w:val="28"/>
          <w:szCs w:val="28"/>
        </w:rPr>
        <w:t>».</w:t>
      </w:r>
    </w:p>
    <w:p w:rsidR="00352387" w:rsidRPr="006B331A" w:rsidRDefault="00352387" w:rsidP="00352387">
      <w:pPr>
        <w:ind w:firstLine="709"/>
        <w:jc w:val="both"/>
        <w:rPr>
          <w:sz w:val="28"/>
          <w:szCs w:val="28"/>
        </w:rPr>
      </w:pPr>
      <w:r>
        <w:rPr>
          <w:sz w:val="28"/>
          <w:szCs w:val="28"/>
        </w:rPr>
        <w:t>П</w:t>
      </w:r>
      <w:r w:rsidRPr="006B331A">
        <w:rPr>
          <w:sz w:val="28"/>
          <w:szCs w:val="28"/>
        </w:rPr>
        <w:t>ланируе</w:t>
      </w:r>
      <w:r>
        <w:rPr>
          <w:sz w:val="28"/>
          <w:szCs w:val="28"/>
        </w:rPr>
        <w:t>тся</w:t>
      </w:r>
      <w:r w:rsidRPr="006B331A">
        <w:rPr>
          <w:sz w:val="28"/>
          <w:szCs w:val="28"/>
        </w:rPr>
        <w:t xml:space="preserve"> к реализации в 2024 и последующие годы:</w:t>
      </w:r>
    </w:p>
    <w:p w:rsidR="00352387" w:rsidRPr="006B331A" w:rsidRDefault="00352387" w:rsidP="00352387">
      <w:pPr>
        <w:ind w:firstLine="709"/>
        <w:jc w:val="both"/>
        <w:rPr>
          <w:sz w:val="28"/>
          <w:szCs w:val="28"/>
        </w:rPr>
      </w:pPr>
      <w:r w:rsidRPr="006B331A">
        <w:rPr>
          <w:sz w:val="28"/>
          <w:szCs w:val="28"/>
        </w:rPr>
        <w:t xml:space="preserve">- </w:t>
      </w:r>
      <w:r>
        <w:rPr>
          <w:sz w:val="28"/>
          <w:szCs w:val="28"/>
        </w:rPr>
        <w:t>«</w:t>
      </w:r>
      <w:r w:rsidRPr="006B331A">
        <w:rPr>
          <w:sz w:val="28"/>
          <w:szCs w:val="28"/>
        </w:rPr>
        <w:t>реконструкция автомобильных дорог ул. Гурника, ул. Солнечная в г. Исилькуле Исилькульского муниципального района Омской области</w:t>
      </w:r>
      <w:r>
        <w:rPr>
          <w:sz w:val="28"/>
          <w:szCs w:val="28"/>
        </w:rPr>
        <w:t>»</w:t>
      </w:r>
      <w:r w:rsidRPr="006B331A">
        <w:rPr>
          <w:sz w:val="28"/>
          <w:szCs w:val="28"/>
        </w:rPr>
        <w:t>;</w:t>
      </w:r>
    </w:p>
    <w:p w:rsidR="00352387" w:rsidRPr="006B331A" w:rsidRDefault="00352387" w:rsidP="00352387">
      <w:pPr>
        <w:ind w:firstLine="709"/>
        <w:jc w:val="both"/>
        <w:rPr>
          <w:sz w:val="28"/>
          <w:szCs w:val="28"/>
        </w:rPr>
      </w:pPr>
      <w:r>
        <w:rPr>
          <w:sz w:val="28"/>
          <w:szCs w:val="28"/>
        </w:rPr>
        <w:t>-«</w:t>
      </w:r>
      <w:r w:rsidRPr="006B331A">
        <w:rPr>
          <w:sz w:val="28"/>
          <w:szCs w:val="28"/>
        </w:rPr>
        <w:t>реконструкция автомобильной дороги общего пользования межмуниципального значения «Исилькуль – Полтавка» – Боровое, участок км 3 – Боровое в Исилькульском муниципальном районе Омской области</w:t>
      </w:r>
      <w:r>
        <w:rPr>
          <w:sz w:val="28"/>
          <w:szCs w:val="28"/>
        </w:rPr>
        <w:t>»</w:t>
      </w:r>
      <w:r w:rsidRPr="006B331A">
        <w:rPr>
          <w:sz w:val="28"/>
          <w:szCs w:val="28"/>
        </w:rPr>
        <w:t>;</w:t>
      </w:r>
    </w:p>
    <w:p w:rsidR="00352387" w:rsidRPr="006B331A" w:rsidRDefault="00352387" w:rsidP="00352387">
      <w:pPr>
        <w:ind w:firstLine="709"/>
        <w:jc w:val="both"/>
        <w:rPr>
          <w:sz w:val="28"/>
          <w:szCs w:val="28"/>
        </w:rPr>
      </w:pPr>
      <w:r>
        <w:rPr>
          <w:sz w:val="28"/>
          <w:szCs w:val="28"/>
        </w:rPr>
        <w:t>-«</w:t>
      </w:r>
      <w:r w:rsidRPr="006B331A">
        <w:rPr>
          <w:sz w:val="28"/>
          <w:szCs w:val="28"/>
        </w:rPr>
        <w:t>реконструкция подъезда к п. Ленинский в Исилькульском муниципальном районе Омской области</w:t>
      </w:r>
      <w:r>
        <w:rPr>
          <w:sz w:val="28"/>
          <w:szCs w:val="28"/>
        </w:rPr>
        <w:t>»</w:t>
      </w:r>
      <w:r w:rsidRPr="006B331A">
        <w:rPr>
          <w:sz w:val="28"/>
          <w:szCs w:val="28"/>
        </w:rPr>
        <w:t>;</w:t>
      </w:r>
    </w:p>
    <w:p w:rsidR="00352387" w:rsidRPr="006B331A" w:rsidRDefault="00352387" w:rsidP="00352387">
      <w:pPr>
        <w:ind w:firstLine="709"/>
        <w:jc w:val="both"/>
        <w:rPr>
          <w:sz w:val="28"/>
          <w:szCs w:val="28"/>
        </w:rPr>
      </w:pPr>
      <w:r w:rsidRPr="006B331A">
        <w:rPr>
          <w:sz w:val="28"/>
          <w:szCs w:val="28"/>
        </w:rPr>
        <w:t xml:space="preserve">- </w:t>
      </w:r>
      <w:r>
        <w:rPr>
          <w:sz w:val="28"/>
          <w:szCs w:val="28"/>
        </w:rPr>
        <w:t>«</w:t>
      </w:r>
      <w:r w:rsidRPr="006B331A">
        <w:rPr>
          <w:sz w:val="28"/>
          <w:szCs w:val="28"/>
        </w:rPr>
        <w:t>ремонт автомобильной дороги общего пользования регионального значения Называевск – Исилькуль, участок км 43+000 – км 45+700 (выборочно) в Исилькульском муниц</w:t>
      </w:r>
      <w:r>
        <w:rPr>
          <w:sz w:val="28"/>
          <w:szCs w:val="28"/>
        </w:rPr>
        <w:t>ипальном районе Омской области»;</w:t>
      </w:r>
    </w:p>
    <w:p w:rsidR="00352387" w:rsidRDefault="00352387" w:rsidP="00352387">
      <w:pPr>
        <w:ind w:firstLine="709"/>
        <w:jc w:val="both"/>
        <w:rPr>
          <w:sz w:val="28"/>
          <w:szCs w:val="28"/>
        </w:rPr>
      </w:pPr>
      <w:r w:rsidRPr="006B331A">
        <w:rPr>
          <w:sz w:val="28"/>
          <w:szCs w:val="28"/>
        </w:rPr>
        <w:t xml:space="preserve">- </w:t>
      </w:r>
      <w:r>
        <w:rPr>
          <w:sz w:val="28"/>
          <w:szCs w:val="28"/>
        </w:rPr>
        <w:t>«</w:t>
      </w:r>
      <w:r w:rsidRPr="006B331A">
        <w:rPr>
          <w:sz w:val="28"/>
          <w:szCs w:val="28"/>
        </w:rPr>
        <w:t>ремонт автомобильной дороги общего пользования регионального значения Называевск – Исилькуль, участок км 69+080 – км 72+520 в Исилькульском муниципально</w:t>
      </w:r>
      <w:r>
        <w:rPr>
          <w:sz w:val="28"/>
          <w:szCs w:val="28"/>
        </w:rPr>
        <w:t>м районе Омской области»;</w:t>
      </w:r>
    </w:p>
    <w:p w:rsidR="00352387" w:rsidRDefault="00352387" w:rsidP="00352387">
      <w:pPr>
        <w:ind w:firstLine="709"/>
        <w:jc w:val="both"/>
        <w:rPr>
          <w:sz w:val="28"/>
          <w:szCs w:val="28"/>
        </w:rPr>
      </w:pPr>
      <w:r>
        <w:rPr>
          <w:sz w:val="28"/>
          <w:szCs w:val="28"/>
        </w:rPr>
        <w:lastRenderedPageBreak/>
        <w:t>- «</w:t>
      </w:r>
      <w:r w:rsidRPr="00C93CA3">
        <w:rPr>
          <w:sz w:val="28"/>
          <w:szCs w:val="28"/>
        </w:rPr>
        <w:t>ремонт автомобильн</w:t>
      </w:r>
      <w:r>
        <w:rPr>
          <w:sz w:val="28"/>
          <w:szCs w:val="28"/>
        </w:rPr>
        <w:t>ой</w:t>
      </w:r>
      <w:r w:rsidRPr="00C93CA3">
        <w:rPr>
          <w:sz w:val="28"/>
          <w:szCs w:val="28"/>
        </w:rPr>
        <w:t xml:space="preserve"> дорог</w:t>
      </w:r>
      <w:r>
        <w:rPr>
          <w:sz w:val="28"/>
          <w:szCs w:val="28"/>
        </w:rPr>
        <w:t>и</w:t>
      </w:r>
      <w:r w:rsidRPr="00C93CA3">
        <w:rPr>
          <w:sz w:val="28"/>
          <w:szCs w:val="28"/>
        </w:rPr>
        <w:t xml:space="preserve"> в с</w:t>
      </w:r>
      <w:r>
        <w:rPr>
          <w:sz w:val="28"/>
          <w:szCs w:val="28"/>
        </w:rPr>
        <w:t>.</w:t>
      </w:r>
      <w:r w:rsidRPr="00C93CA3">
        <w:rPr>
          <w:sz w:val="28"/>
          <w:szCs w:val="28"/>
        </w:rPr>
        <w:t xml:space="preserve"> Медвежье </w:t>
      </w:r>
      <w:r>
        <w:rPr>
          <w:sz w:val="28"/>
          <w:szCs w:val="28"/>
        </w:rPr>
        <w:t>(</w:t>
      </w:r>
      <w:r w:rsidRPr="00C93CA3">
        <w:rPr>
          <w:sz w:val="28"/>
          <w:szCs w:val="28"/>
        </w:rPr>
        <w:t>ул.</w:t>
      </w:r>
      <w:r>
        <w:rPr>
          <w:sz w:val="28"/>
          <w:szCs w:val="28"/>
        </w:rPr>
        <w:t xml:space="preserve"> </w:t>
      </w:r>
      <w:r w:rsidRPr="00C93CA3">
        <w:rPr>
          <w:sz w:val="28"/>
          <w:szCs w:val="28"/>
        </w:rPr>
        <w:t>Ленинградская, ул.</w:t>
      </w:r>
      <w:r>
        <w:rPr>
          <w:sz w:val="28"/>
          <w:szCs w:val="28"/>
        </w:rPr>
        <w:t xml:space="preserve"> </w:t>
      </w:r>
      <w:r w:rsidRPr="00C93CA3">
        <w:rPr>
          <w:sz w:val="28"/>
          <w:szCs w:val="28"/>
        </w:rPr>
        <w:t>Обводная, ул.</w:t>
      </w:r>
      <w:r>
        <w:rPr>
          <w:sz w:val="28"/>
          <w:szCs w:val="28"/>
        </w:rPr>
        <w:t xml:space="preserve"> </w:t>
      </w:r>
      <w:r w:rsidRPr="00C93CA3">
        <w:rPr>
          <w:sz w:val="28"/>
          <w:szCs w:val="28"/>
        </w:rPr>
        <w:t>Центральная</w:t>
      </w:r>
      <w:r>
        <w:rPr>
          <w:sz w:val="28"/>
          <w:szCs w:val="28"/>
        </w:rPr>
        <w:t>)»;</w:t>
      </w:r>
    </w:p>
    <w:p w:rsidR="00352387" w:rsidRDefault="00352387" w:rsidP="00352387">
      <w:pPr>
        <w:ind w:firstLine="709"/>
        <w:jc w:val="both"/>
        <w:rPr>
          <w:sz w:val="28"/>
          <w:szCs w:val="28"/>
        </w:rPr>
      </w:pPr>
      <w:r>
        <w:rPr>
          <w:sz w:val="28"/>
          <w:szCs w:val="28"/>
        </w:rPr>
        <w:t xml:space="preserve">- </w:t>
      </w:r>
      <w:r w:rsidRPr="009652D3">
        <w:rPr>
          <w:sz w:val="28"/>
          <w:szCs w:val="28"/>
        </w:rPr>
        <w:t>«строительство автомобильной дороги по ул. Заводская, реконструкции автомобильной дороги по ул. Пригородная, для обеспечения подъезда к предприятию по производству молочной продукции ИП Трикоз О.Н.</w:t>
      </w:r>
      <w:r>
        <w:rPr>
          <w:sz w:val="28"/>
          <w:szCs w:val="28"/>
        </w:rPr>
        <w:t xml:space="preserve"> в г. Исилькуль Омской области»;</w:t>
      </w:r>
    </w:p>
    <w:p w:rsidR="00352387" w:rsidRDefault="00352387" w:rsidP="00352387">
      <w:pPr>
        <w:ind w:firstLine="709"/>
        <w:jc w:val="both"/>
        <w:rPr>
          <w:sz w:val="28"/>
          <w:szCs w:val="28"/>
        </w:rPr>
      </w:pPr>
      <w:r>
        <w:rPr>
          <w:sz w:val="28"/>
          <w:szCs w:val="28"/>
        </w:rPr>
        <w:t>- подготовка проектно-сметной документации по объектам:</w:t>
      </w:r>
    </w:p>
    <w:p w:rsidR="00352387" w:rsidRDefault="00352387" w:rsidP="00352387">
      <w:pPr>
        <w:jc w:val="both"/>
        <w:rPr>
          <w:sz w:val="28"/>
          <w:szCs w:val="28"/>
        </w:rPr>
      </w:pPr>
      <w:r>
        <w:rPr>
          <w:sz w:val="28"/>
          <w:szCs w:val="28"/>
        </w:rPr>
        <w:t>- «р</w:t>
      </w:r>
      <w:r w:rsidRPr="009652D3">
        <w:rPr>
          <w:sz w:val="28"/>
          <w:szCs w:val="28"/>
        </w:rPr>
        <w:t>еконс</w:t>
      </w:r>
      <w:r>
        <w:rPr>
          <w:sz w:val="28"/>
          <w:szCs w:val="28"/>
        </w:rPr>
        <w:t xml:space="preserve">трукция автомобильной дороги </w:t>
      </w:r>
      <w:r w:rsidRPr="009652D3">
        <w:rPr>
          <w:sz w:val="28"/>
          <w:szCs w:val="28"/>
        </w:rPr>
        <w:t>подъезд Хутор №</w:t>
      </w:r>
      <w:r>
        <w:rPr>
          <w:sz w:val="28"/>
          <w:szCs w:val="28"/>
        </w:rPr>
        <w:t xml:space="preserve"> 12 с </w:t>
      </w:r>
      <w:r w:rsidRPr="009652D3">
        <w:rPr>
          <w:sz w:val="28"/>
          <w:szCs w:val="28"/>
        </w:rPr>
        <w:t>проездом до ферм</w:t>
      </w:r>
      <w:r>
        <w:rPr>
          <w:sz w:val="28"/>
          <w:szCs w:val="28"/>
        </w:rPr>
        <w:t>ы</w:t>
      </w:r>
      <w:r w:rsidRPr="009652D3">
        <w:rPr>
          <w:sz w:val="28"/>
          <w:szCs w:val="28"/>
        </w:rPr>
        <w:t xml:space="preserve"> КРС Исилькульского района Омской области»</w:t>
      </w:r>
      <w:r>
        <w:rPr>
          <w:sz w:val="28"/>
          <w:szCs w:val="28"/>
        </w:rPr>
        <w:t>;</w:t>
      </w:r>
    </w:p>
    <w:p w:rsidR="00352387" w:rsidRDefault="00352387" w:rsidP="00352387">
      <w:pPr>
        <w:jc w:val="both"/>
        <w:rPr>
          <w:sz w:val="28"/>
          <w:szCs w:val="28"/>
        </w:rPr>
      </w:pPr>
      <w:r>
        <w:rPr>
          <w:sz w:val="28"/>
          <w:szCs w:val="28"/>
        </w:rPr>
        <w:t>- «п</w:t>
      </w:r>
      <w:r w:rsidRPr="009652D3">
        <w:rPr>
          <w:sz w:val="28"/>
          <w:szCs w:val="28"/>
        </w:rPr>
        <w:t xml:space="preserve">одъезд к деревне Память Свободы с устройством проезда к зернохранилищу Исилькульского муниципального района </w:t>
      </w:r>
      <w:r>
        <w:rPr>
          <w:sz w:val="28"/>
          <w:szCs w:val="28"/>
        </w:rPr>
        <w:t>Омской области»;</w:t>
      </w:r>
    </w:p>
    <w:p w:rsidR="00352387" w:rsidRDefault="00352387" w:rsidP="00352387">
      <w:pPr>
        <w:jc w:val="both"/>
        <w:rPr>
          <w:sz w:val="28"/>
          <w:szCs w:val="28"/>
        </w:rPr>
      </w:pPr>
      <w:r>
        <w:rPr>
          <w:sz w:val="28"/>
          <w:szCs w:val="28"/>
        </w:rPr>
        <w:t>- «р</w:t>
      </w:r>
      <w:r w:rsidRPr="008B40CF">
        <w:rPr>
          <w:sz w:val="28"/>
          <w:szCs w:val="28"/>
        </w:rPr>
        <w:t>еконструкция автомобильной дороги подъезд к д.</w:t>
      </w:r>
      <w:r>
        <w:rPr>
          <w:sz w:val="28"/>
          <w:szCs w:val="28"/>
        </w:rPr>
        <w:t xml:space="preserve"> </w:t>
      </w:r>
      <w:r w:rsidRPr="008B40CF">
        <w:rPr>
          <w:sz w:val="28"/>
          <w:szCs w:val="28"/>
        </w:rPr>
        <w:t>Ивановка Исилькульского муниципального района Омской области</w:t>
      </w:r>
      <w:r>
        <w:rPr>
          <w:sz w:val="28"/>
          <w:szCs w:val="28"/>
        </w:rPr>
        <w:t>»;</w:t>
      </w:r>
    </w:p>
    <w:p w:rsidR="00352387" w:rsidRPr="00C93CA3" w:rsidRDefault="00352387" w:rsidP="00352387">
      <w:pPr>
        <w:jc w:val="both"/>
        <w:rPr>
          <w:sz w:val="28"/>
          <w:szCs w:val="28"/>
        </w:rPr>
      </w:pPr>
      <w:r>
        <w:rPr>
          <w:sz w:val="28"/>
          <w:szCs w:val="28"/>
        </w:rPr>
        <w:t>- «р</w:t>
      </w:r>
      <w:r w:rsidRPr="008B40CF">
        <w:rPr>
          <w:sz w:val="28"/>
          <w:szCs w:val="28"/>
        </w:rPr>
        <w:t xml:space="preserve">еконструкция автомобильной дороги по ул. Центральная в д. Евсюки до </w:t>
      </w:r>
      <w:r>
        <w:rPr>
          <w:sz w:val="28"/>
          <w:szCs w:val="28"/>
        </w:rPr>
        <w:t>ф</w:t>
      </w:r>
      <w:r w:rsidRPr="008B40CF">
        <w:rPr>
          <w:sz w:val="28"/>
          <w:szCs w:val="28"/>
        </w:rPr>
        <w:t>ермы КРС Исилькульского муниципального района Омской области</w:t>
      </w:r>
      <w:r>
        <w:rPr>
          <w:sz w:val="28"/>
          <w:szCs w:val="28"/>
        </w:rPr>
        <w:t>».</w:t>
      </w:r>
    </w:p>
    <w:p w:rsidR="00352387" w:rsidRDefault="00352387" w:rsidP="00352387">
      <w:pPr>
        <w:ind w:firstLine="709"/>
        <w:jc w:val="both"/>
        <w:rPr>
          <w:sz w:val="28"/>
          <w:szCs w:val="28"/>
        </w:rPr>
      </w:pPr>
      <w:r w:rsidRPr="00B44C13">
        <w:rPr>
          <w:sz w:val="28"/>
          <w:szCs w:val="28"/>
        </w:rPr>
        <w:t>Во всех 50 населенных пунктах района имеется регулярное автобусное сообщение с районным центром, действует 1</w:t>
      </w:r>
      <w:r>
        <w:rPr>
          <w:sz w:val="28"/>
          <w:szCs w:val="28"/>
        </w:rPr>
        <w:t>3</w:t>
      </w:r>
      <w:r w:rsidRPr="00B44C13">
        <w:rPr>
          <w:sz w:val="28"/>
          <w:szCs w:val="28"/>
        </w:rPr>
        <w:t xml:space="preserve"> муниципальных маршрутов, перевозчик АО «Омскоблавтотранс».</w:t>
      </w:r>
      <w:r>
        <w:rPr>
          <w:sz w:val="28"/>
          <w:szCs w:val="28"/>
        </w:rPr>
        <w:t xml:space="preserve"> Из общего количества маршрутов общественного транспорта:</w:t>
      </w:r>
    </w:p>
    <w:p w:rsidR="00352387" w:rsidRDefault="00352387" w:rsidP="00352387">
      <w:pPr>
        <w:ind w:firstLine="709"/>
        <w:jc w:val="both"/>
        <w:rPr>
          <w:sz w:val="28"/>
          <w:szCs w:val="28"/>
        </w:rPr>
      </w:pPr>
      <w:r>
        <w:rPr>
          <w:sz w:val="28"/>
          <w:szCs w:val="28"/>
        </w:rPr>
        <w:t>1 маршрут – ежедневный;</w:t>
      </w:r>
    </w:p>
    <w:p w:rsidR="00352387" w:rsidRDefault="00352387" w:rsidP="00352387">
      <w:pPr>
        <w:ind w:firstLine="709"/>
        <w:jc w:val="both"/>
        <w:rPr>
          <w:sz w:val="28"/>
          <w:szCs w:val="28"/>
        </w:rPr>
      </w:pPr>
      <w:r>
        <w:rPr>
          <w:sz w:val="28"/>
          <w:szCs w:val="28"/>
        </w:rPr>
        <w:t xml:space="preserve">2 </w:t>
      </w:r>
      <w:r w:rsidRPr="000A7BA9">
        <w:rPr>
          <w:sz w:val="28"/>
          <w:szCs w:val="28"/>
        </w:rPr>
        <w:t>маршрут</w:t>
      </w:r>
      <w:r>
        <w:rPr>
          <w:sz w:val="28"/>
          <w:szCs w:val="28"/>
        </w:rPr>
        <w:t>а – по четным дням;</w:t>
      </w:r>
    </w:p>
    <w:p w:rsidR="00352387" w:rsidRDefault="00352387" w:rsidP="00352387">
      <w:pPr>
        <w:ind w:firstLine="709"/>
        <w:jc w:val="both"/>
        <w:rPr>
          <w:sz w:val="28"/>
          <w:szCs w:val="28"/>
        </w:rPr>
      </w:pPr>
      <w:r>
        <w:rPr>
          <w:sz w:val="28"/>
          <w:szCs w:val="28"/>
        </w:rPr>
        <w:t xml:space="preserve">1 </w:t>
      </w:r>
      <w:r w:rsidRPr="000A7BA9">
        <w:rPr>
          <w:sz w:val="28"/>
          <w:szCs w:val="28"/>
        </w:rPr>
        <w:t>маршрут</w:t>
      </w:r>
      <w:r>
        <w:rPr>
          <w:sz w:val="28"/>
          <w:szCs w:val="28"/>
        </w:rPr>
        <w:t xml:space="preserve"> – по нечетным дням;</w:t>
      </w:r>
    </w:p>
    <w:p w:rsidR="00352387" w:rsidRDefault="00352387" w:rsidP="00352387">
      <w:pPr>
        <w:ind w:firstLine="709"/>
        <w:jc w:val="both"/>
        <w:rPr>
          <w:sz w:val="28"/>
          <w:szCs w:val="28"/>
        </w:rPr>
      </w:pPr>
      <w:r>
        <w:rPr>
          <w:sz w:val="28"/>
          <w:szCs w:val="28"/>
        </w:rPr>
        <w:t xml:space="preserve">13 маршрутов </w:t>
      </w:r>
      <w:r w:rsidRPr="000A7BA9">
        <w:rPr>
          <w:sz w:val="28"/>
          <w:szCs w:val="28"/>
        </w:rPr>
        <w:t>–</w:t>
      </w:r>
      <w:r>
        <w:rPr>
          <w:sz w:val="28"/>
          <w:szCs w:val="28"/>
        </w:rPr>
        <w:t xml:space="preserve"> между опорным населенным пунктом и п</w:t>
      </w:r>
      <w:r w:rsidRPr="000A7BA9">
        <w:rPr>
          <w:sz w:val="28"/>
          <w:szCs w:val="28"/>
        </w:rPr>
        <w:t>рилегающи</w:t>
      </w:r>
      <w:r>
        <w:rPr>
          <w:sz w:val="28"/>
          <w:szCs w:val="28"/>
        </w:rPr>
        <w:t>ми</w:t>
      </w:r>
      <w:r w:rsidRPr="000A7BA9">
        <w:rPr>
          <w:sz w:val="28"/>
          <w:szCs w:val="28"/>
        </w:rPr>
        <w:t xml:space="preserve"> населенны</w:t>
      </w:r>
      <w:r>
        <w:rPr>
          <w:sz w:val="28"/>
          <w:szCs w:val="28"/>
        </w:rPr>
        <w:t>ми</w:t>
      </w:r>
      <w:r w:rsidRPr="000A7BA9">
        <w:rPr>
          <w:sz w:val="28"/>
          <w:szCs w:val="28"/>
        </w:rPr>
        <w:t xml:space="preserve"> пункт</w:t>
      </w:r>
      <w:r>
        <w:rPr>
          <w:sz w:val="28"/>
          <w:szCs w:val="28"/>
        </w:rPr>
        <w:t>ами.</w:t>
      </w:r>
    </w:p>
    <w:p w:rsidR="00352387" w:rsidRPr="000A7BA9" w:rsidRDefault="00352387" w:rsidP="00352387">
      <w:pPr>
        <w:jc w:val="both"/>
        <w:rPr>
          <w:sz w:val="28"/>
          <w:szCs w:val="28"/>
        </w:rPr>
      </w:pPr>
      <w:r>
        <w:rPr>
          <w:sz w:val="28"/>
          <w:szCs w:val="28"/>
        </w:rPr>
        <w:t>Всё население Исилькульского муниципального района охвачено автомобильным сообщением по маршрутам общественного транспорта и составляет 100%.</w:t>
      </w:r>
    </w:p>
    <w:p w:rsidR="00352387" w:rsidRPr="00B44C13" w:rsidRDefault="00352387" w:rsidP="00352387">
      <w:pPr>
        <w:ind w:firstLine="709"/>
        <w:jc w:val="both"/>
        <w:rPr>
          <w:sz w:val="28"/>
          <w:szCs w:val="28"/>
        </w:rPr>
      </w:pPr>
      <w:r>
        <w:rPr>
          <w:sz w:val="28"/>
          <w:szCs w:val="28"/>
        </w:rPr>
        <w:t>К</w:t>
      </w:r>
      <w:r w:rsidRPr="00B44C13">
        <w:rPr>
          <w:sz w:val="28"/>
          <w:szCs w:val="28"/>
        </w:rPr>
        <w:t xml:space="preserve"> проблемным вопросам в транспортном комплексе относятся:</w:t>
      </w:r>
    </w:p>
    <w:p w:rsidR="00352387" w:rsidRPr="00B44C13" w:rsidRDefault="00352387" w:rsidP="00352387">
      <w:pPr>
        <w:ind w:firstLine="709"/>
        <w:jc w:val="both"/>
        <w:rPr>
          <w:sz w:val="28"/>
          <w:szCs w:val="28"/>
        </w:rPr>
      </w:pPr>
      <w:r w:rsidRPr="00B44C13">
        <w:rPr>
          <w:sz w:val="28"/>
          <w:szCs w:val="28"/>
        </w:rPr>
        <w:t>- несоответствие части автомобильных дорог в районе техническим нормативам и возросшей интенсивности движения;</w:t>
      </w:r>
    </w:p>
    <w:p w:rsidR="00352387" w:rsidRPr="00B44C13" w:rsidRDefault="00352387" w:rsidP="00352387">
      <w:pPr>
        <w:ind w:firstLine="709"/>
        <w:jc w:val="both"/>
        <w:rPr>
          <w:sz w:val="28"/>
          <w:szCs w:val="28"/>
        </w:rPr>
      </w:pPr>
      <w:r w:rsidRPr="00B44C13">
        <w:rPr>
          <w:sz w:val="28"/>
          <w:szCs w:val="28"/>
        </w:rPr>
        <w:t>- изношенность парка подвижного состава и объектов транспортной инфраструктуры из-за отсутствия оборотных средств у предприятий пассажирского транспорта;</w:t>
      </w:r>
    </w:p>
    <w:p w:rsidR="00352387" w:rsidRPr="00B44C13" w:rsidRDefault="00352387" w:rsidP="00352387">
      <w:pPr>
        <w:ind w:firstLine="709"/>
        <w:jc w:val="both"/>
        <w:rPr>
          <w:sz w:val="28"/>
          <w:szCs w:val="28"/>
        </w:rPr>
      </w:pPr>
      <w:r w:rsidRPr="00B44C13">
        <w:rPr>
          <w:sz w:val="28"/>
          <w:szCs w:val="28"/>
        </w:rPr>
        <w:t>- ограниченность бюджетного финансирования;</w:t>
      </w:r>
    </w:p>
    <w:p w:rsidR="00352387" w:rsidRPr="00B44C13" w:rsidRDefault="00352387" w:rsidP="00352387">
      <w:pPr>
        <w:ind w:firstLine="709"/>
        <w:jc w:val="both"/>
        <w:rPr>
          <w:sz w:val="28"/>
          <w:szCs w:val="28"/>
        </w:rPr>
      </w:pPr>
      <w:r w:rsidRPr="00B44C13">
        <w:rPr>
          <w:sz w:val="28"/>
          <w:szCs w:val="28"/>
        </w:rPr>
        <w:t>- сокращение штата водительского состава;</w:t>
      </w:r>
    </w:p>
    <w:p w:rsidR="00352387" w:rsidRPr="00B44C13" w:rsidRDefault="00352387" w:rsidP="00352387">
      <w:pPr>
        <w:ind w:firstLine="709"/>
        <w:jc w:val="both"/>
        <w:rPr>
          <w:sz w:val="28"/>
          <w:szCs w:val="28"/>
        </w:rPr>
      </w:pPr>
      <w:r w:rsidRPr="00B44C13">
        <w:rPr>
          <w:sz w:val="28"/>
          <w:szCs w:val="28"/>
        </w:rPr>
        <w:t>- убыточность внутрирайонных автобусных маршрутов.</w:t>
      </w:r>
    </w:p>
    <w:p w:rsidR="00352387" w:rsidRPr="00B44C13" w:rsidRDefault="00352387" w:rsidP="00352387">
      <w:pPr>
        <w:jc w:val="both"/>
        <w:rPr>
          <w:sz w:val="28"/>
          <w:szCs w:val="28"/>
        </w:rPr>
      </w:pPr>
      <w:r w:rsidRPr="00B44C13">
        <w:rPr>
          <w:sz w:val="28"/>
          <w:szCs w:val="28"/>
        </w:rPr>
        <w:t>В целях развития транспортной инфраструктуры планируется реализация следующих приоритетных направлений:</w:t>
      </w:r>
    </w:p>
    <w:p w:rsidR="00352387" w:rsidRPr="00B44C13" w:rsidRDefault="00352387" w:rsidP="00352387">
      <w:pPr>
        <w:ind w:firstLine="709"/>
        <w:jc w:val="both"/>
        <w:rPr>
          <w:sz w:val="28"/>
          <w:szCs w:val="28"/>
        </w:rPr>
      </w:pPr>
      <w:r w:rsidRPr="00B44C13">
        <w:rPr>
          <w:sz w:val="28"/>
          <w:szCs w:val="28"/>
        </w:rPr>
        <w:t>- улучшение транспортно-эксплуатационного состояния сети автомобильных дорог за счет строительства и реконструкции автомобильных дорог в районе, в том числе за счет участия в реализации государственных программ Омской области</w:t>
      </w:r>
      <w:r>
        <w:rPr>
          <w:sz w:val="28"/>
          <w:szCs w:val="28"/>
        </w:rPr>
        <w:t xml:space="preserve"> </w:t>
      </w:r>
      <w:r w:rsidRPr="00603CF3">
        <w:rPr>
          <w:sz w:val="28"/>
          <w:szCs w:val="28"/>
        </w:rPr>
        <w:t>(</w:t>
      </w:r>
      <w:r>
        <w:rPr>
          <w:sz w:val="28"/>
          <w:szCs w:val="28"/>
        </w:rPr>
        <w:t>«</w:t>
      </w:r>
      <w:r w:rsidRPr="00603CF3">
        <w:rPr>
          <w:sz w:val="28"/>
          <w:szCs w:val="28"/>
        </w:rPr>
        <w:t>Комплексное развитие сельских территорий Омской области</w:t>
      </w:r>
      <w:r>
        <w:rPr>
          <w:sz w:val="28"/>
          <w:szCs w:val="28"/>
        </w:rPr>
        <w:t>»</w:t>
      </w:r>
      <w:r w:rsidRPr="00603CF3">
        <w:rPr>
          <w:sz w:val="28"/>
          <w:szCs w:val="28"/>
        </w:rPr>
        <w:t>, утвержденная постановлением Правительства Омской области от 28 октября 2023 года N 575-п)</w:t>
      </w:r>
      <w:r w:rsidRPr="00B44C13">
        <w:rPr>
          <w:sz w:val="28"/>
          <w:szCs w:val="28"/>
        </w:rPr>
        <w:t xml:space="preserve"> и к 2030 году данные мероприятия выполнить не менее чем на 40 км. автомобильных дорог;</w:t>
      </w:r>
    </w:p>
    <w:p w:rsidR="00352387" w:rsidRPr="00B44C13" w:rsidRDefault="00352387" w:rsidP="00352387">
      <w:pPr>
        <w:ind w:firstLine="709"/>
        <w:jc w:val="both"/>
        <w:rPr>
          <w:sz w:val="28"/>
          <w:szCs w:val="28"/>
        </w:rPr>
      </w:pPr>
      <w:r w:rsidRPr="00B44C13">
        <w:rPr>
          <w:sz w:val="28"/>
          <w:szCs w:val="28"/>
        </w:rPr>
        <w:t>- повышение доступности и качества транспортных услуг для населения;</w:t>
      </w:r>
    </w:p>
    <w:p w:rsidR="00352387" w:rsidRPr="00B44C13" w:rsidRDefault="00352387" w:rsidP="00352387">
      <w:pPr>
        <w:ind w:firstLine="709"/>
        <w:jc w:val="both"/>
        <w:rPr>
          <w:sz w:val="28"/>
          <w:szCs w:val="28"/>
        </w:rPr>
      </w:pPr>
      <w:r w:rsidRPr="00B44C13">
        <w:rPr>
          <w:sz w:val="28"/>
          <w:szCs w:val="28"/>
        </w:rPr>
        <w:t>- развитие транспортного сообщения, в том числе оптимизация маршрутной сети.</w:t>
      </w:r>
    </w:p>
    <w:p w:rsidR="00352387" w:rsidRPr="00221798" w:rsidRDefault="00352387" w:rsidP="00352387">
      <w:pPr>
        <w:ind w:firstLine="709"/>
        <w:jc w:val="both"/>
        <w:rPr>
          <w:sz w:val="28"/>
          <w:szCs w:val="28"/>
        </w:rPr>
      </w:pPr>
      <w:r w:rsidRPr="00B44C13">
        <w:rPr>
          <w:sz w:val="28"/>
          <w:szCs w:val="28"/>
        </w:rPr>
        <w:lastRenderedPageBreak/>
        <w:t xml:space="preserve"> Конечная цель реализации данного стратегического направления – активное развитие инженерной инфраструктуры, которое, прежде всего, обеспечит население качественными условиями проживания, а также поспособствует увеличению привлекательности поселений для потенциальных инвесторов, и впоследствии размещению на территории района </w:t>
      </w:r>
      <w:r>
        <w:rPr>
          <w:sz w:val="28"/>
          <w:szCs w:val="28"/>
        </w:rPr>
        <w:t>новых промышленных предприятий.</w:t>
      </w:r>
    </w:p>
    <w:p w:rsidR="00352387" w:rsidRDefault="00352387" w:rsidP="00352387">
      <w:pPr>
        <w:jc w:val="center"/>
        <w:rPr>
          <w:b/>
          <w:color w:val="FF0000"/>
          <w:sz w:val="28"/>
          <w:szCs w:val="28"/>
        </w:rPr>
      </w:pPr>
    </w:p>
    <w:p w:rsidR="00352387" w:rsidRDefault="00352387" w:rsidP="00352387">
      <w:pPr>
        <w:ind w:left="927"/>
        <w:jc w:val="center"/>
        <w:rPr>
          <w:b/>
          <w:sz w:val="28"/>
          <w:szCs w:val="28"/>
        </w:rPr>
      </w:pPr>
    </w:p>
    <w:p w:rsidR="00352387" w:rsidRPr="00221798" w:rsidRDefault="00352387" w:rsidP="00352387">
      <w:pPr>
        <w:numPr>
          <w:ilvl w:val="2"/>
          <w:numId w:val="34"/>
        </w:numPr>
        <w:suppressAutoHyphens w:val="0"/>
        <w:jc w:val="center"/>
        <w:rPr>
          <w:b/>
          <w:sz w:val="28"/>
          <w:szCs w:val="28"/>
        </w:rPr>
      </w:pPr>
      <w:r w:rsidRPr="00221798">
        <w:rPr>
          <w:b/>
          <w:sz w:val="28"/>
          <w:szCs w:val="28"/>
        </w:rPr>
        <w:t>Развитие информационно-коммуникационная инфраструктуры. Цифровизация (цифровая трансформация).</w:t>
      </w:r>
    </w:p>
    <w:p w:rsidR="00352387" w:rsidRPr="00221798" w:rsidRDefault="00352387" w:rsidP="00352387">
      <w:pPr>
        <w:ind w:firstLine="709"/>
        <w:jc w:val="both"/>
        <w:rPr>
          <w:sz w:val="28"/>
          <w:szCs w:val="28"/>
        </w:rPr>
      </w:pPr>
    </w:p>
    <w:p w:rsidR="00352387" w:rsidRPr="00B44C13" w:rsidRDefault="00352387" w:rsidP="00352387">
      <w:pPr>
        <w:ind w:firstLine="709"/>
        <w:jc w:val="both"/>
        <w:rPr>
          <w:sz w:val="28"/>
          <w:szCs w:val="28"/>
        </w:rPr>
      </w:pPr>
      <w:r w:rsidRPr="00B44C13">
        <w:rPr>
          <w:sz w:val="28"/>
          <w:szCs w:val="28"/>
        </w:rPr>
        <w:t xml:space="preserve">Информационно-коммуникационный комплекс является важнейшим звеном развития современного общества. Развитие инфраструктуры связи и телекоммуникаций, внедрение новых информационных технологий в сферы жизнедеятельности человека и в производство, расширение спектра информационно-коммуникационных услуг, предоставляемых населению и бизнесу, ведут к росту качества жизни населения, повышению эффективности производства в реальном секторе экономики, в конечном счете – к становлению современного информационного общества. </w:t>
      </w:r>
    </w:p>
    <w:p w:rsidR="00352387" w:rsidRPr="00B44C13" w:rsidRDefault="00352387" w:rsidP="00352387">
      <w:pPr>
        <w:ind w:firstLine="709"/>
        <w:jc w:val="both"/>
        <w:rPr>
          <w:sz w:val="28"/>
          <w:szCs w:val="28"/>
        </w:rPr>
      </w:pPr>
      <w:r w:rsidRPr="00B44C13">
        <w:rPr>
          <w:sz w:val="28"/>
          <w:szCs w:val="28"/>
        </w:rPr>
        <w:t>Создание качественной информационной и коммуникационной инфраструктуры необходимо для обеспечения свободного доступа граждан и организаций, органов местного самоуправления к информации на всех этапах ее создания и распространения.</w:t>
      </w:r>
    </w:p>
    <w:p w:rsidR="00352387" w:rsidRPr="00B44C13" w:rsidRDefault="00352387" w:rsidP="00352387">
      <w:pPr>
        <w:ind w:firstLine="709"/>
        <w:jc w:val="both"/>
        <w:rPr>
          <w:sz w:val="28"/>
          <w:szCs w:val="28"/>
        </w:rPr>
      </w:pPr>
      <w:r>
        <w:rPr>
          <w:sz w:val="28"/>
          <w:szCs w:val="28"/>
        </w:rPr>
        <w:t>В</w:t>
      </w:r>
      <w:r w:rsidRPr="00B44C13">
        <w:rPr>
          <w:sz w:val="28"/>
          <w:szCs w:val="28"/>
        </w:rPr>
        <w:t xml:space="preserve"> районе функционирует целый ряд автоматизированных информационных систем в сфере управления бюджетного процесса, социальной сферы, культуры, образования, закупок товаров, работ и услуг.</w:t>
      </w:r>
    </w:p>
    <w:p w:rsidR="00352387" w:rsidRPr="00B44C13" w:rsidRDefault="00352387" w:rsidP="00352387">
      <w:pPr>
        <w:ind w:firstLine="709"/>
        <w:jc w:val="both"/>
        <w:rPr>
          <w:sz w:val="28"/>
          <w:szCs w:val="28"/>
        </w:rPr>
      </w:pPr>
      <w:r w:rsidRPr="00B44C13">
        <w:rPr>
          <w:sz w:val="28"/>
          <w:szCs w:val="28"/>
        </w:rPr>
        <w:t xml:space="preserve">Информационное взаимодействие осуществляется через систему информационно-телекоммуникационной инфраструктуры, участниками которой являются органы местного самоуправления, государственные (муниципальные) учреждения – Мультисервисную сеть Омской области, а также через международную информационно-телекоммуникационную сеть «Интернет».   </w:t>
      </w:r>
    </w:p>
    <w:p w:rsidR="00352387" w:rsidRPr="00B44C13" w:rsidRDefault="00352387" w:rsidP="00352387">
      <w:pPr>
        <w:ind w:firstLine="709"/>
        <w:jc w:val="both"/>
        <w:rPr>
          <w:sz w:val="28"/>
          <w:szCs w:val="28"/>
        </w:rPr>
      </w:pPr>
      <w:r w:rsidRPr="00B44C13">
        <w:rPr>
          <w:sz w:val="28"/>
          <w:szCs w:val="28"/>
        </w:rPr>
        <w:t xml:space="preserve">В целях предоставления государственных и муниципальных услуг и осуществления межведомственного взаимодействия на территории района осуществлено подключение органов местного самоуправления к региональной системе межведомственного электронного взаимодействия Омской области (далее – СМЭВ) и федеральному узлу СМЭВ.       </w:t>
      </w:r>
    </w:p>
    <w:p w:rsidR="00352387" w:rsidRPr="00B44C13" w:rsidRDefault="00352387" w:rsidP="00352387">
      <w:pPr>
        <w:ind w:firstLine="709"/>
        <w:jc w:val="both"/>
        <w:rPr>
          <w:sz w:val="28"/>
          <w:szCs w:val="28"/>
        </w:rPr>
      </w:pPr>
      <w:r w:rsidRPr="00B44C13">
        <w:rPr>
          <w:sz w:val="28"/>
          <w:szCs w:val="28"/>
        </w:rPr>
        <w:t>Общая функция Администрации района — это обеспечение бесперебойного, качественного, безопасного функционирования и комплексного развития систем связи в поселениях в границах района.</w:t>
      </w:r>
    </w:p>
    <w:p w:rsidR="00352387" w:rsidRPr="00B44C13" w:rsidRDefault="00352387" w:rsidP="00352387">
      <w:pPr>
        <w:ind w:firstLine="709"/>
        <w:jc w:val="both"/>
        <w:rPr>
          <w:sz w:val="28"/>
          <w:szCs w:val="28"/>
        </w:rPr>
      </w:pPr>
      <w:r w:rsidRPr="00B44C13">
        <w:rPr>
          <w:sz w:val="28"/>
          <w:szCs w:val="28"/>
        </w:rPr>
        <w:t>В настоящее время жители района имеют техническую возможность пользоваться услугами доступа в международную информационно-телекоммуникационную сеть «Интернет» с использованием различных технологий и с различными скоростями доступа.</w:t>
      </w:r>
    </w:p>
    <w:p w:rsidR="00352387" w:rsidRPr="00B44C13" w:rsidRDefault="00352387" w:rsidP="00352387">
      <w:pPr>
        <w:ind w:firstLine="709"/>
        <w:jc w:val="both"/>
        <w:rPr>
          <w:sz w:val="28"/>
          <w:szCs w:val="28"/>
        </w:rPr>
      </w:pPr>
      <w:r w:rsidRPr="00B44C13">
        <w:rPr>
          <w:sz w:val="28"/>
          <w:szCs w:val="28"/>
        </w:rPr>
        <w:t>Крупнейшими операторами являются:</w:t>
      </w:r>
    </w:p>
    <w:p w:rsidR="00352387" w:rsidRPr="00B44C13" w:rsidRDefault="00352387" w:rsidP="00352387">
      <w:pPr>
        <w:ind w:firstLine="709"/>
        <w:jc w:val="both"/>
        <w:rPr>
          <w:sz w:val="28"/>
          <w:szCs w:val="28"/>
        </w:rPr>
      </w:pPr>
      <w:r w:rsidRPr="00B44C13">
        <w:rPr>
          <w:sz w:val="28"/>
          <w:szCs w:val="28"/>
        </w:rPr>
        <w:t xml:space="preserve">- операторы сотовой связи: ООО «Т2 Мобайл», ПАО «МТС», ПАО «Мегафон», ПАО «ВымпелКом»; </w:t>
      </w:r>
    </w:p>
    <w:p w:rsidR="00352387" w:rsidRPr="00B44C13" w:rsidRDefault="00352387" w:rsidP="00352387">
      <w:pPr>
        <w:ind w:firstLine="709"/>
        <w:jc w:val="both"/>
        <w:rPr>
          <w:sz w:val="28"/>
          <w:szCs w:val="28"/>
        </w:rPr>
      </w:pPr>
      <w:r w:rsidRPr="00B44C13">
        <w:rPr>
          <w:sz w:val="28"/>
          <w:szCs w:val="28"/>
        </w:rPr>
        <w:t xml:space="preserve">- операторы фиксированной связи: ПАО «Ростелеком». </w:t>
      </w:r>
    </w:p>
    <w:p w:rsidR="00352387" w:rsidRPr="00B44C13" w:rsidRDefault="00352387" w:rsidP="00352387">
      <w:pPr>
        <w:ind w:firstLine="709"/>
        <w:jc w:val="both"/>
        <w:rPr>
          <w:rFonts w:ascii="Calibri" w:eastAsia="Calibri" w:hAnsi="Calibri"/>
          <w:sz w:val="22"/>
          <w:szCs w:val="22"/>
          <w:lang w:eastAsia="en-US"/>
        </w:rPr>
      </w:pPr>
      <w:r w:rsidRPr="00B44C13">
        <w:rPr>
          <w:sz w:val="28"/>
          <w:szCs w:val="28"/>
        </w:rPr>
        <w:lastRenderedPageBreak/>
        <w:t>В Исилькульском муниципальном районе расположено обособленное структурное подразделение почтовой связи – АО «Почта России» Исилькульский Почтамт УФПС Омской области.</w:t>
      </w:r>
      <w:r w:rsidRPr="00B44C13">
        <w:rPr>
          <w:rFonts w:ascii="Calibri" w:eastAsia="Calibri" w:hAnsi="Calibri"/>
          <w:sz w:val="22"/>
          <w:szCs w:val="22"/>
          <w:lang w:eastAsia="en-US"/>
        </w:rPr>
        <w:t xml:space="preserve"> </w:t>
      </w:r>
    </w:p>
    <w:p w:rsidR="00352387" w:rsidRPr="00B44C13" w:rsidRDefault="00352387" w:rsidP="00352387">
      <w:pPr>
        <w:ind w:firstLine="709"/>
        <w:jc w:val="both"/>
        <w:rPr>
          <w:sz w:val="28"/>
          <w:szCs w:val="28"/>
        </w:rPr>
      </w:pPr>
      <w:r w:rsidRPr="00B44C13">
        <w:rPr>
          <w:sz w:val="28"/>
          <w:szCs w:val="28"/>
        </w:rPr>
        <w:t xml:space="preserve">В соответствие с поручением Президента РФ от 11.09.2021 г. № ПР – 1703 субъектам РФ выделяются бюджетные ассигнования на докапитализацию АО «Почта России» в целях модернизации и приведения в нормативное состояние до 2025 года отделений и иных объектов почтовой связи, расположенных в сельской местности, а также в труднодоступных местностях. </w:t>
      </w:r>
    </w:p>
    <w:p w:rsidR="00352387" w:rsidRPr="00B44C13" w:rsidRDefault="00352387" w:rsidP="00352387">
      <w:pPr>
        <w:ind w:firstLine="709"/>
        <w:jc w:val="both"/>
        <w:rPr>
          <w:sz w:val="28"/>
          <w:szCs w:val="28"/>
        </w:rPr>
      </w:pPr>
      <w:r w:rsidRPr="00B44C13">
        <w:rPr>
          <w:sz w:val="28"/>
          <w:szCs w:val="28"/>
        </w:rPr>
        <w:t>В рамках реализации данного поручения, с целью улучшения развития и качества услуг, предоставляемых жителям отдаленных населенных пунктов, до 2025 года планируется установка мобильного почтового отделения в д. Рославка Лесного с/п.</w:t>
      </w:r>
    </w:p>
    <w:p w:rsidR="00352387" w:rsidRPr="00B44C13" w:rsidRDefault="00352387" w:rsidP="00352387">
      <w:pPr>
        <w:ind w:firstLine="709"/>
        <w:jc w:val="both"/>
        <w:rPr>
          <w:sz w:val="28"/>
          <w:szCs w:val="28"/>
        </w:rPr>
      </w:pPr>
      <w:r w:rsidRPr="00B44C13">
        <w:rPr>
          <w:sz w:val="28"/>
          <w:szCs w:val="28"/>
        </w:rPr>
        <w:t xml:space="preserve">В рамках реализации национального проекта «Цифровая экономика и устранения ограничений и возможностей для населенных пунктов в районе по доступу к современным средствам коммуникаций и высокоскоростному мобильному интернету», Администрацией Исилькульского муниципального района выданы разрешения ООО «Т2 Мобайл» </w:t>
      </w:r>
      <w:r w:rsidRPr="00EF38A2">
        <w:rPr>
          <w:sz w:val="28"/>
          <w:szCs w:val="28"/>
        </w:rPr>
        <w:t>на использование земель для размещения линии связи, линейно-кабельных сооружений и иных сооружений связи в п. Боевой, д. Аполлоновка и с. Новорождественка.</w:t>
      </w:r>
    </w:p>
    <w:p w:rsidR="00352387" w:rsidRPr="00B44C13" w:rsidRDefault="00352387" w:rsidP="00352387">
      <w:pPr>
        <w:ind w:firstLine="709"/>
        <w:jc w:val="both"/>
        <w:rPr>
          <w:sz w:val="28"/>
          <w:szCs w:val="28"/>
        </w:rPr>
      </w:pPr>
      <w:r w:rsidRPr="00B44C13">
        <w:rPr>
          <w:sz w:val="28"/>
          <w:szCs w:val="28"/>
        </w:rPr>
        <w:t xml:space="preserve"> Волоконно - оптическая линия связи имеется в Исилькульском городском поселении (северная сторона), в центральных усадьбах Солнцевского, Украинского, Новорождественского, Медвежинского, Лесного, Баррикадского, Боевого и Кухаревского сельских поселений. </w:t>
      </w:r>
      <w:r w:rsidRPr="00B44C13">
        <w:rPr>
          <w:sz w:val="28"/>
          <w:szCs w:val="28"/>
        </w:rPr>
        <w:tab/>
      </w:r>
    </w:p>
    <w:p w:rsidR="00352387" w:rsidRDefault="00352387" w:rsidP="00352387">
      <w:pPr>
        <w:ind w:firstLine="709"/>
        <w:jc w:val="both"/>
        <w:rPr>
          <w:sz w:val="28"/>
          <w:szCs w:val="28"/>
        </w:rPr>
      </w:pPr>
      <w:r w:rsidRPr="00B44C13">
        <w:rPr>
          <w:sz w:val="28"/>
          <w:szCs w:val="28"/>
        </w:rPr>
        <w:t xml:space="preserve"> </w:t>
      </w:r>
      <w:r>
        <w:rPr>
          <w:sz w:val="28"/>
          <w:szCs w:val="28"/>
        </w:rPr>
        <w:t>За анализируемый период</w:t>
      </w:r>
      <w:r w:rsidRPr="00B44C13">
        <w:rPr>
          <w:sz w:val="28"/>
          <w:szCs w:val="28"/>
        </w:rPr>
        <w:t xml:space="preserve"> построены волоконно-оптические линии в населенных пунктах Исилькульского района: </w:t>
      </w:r>
      <w:r w:rsidRPr="0045764B">
        <w:rPr>
          <w:sz w:val="28"/>
          <w:szCs w:val="28"/>
        </w:rPr>
        <w:t>а. Каскат Каскатского</w:t>
      </w:r>
      <w:r w:rsidRPr="00B44C13">
        <w:rPr>
          <w:sz w:val="28"/>
          <w:szCs w:val="28"/>
        </w:rPr>
        <w:t xml:space="preserve"> сельского поселения, д. Ночки, д. Новодонка, с. Украинка Украинского сельского поселения, д. Рославка, д. Благовещенка</w:t>
      </w:r>
      <w:r w:rsidRPr="00B44C13">
        <w:rPr>
          <w:rFonts w:ascii="Calibri" w:eastAsia="Calibri" w:hAnsi="Calibri"/>
          <w:sz w:val="22"/>
          <w:szCs w:val="22"/>
          <w:lang w:eastAsia="en-US"/>
        </w:rPr>
        <w:t xml:space="preserve"> </w:t>
      </w:r>
      <w:r w:rsidRPr="00B44C13">
        <w:rPr>
          <w:sz w:val="28"/>
          <w:szCs w:val="28"/>
        </w:rPr>
        <w:t xml:space="preserve">Лесного сельского поселения, п. Боровое, п. Ленинский Боевого сельского поселения. </w:t>
      </w:r>
    </w:p>
    <w:p w:rsidR="00352387" w:rsidRPr="00B44C13" w:rsidRDefault="00352387" w:rsidP="00352387">
      <w:pPr>
        <w:ind w:firstLine="709"/>
        <w:jc w:val="both"/>
        <w:rPr>
          <w:sz w:val="28"/>
          <w:szCs w:val="28"/>
        </w:rPr>
      </w:pPr>
      <w:r w:rsidRPr="00671A52">
        <w:rPr>
          <w:sz w:val="28"/>
          <w:szCs w:val="28"/>
        </w:rPr>
        <w:t xml:space="preserve">ПАО «Ростелеком» в рамках проекта «Устранение цифрового неравенства» </w:t>
      </w:r>
      <w:r>
        <w:rPr>
          <w:sz w:val="28"/>
          <w:szCs w:val="28"/>
        </w:rPr>
        <w:t xml:space="preserve">в 2023 году </w:t>
      </w:r>
      <w:r w:rsidRPr="00671A52">
        <w:rPr>
          <w:sz w:val="28"/>
          <w:szCs w:val="28"/>
        </w:rPr>
        <w:t>установлена базовая станция мобильной связи в п. Боровое Боевого сельского поселения и в д. Мясники Украинского сельского поселения. в этих двух населенных пунктах проложено 440 метров оптоволокна.</w:t>
      </w:r>
      <w:r w:rsidRPr="00B44C13">
        <w:rPr>
          <w:sz w:val="28"/>
          <w:szCs w:val="28"/>
        </w:rPr>
        <w:t xml:space="preserve">  </w:t>
      </w:r>
    </w:p>
    <w:p w:rsidR="00352387" w:rsidRPr="00E177CB" w:rsidRDefault="00352387" w:rsidP="00352387">
      <w:pPr>
        <w:ind w:firstLine="709"/>
        <w:jc w:val="both"/>
        <w:rPr>
          <w:sz w:val="28"/>
          <w:szCs w:val="28"/>
        </w:rPr>
      </w:pPr>
      <w:r>
        <w:rPr>
          <w:sz w:val="28"/>
          <w:szCs w:val="28"/>
        </w:rPr>
        <w:t>В период до</w:t>
      </w:r>
      <w:r w:rsidRPr="00E177CB">
        <w:rPr>
          <w:sz w:val="28"/>
          <w:szCs w:val="28"/>
        </w:rPr>
        <w:t xml:space="preserve"> 2030 год</w:t>
      </w:r>
      <w:r>
        <w:rPr>
          <w:sz w:val="28"/>
          <w:szCs w:val="28"/>
        </w:rPr>
        <w:t>а</w:t>
      </w:r>
      <w:r w:rsidRPr="00E177CB">
        <w:rPr>
          <w:sz w:val="28"/>
          <w:szCs w:val="28"/>
        </w:rPr>
        <w:t xml:space="preserve"> планируется проведение волоконно-оптические линий в частный сектор с. Украинка, с. Солнцевка, п. Лесной.</w:t>
      </w:r>
    </w:p>
    <w:p w:rsidR="00352387" w:rsidRPr="00E177CB" w:rsidRDefault="00352387" w:rsidP="00352387">
      <w:pPr>
        <w:ind w:firstLine="709"/>
        <w:jc w:val="both"/>
        <w:rPr>
          <w:sz w:val="28"/>
          <w:szCs w:val="28"/>
        </w:rPr>
      </w:pPr>
      <w:r w:rsidRPr="00E177CB">
        <w:rPr>
          <w:sz w:val="28"/>
          <w:szCs w:val="28"/>
        </w:rPr>
        <w:t xml:space="preserve">В рамках нацпрограммы «Цифровая экономика» Минцифры России предложило россиянам проголосовать за малонаселённые пункты, в которые приоритетно проведут мобильную связь стандарта 4G (LTE) до 2030 года. </w:t>
      </w:r>
    </w:p>
    <w:p w:rsidR="00352387" w:rsidRDefault="00352387" w:rsidP="00352387">
      <w:pPr>
        <w:ind w:firstLine="709"/>
        <w:jc w:val="both"/>
        <w:rPr>
          <w:sz w:val="28"/>
          <w:szCs w:val="28"/>
        </w:rPr>
      </w:pPr>
      <w:r w:rsidRPr="00E177CB">
        <w:rPr>
          <w:sz w:val="28"/>
          <w:szCs w:val="28"/>
        </w:rPr>
        <w:t>Жители Исилькульского района прин</w:t>
      </w:r>
      <w:r>
        <w:rPr>
          <w:sz w:val="28"/>
          <w:szCs w:val="28"/>
        </w:rPr>
        <w:t>имают</w:t>
      </w:r>
      <w:r w:rsidRPr="00E177CB">
        <w:rPr>
          <w:sz w:val="28"/>
          <w:szCs w:val="28"/>
        </w:rPr>
        <w:t xml:space="preserve"> активное участие в онлайн голосовании, по итогам голосования </w:t>
      </w:r>
      <w:r>
        <w:rPr>
          <w:sz w:val="28"/>
          <w:szCs w:val="28"/>
        </w:rPr>
        <w:t xml:space="preserve">в </w:t>
      </w:r>
      <w:r w:rsidRPr="00E177CB">
        <w:rPr>
          <w:sz w:val="28"/>
          <w:szCs w:val="28"/>
        </w:rPr>
        <w:t>2023</w:t>
      </w:r>
      <w:r>
        <w:rPr>
          <w:sz w:val="28"/>
          <w:szCs w:val="28"/>
        </w:rPr>
        <w:t xml:space="preserve"> году установлена</w:t>
      </w:r>
      <w:r w:rsidRPr="00E177CB">
        <w:rPr>
          <w:sz w:val="28"/>
          <w:szCs w:val="28"/>
        </w:rPr>
        <w:t xml:space="preserve"> </w:t>
      </w:r>
      <w:r w:rsidRPr="002570D1">
        <w:rPr>
          <w:sz w:val="28"/>
          <w:szCs w:val="28"/>
        </w:rPr>
        <w:t>базовая станция мобильной связи в п. Боровое Боевого сельского поселения и в д. Мясники Украинского сельского поселения</w:t>
      </w:r>
      <w:r>
        <w:rPr>
          <w:sz w:val="28"/>
          <w:szCs w:val="28"/>
        </w:rPr>
        <w:t>.</w:t>
      </w:r>
      <w:r w:rsidRPr="002570D1">
        <w:rPr>
          <w:sz w:val="28"/>
          <w:szCs w:val="28"/>
        </w:rPr>
        <w:t xml:space="preserve"> </w:t>
      </w:r>
    </w:p>
    <w:p w:rsidR="00352387" w:rsidRDefault="00352387" w:rsidP="00352387">
      <w:pPr>
        <w:ind w:firstLine="709"/>
        <w:jc w:val="both"/>
        <w:rPr>
          <w:sz w:val="28"/>
          <w:szCs w:val="28"/>
        </w:rPr>
      </w:pPr>
      <w:r w:rsidRPr="006D722B">
        <w:rPr>
          <w:sz w:val="28"/>
          <w:szCs w:val="28"/>
        </w:rPr>
        <w:t>Планируется установить вышки сотовой связи в д. Кудряевка</w:t>
      </w:r>
      <w:r>
        <w:rPr>
          <w:sz w:val="28"/>
          <w:szCs w:val="28"/>
        </w:rPr>
        <w:t xml:space="preserve">, д. Николайполь, п. </w:t>
      </w:r>
      <w:r w:rsidRPr="006D722B">
        <w:rPr>
          <w:sz w:val="28"/>
          <w:szCs w:val="28"/>
        </w:rPr>
        <w:t>Южный, с. Кромы</w:t>
      </w:r>
      <w:r w:rsidRPr="006D722B">
        <w:t xml:space="preserve"> </w:t>
      </w:r>
      <w:r>
        <w:rPr>
          <w:sz w:val="28"/>
          <w:szCs w:val="28"/>
        </w:rPr>
        <w:t>в 2024 году,</w:t>
      </w:r>
      <w:r w:rsidRPr="006D722B">
        <w:rPr>
          <w:sz w:val="28"/>
          <w:szCs w:val="28"/>
        </w:rPr>
        <w:t xml:space="preserve"> </w:t>
      </w:r>
      <w:r>
        <w:rPr>
          <w:sz w:val="28"/>
          <w:szCs w:val="28"/>
        </w:rPr>
        <w:t xml:space="preserve">в </w:t>
      </w:r>
      <w:r w:rsidRPr="006D722B">
        <w:rPr>
          <w:sz w:val="28"/>
          <w:szCs w:val="28"/>
        </w:rPr>
        <w:t>с. Ночки, д. Новодонка, д. Пучково</w:t>
      </w:r>
      <w:r w:rsidRPr="006D722B">
        <w:t xml:space="preserve"> </w:t>
      </w:r>
      <w:r>
        <w:rPr>
          <w:sz w:val="28"/>
          <w:szCs w:val="28"/>
        </w:rPr>
        <w:t>на 2025 год.</w:t>
      </w:r>
    </w:p>
    <w:p w:rsidR="00352387" w:rsidRPr="00B44C13" w:rsidRDefault="00352387" w:rsidP="00352387">
      <w:pPr>
        <w:ind w:firstLine="709"/>
        <w:jc w:val="both"/>
        <w:rPr>
          <w:sz w:val="28"/>
          <w:szCs w:val="28"/>
        </w:rPr>
      </w:pPr>
      <w:r>
        <w:rPr>
          <w:sz w:val="28"/>
          <w:szCs w:val="28"/>
        </w:rPr>
        <w:t xml:space="preserve"> </w:t>
      </w:r>
      <w:r w:rsidRPr="00B44C13">
        <w:rPr>
          <w:sz w:val="28"/>
          <w:szCs w:val="28"/>
        </w:rPr>
        <w:t>В последующем голосование за населенные пункты будет продолжено, и вхождение в программу будет зависеть от активности жителей населенных пунктов.</w:t>
      </w:r>
    </w:p>
    <w:p w:rsidR="00352387" w:rsidRPr="00B44C13" w:rsidRDefault="00352387" w:rsidP="00352387">
      <w:pPr>
        <w:ind w:firstLine="709"/>
        <w:jc w:val="both"/>
        <w:rPr>
          <w:sz w:val="28"/>
          <w:szCs w:val="28"/>
        </w:rPr>
      </w:pPr>
      <w:r w:rsidRPr="00803288">
        <w:rPr>
          <w:sz w:val="28"/>
          <w:szCs w:val="28"/>
        </w:rPr>
        <w:t>Основными приоритетами развития информационно-коммуникационной инфраструктуры являются:</w:t>
      </w:r>
      <w:r w:rsidRPr="00B44C13">
        <w:rPr>
          <w:sz w:val="28"/>
          <w:szCs w:val="28"/>
        </w:rPr>
        <w:t xml:space="preserve"> </w:t>
      </w:r>
    </w:p>
    <w:p w:rsidR="00352387" w:rsidRPr="00B44C13" w:rsidRDefault="00352387" w:rsidP="00352387">
      <w:pPr>
        <w:ind w:firstLine="709"/>
        <w:jc w:val="both"/>
        <w:rPr>
          <w:sz w:val="28"/>
          <w:szCs w:val="28"/>
        </w:rPr>
      </w:pPr>
      <w:r w:rsidRPr="00B44C13">
        <w:rPr>
          <w:sz w:val="28"/>
          <w:szCs w:val="28"/>
        </w:rPr>
        <w:lastRenderedPageBreak/>
        <w:t>- развити</w:t>
      </w:r>
      <w:r>
        <w:rPr>
          <w:sz w:val="28"/>
          <w:szCs w:val="28"/>
        </w:rPr>
        <w:t>е</w:t>
      </w:r>
      <w:r w:rsidRPr="00B44C13">
        <w:rPr>
          <w:sz w:val="28"/>
          <w:szCs w:val="28"/>
        </w:rPr>
        <w:t xml:space="preserve"> на территории района сетей связи нового поколения;</w:t>
      </w:r>
    </w:p>
    <w:p w:rsidR="00352387" w:rsidRPr="00B44C13" w:rsidRDefault="00352387" w:rsidP="00352387">
      <w:pPr>
        <w:ind w:firstLine="709"/>
        <w:rPr>
          <w:sz w:val="28"/>
          <w:szCs w:val="28"/>
        </w:rPr>
      </w:pPr>
      <w:r w:rsidRPr="00B44C13">
        <w:rPr>
          <w:sz w:val="28"/>
          <w:szCs w:val="28"/>
        </w:rPr>
        <w:t>- предоставление жителям района услуг широкополосного доступа к сети Интернет, за счет системной модернизации инфраструктуры связи;</w:t>
      </w:r>
    </w:p>
    <w:p w:rsidR="00352387" w:rsidRPr="00B44C13" w:rsidRDefault="00352387" w:rsidP="00352387">
      <w:pPr>
        <w:ind w:firstLine="709"/>
        <w:jc w:val="both"/>
        <w:rPr>
          <w:sz w:val="28"/>
          <w:szCs w:val="28"/>
        </w:rPr>
      </w:pPr>
      <w:r w:rsidRPr="00B44C13">
        <w:rPr>
          <w:sz w:val="28"/>
          <w:szCs w:val="28"/>
        </w:rPr>
        <w:t>- увеличение доли населенных пунктов, обеспеченных услугами сотовой связи;</w:t>
      </w:r>
    </w:p>
    <w:p w:rsidR="00352387" w:rsidRPr="00B44C13" w:rsidRDefault="00352387" w:rsidP="00352387">
      <w:pPr>
        <w:ind w:firstLine="709"/>
        <w:jc w:val="both"/>
        <w:rPr>
          <w:sz w:val="28"/>
          <w:szCs w:val="28"/>
        </w:rPr>
      </w:pPr>
      <w:r w:rsidRPr="00B44C13">
        <w:rPr>
          <w:sz w:val="28"/>
          <w:szCs w:val="28"/>
        </w:rPr>
        <w:t>- подключение социально значимых объектов к сети «Интернет»;</w:t>
      </w:r>
    </w:p>
    <w:p w:rsidR="00352387" w:rsidRDefault="00352387" w:rsidP="00352387">
      <w:pPr>
        <w:ind w:firstLine="709"/>
        <w:jc w:val="both"/>
        <w:rPr>
          <w:sz w:val="28"/>
          <w:szCs w:val="28"/>
        </w:rPr>
      </w:pPr>
      <w:r w:rsidRPr="00B44C13">
        <w:rPr>
          <w:sz w:val="28"/>
          <w:szCs w:val="28"/>
        </w:rPr>
        <w:t>- повышение компьютерной грамотности населения в части электронного взаимодействия органов местного самоуправления и жителей;</w:t>
      </w:r>
    </w:p>
    <w:p w:rsidR="00352387" w:rsidRPr="0004498C" w:rsidRDefault="00352387" w:rsidP="00352387">
      <w:pPr>
        <w:ind w:firstLine="709"/>
        <w:jc w:val="both"/>
        <w:rPr>
          <w:sz w:val="28"/>
          <w:szCs w:val="28"/>
        </w:rPr>
      </w:pPr>
      <w:r>
        <w:rPr>
          <w:sz w:val="28"/>
          <w:szCs w:val="28"/>
        </w:rPr>
        <w:t xml:space="preserve">- </w:t>
      </w:r>
      <w:r w:rsidRPr="0004498C">
        <w:rPr>
          <w:sz w:val="28"/>
          <w:szCs w:val="28"/>
        </w:rPr>
        <w:t>совершенствование дополнительного образования для привлечения детей к занятиям научными изысканиями и творчеством, развития их способности решать нестандартные задачи с созданием новых мест дополнительного образования детей в образовательных организациях района;</w:t>
      </w:r>
    </w:p>
    <w:p w:rsidR="00352387" w:rsidRPr="0004498C" w:rsidRDefault="00352387" w:rsidP="00352387">
      <w:pPr>
        <w:ind w:firstLine="709"/>
        <w:jc w:val="both"/>
        <w:rPr>
          <w:sz w:val="28"/>
          <w:szCs w:val="28"/>
        </w:rPr>
      </w:pPr>
      <w:r>
        <w:rPr>
          <w:sz w:val="28"/>
          <w:szCs w:val="28"/>
        </w:rPr>
        <w:t>-</w:t>
      </w:r>
      <w:r w:rsidRPr="0004498C">
        <w:rPr>
          <w:sz w:val="28"/>
          <w:szCs w:val="28"/>
        </w:rPr>
        <w:t xml:space="preserve"> реализация образовательных программ с использованием дистанционных технологий и электронного обучения в образовательных организациях;</w:t>
      </w:r>
    </w:p>
    <w:p w:rsidR="00352387" w:rsidRPr="0004498C" w:rsidRDefault="00352387" w:rsidP="00352387">
      <w:pPr>
        <w:ind w:firstLine="709"/>
        <w:jc w:val="both"/>
        <w:rPr>
          <w:sz w:val="28"/>
          <w:szCs w:val="28"/>
        </w:rPr>
      </w:pPr>
      <w:r>
        <w:rPr>
          <w:sz w:val="28"/>
          <w:szCs w:val="28"/>
        </w:rPr>
        <w:t>-</w:t>
      </w:r>
      <w:r w:rsidRPr="0004498C">
        <w:rPr>
          <w:sz w:val="28"/>
          <w:szCs w:val="28"/>
        </w:rPr>
        <w:t xml:space="preserve"> разработка и реализация дистанционных и сетевых дополнительных общеобразовательных программ в образовательных организациях района;</w:t>
      </w:r>
    </w:p>
    <w:p w:rsidR="00352387" w:rsidRPr="0004498C" w:rsidRDefault="00352387" w:rsidP="00352387">
      <w:pPr>
        <w:ind w:firstLine="709"/>
        <w:jc w:val="both"/>
        <w:rPr>
          <w:sz w:val="28"/>
          <w:szCs w:val="28"/>
        </w:rPr>
      </w:pPr>
      <w:r>
        <w:rPr>
          <w:sz w:val="28"/>
          <w:szCs w:val="28"/>
        </w:rPr>
        <w:t xml:space="preserve">- </w:t>
      </w:r>
      <w:r w:rsidRPr="0004498C">
        <w:rPr>
          <w:sz w:val="28"/>
          <w:szCs w:val="28"/>
        </w:rPr>
        <w:t>обеспечение комфортного доступа граждан к предоставлению государственных и муниципальных услуг в электронной форме, современных услуг в сфере информационных и телекоммуникационных технологий;</w:t>
      </w:r>
    </w:p>
    <w:p w:rsidR="00352387" w:rsidRPr="0004498C" w:rsidRDefault="00352387" w:rsidP="00352387">
      <w:pPr>
        <w:ind w:firstLine="709"/>
        <w:jc w:val="both"/>
        <w:rPr>
          <w:sz w:val="28"/>
          <w:szCs w:val="28"/>
        </w:rPr>
      </w:pPr>
      <w:r>
        <w:rPr>
          <w:sz w:val="28"/>
          <w:szCs w:val="28"/>
        </w:rPr>
        <w:t xml:space="preserve">- </w:t>
      </w:r>
      <w:r w:rsidRPr="0004498C">
        <w:rPr>
          <w:sz w:val="28"/>
          <w:szCs w:val="28"/>
        </w:rPr>
        <w:t>реализация регионального компонента федерального проекта «Цифровая культура» национального проекта «Культура», посредством популяризации интернет-сайтов учреждений культуры на цифровые платформы PRO.Культура.РФ.;</w:t>
      </w:r>
    </w:p>
    <w:p w:rsidR="00352387" w:rsidRPr="00B44C13" w:rsidRDefault="00352387" w:rsidP="00352387">
      <w:pPr>
        <w:ind w:firstLine="709"/>
        <w:jc w:val="both"/>
        <w:rPr>
          <w:sz w:val="28"/>
          <w:szCs w:val="28"/>
        </w:rPr>
      </w:pPr>
      <w:r>
        <w:rPr>
          <w:sz w:val="28"/>
          <w:szCs w:val="28"/>
        </w:rPr>
        <w:t xml:space="preserve">- </w:t>
      </w:r>
      <w:r w:rsidRPr="0004498C">
        <w:rPr>
          <w:sz w:val="28"/>
          <w:szCs w:val="28"/>
        </w:rPr>
        <w:t>обеспечение условий доступа к государственной системе – Национальная электронная библиотека в Исилькульских районных библиотеках</w:t>
      </w:r>
      <w:r>
        <w:rPr>
          <w:sz w:val="28"/>
          <w:szCs w:val="28"/>
        </w:rPr>
        <w:t>;</w:t>
      </w:r>
    </w:p>
    <w:p w:rsidR="00352387" w:rsidRPr="00B44C13" w:rsidRDefault="00352387" w:rsidP="00352387">
      <w:pPr>
        <w:ind w:firstLine="709"/>
        <w:rPr>
          <w:sz w:val="28"/>
          <w:szCs w:val="28"/>
        </w:rPr>
      </w:pPr>
      <w:r w:rsidRPr="00B44C13">
        <w:rPr>
          <w:sz w:val="28"/>
          <w:szCs w:val="28"/>
        </w:rPr>
        <w:t>- обеспечение доступа гражданам к традиционным средствам распространения информации (радио-, телевещание, печатные средства массовой информации и т.д.).</w:t>
      </w:r>
    </w:p>
    <w:p w:rsidR="00352387" w:rsidRPr="00B44C13" w:rsidRDefault="00352387" w:rsidP="00352387">
      <w:pPr>
        <w:ind w:firstLine="709"/>
        <w:jc w:val="both"/>
        <w:rPr>
          <w:sz w:val="28"/>
          <w:szCs w:val="28"/>
        </w:rPr>
      </w:pPr>
      <w:r w:rsidRPr="00B44C13">
        <w:rPr>
          <w:sz w:val="28"/>
          <w:szCs w:val="28"/>
        </w:rPr>
        <w:t>Наличие и успешное функционирование информационно-коммуникационной инфраструктуры является одним из условий социально-экономического развития района, повышения конкурентоспособности экономики, а также обеспечения граждан доступной и достоверной информацией и удовлетворения их потребностей в постоянном развитии, получении качественных сведений, новых знаний и компетенций, расширении кругозора.</w:t>
      </w:r>
    </w:p>
    <w:p w:rsidR="00352387" w:rsidRDefault="00352387" w:rsidP="00352387">
      <w:pPr>
        <w:ind w:firstLine="709"/>
        <w:rPr>
          <w:rFonts w:eastAsia="Calibri"/>
          <w:b/>
          <w:sz w:val="28"/>
          <w:szCs w:val="28"/>
          <w:lang w:eastAsia="en-US"/>
        </w:rPr>
      </w:pPr>
    </w:p>
    <w:p w:rsidR="00352387" w:rsidRPr="00081A9D" w:rsidRDefault="00352387" w:rsidP="00352387">
      <w:pPr>
        <w:numPr>
          <w:ilvl w:val="1"/>
          <w:numId w:val="34"/>
        </w:numPr>
        <w:suppressAutoHyphens w:val="0"/>
        <w:jc w:val="center"/>
        <w:rPr>
          <w:rFonts w:eastAsia="Calibri"/>
          <w:b/>
          <w:sz w:val="32"/>
          <w:szCs w:val="32"/>
          <w:lang w:eastAsia="en-US"/>
        </w:rPr>
      </w:pPr>
      <w:r w:rsidRPr="00081A9D">
        <w:rPr>
          <w:rFonts w:eastAsia="Calibri"/>
          <w:b/>
          <w:sz w:val="32"/>
          <w:szCs w:val="32"/>
          <w:lang w:eastAsia="en-US"/>
        </w:rPr>
        <w:t>Основные направления повышения эффективности системы</w:t>
      </w:r>
    </w:p>
    <w:p w:rsidR="00352387" w:rsidRPr="00221798" w:rsidRDefault="00352387" w:rsidP="00352387">
      <w:pPr>
        <w:ind w:firstLine="709"/>
        <w:jc w:val="center"/>
        <w:rPr>
          <w:rFonts w:eastAsia="Calibri"/>
          <w:b/>
          <w:sz w:val="32"/>
          <w:szCs w:val="32"/>
          <w:lang w:eastAsia="en-US"/>
        </w:rPr>
      </w:pPr>
      <w:r>
        <w:rPr>
          <w:rFonts w:eastAsia="Calibri"/>
          <w:b/>
          <w:sz w:val="32"/>
          <w:szCs w:val="32"/>
          <w:lang w:eastAsia="en-US"/>
        </w:rPr>
        <w:t xml:space="preserve">государственного и </w:t>
      </w:r>
      <w:r w:rsidRPr="00081A9D">
        <w:rPr>
          <w:rFonts w:eastAsia="Calibri"/>
          <w:b/>
          <w:sz w:val="32"/>
          <w:szCs w:val="32"/>
          <w:lang w:eastAsia="en-US"/>
        </w:rPr>
        <w:t>муниципального управления</w:t>
      </w:r>
    </w:p>
    <w:p w:rsidR="00352387" w:rsidRDefault="00352387" w:rsidP="00352387">
      <w:pPr>
        <w:ind w:firstLine="709"/>
        <w:jc w:val="both"/>
        <w:rPr>
          <w:rFonts w:eastAsia="Calibri"/>
          <w:sz w:val="28"/>
          <w:szCs w:val="28"/>
          <w:lang w:eastAsia="en-US"/>
        </w:rPr>
      </w:pP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Основными   направлениями   повышения   эффективности   системы </w:t>
      </w:r>
      <w:r>
        <w:rPr>
          <w:rFonts w:eastAsia="Calibri"/>
          <w:sz w:val="28"/>
          <w:szCs w:val="28"/>
          <w:lang w:eastAsia="en-US"/>
        </w:rPr>
        <w:t xml:space="preserve">государственного и </w:t>
      </w:r>
      <w:r w:rsidRPr="00B44C13">
        <w:rPr>
          <w:rFonts w:eastAsia="Calibri"/>
          <w:sz w:val="28"/>
          <w:szCs w:val="28"/>
          <w:lang w:eastAsia="en-US"/>
        </w:rPr>
        <w:t>муниципального управления Исилькульского района являются:</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обеспечение открытости бюджетных данных; </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повышение финансовой грамотности населения; </w:t>
      </w:r>
    </w:p>
    <w:p w:rsidR="00352387" w:rsidRPr="00B44C13" w:rsidRDefault="00352387" w:rsidP="00352387">
      <w:pPr>
        <w:jc w:val="both"/>
        <w:rPr>
          <w:rFonts w:eastAsia="Calibri"/>
          <w:sz w:val="28"/>
          <w:szCs w:val="28"/>
          <w:lang w:eastAsia="en-US"/>
        </w:rPr>
      </w:pPr>
      <w:r w:rsidRPr="00B44C13">
        <w:rPr>
          <w:rFonts w:eastAsia="Calibri"/>
          <w:sz w:val="28"/>
          <w:szCs w:val="28"/>
          <w:lang w:eastAsia="en-US"/>
        </w:rPr>
        <w:t xml:space="preserve">          - повышение качества управления муниципальными финансами;</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w:t>
      </w:r>
      <w:r>
        <w:rPr>
          <w:rFonts w:eastAsia="Calibri"/>
          <w:sz w:val="28"/>
          <w:szCs w:val="28"/>
          <w:lang w:eastAsia="en-US"/>
        </w:rPr>
        <w:t xml:space="preserve"> </w:t>
      </w:r>
      <w:r w:rsidRPr="00B44C13">
        <w:rPr>
          <w:rFonts w:eastAsia="Calibri"/>
          <w:sz w:val="28"/>
          <w:szCs w:val="28"/>
          <w:lang w:eastAsia="en-US"/>
        </w:rPr>
        <w:t>повышение результативности и эффективности управления, использования и распоряжения муниципальной собственностью;</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 повышение качества предоставления муниципальных услуг, повышение открытости деятельности органов местного самоуправления Исилькульского района.</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lastRenderedPageBreak/>
        <w:t>- увеличение доходной базы, сохранение сбалансированности бюджета и повышение эффективности бюджетных расходов;</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 снижение административных барьеров и повышение качества муниципальных услуг;</w:t>
      </w:r>
    </w:p>
    <w:p w:rsidR="00352387" w:rsidRPr="00B44C13" w:rsidRDefault="00352387" w:rsidP="00352387">
      <w:pPr>
        <w:ind w:firstLine="709"/>
        <w:jc w:val="both"/>
        <w:rPr>
          <w:rFonts w:eastAsia="Calibri"/>
          <w:sz w:val="28"/>
          <w:szCs w:val="28"/>
          <w:lang w:eastAsia="en-US"/>
        </w:rPr>
      </w:pPr>
      <w:r w:rsidRPr="007D411F">
        <w:rPr>
          <w:rFonts w:eastAsia="Calibri"/>
          <w:sz w:val="28"/>
          <w:szCs w:val="28"/>
          <w:lang w:eastAsia="en-US"/>
        </w:rPr>
        <w:t>- повышение бюджетной грамотности жителей, в том числе посредством вовлечения граждан в бюджетный процесс через различные практики инициативного бюджетирования</w:t>
      </w:r>
      <w:r w:rsidRPr="00B44C13">
        <w:rPr>
          <w:rFonts w:eastAsia="Calibri"/>
          <w:sz w:val="28"/>
          <w:szCs w:val="28"/>
          <w:lang w:eastAsia="en-US"/>
        </w:rPr>
        <w:t>.</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Задача внедрить в бюджетный процесс механизмы инициативного бюджетирования поставлена Президентом Российской Федерации и имеет цель вовлечь граждан в определение приоритетов расходования средств местных бюджетов, выявить реальные потребности людей, проживающих на конкретных территориях, прежде всего, в сфере благоустройства населенных пунктов. </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Перед муниципальными образованиями стоит задача обеспечить распределение не менее 5-ти % средств местных бюджетов по отдельным направлениям с учетом мнения граждан.</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Постановлением Правительства Омской области от 7 апреля 2021 года № 133-п «О конкурсном отборе инициативных проектов на территории Омской области» регламентировано проведение конкурсного отбора инициативных проектов с целью получения финансовой поддержки из областного бюджета.</w:t>
      </w:r>
    </w:p>
    <w:p w:rsidR="00352387" w:rsidRDefault="00352387" w:rsidP="00352387">
      <w:pPr>
        <w:ind w:firstLine="709"/>
        <w:jc w:val="both"/>
        <w:rPr>
          <w:rFonts w:eastAsia="Calibri"/>
          <w:sz w:val="28"/>
          <w:szCs w:val="28"/>
          <w:lang w:eastAsia="en-US"/>
        </w:rPr>
      </w:pPr>
      <w:r w:rsidRPr="00B44C13">
        <w:rPr>
          <w:rFonts w:eastAsia="Calibri"/>
          <w:sz w:val="28"/>
          <w:szCs w:val="28"/>
          <w:lang w:eastAsia="en-US"/>
        </w:rPr>
        <w:t xml:space="preserve">Региональный конкурс инициативных проектов – это возможность решить в отдельных поселениях те или иные проблемы. Главная задача – это именно вовлечение граждан в бюджетный процесс с точки зрения предоставления им возможности определить наиболее актуальные для жителей конкретного населенного пункта приоритеты в решении вопросов местного значения. </w:t>
      </w:r>
    </w:p>
    <w:p w:rsidR="00352387" w:rsidRPr="007D411F" w:rsidRDefault="00352387" w:rsidP="00352387">
      <w:pPr>
        <w:ind w:firstLine="709"/>
        <w:jc w:val="both"/>
        <w:rPr>
          <w:rFonts w:eastAsia="Calibri"/>
          <w:sz w:val="28"/>
          <w:szCs w:val="28"/>
          <w:lang w:eastAsia="en-US"/>
        </w:rPr>
      </w:pPr>
      <w:r w:rsidRPr="007D411F">
        <w:rPr>
          <w:rFonts w:eastAsia="Calibri"/>
          <w:sz w:val="28"/>
          <w:szCs w:val="28"/>
          <w:lang w:eastAsia="en-US"/>
        </w:rPr>
        <w:t>В рамках достижения поставленной задачи принято решение Совета Исилькульского муниципального района Омской области от 22.06.2022 года №</w:t>
      </w:r>
      <w:r>
        <w:rPr>
          <w:rFonts w:eastAsia="Calibri"/>
          <w:sz w:val="28"/>
          <w:szCs w:val="28"/>
          <w:lang w:eastAsia="en-US"/>
        </w:rPr>
        <w:t xml:space="preserve"> </w:t>
      </w:r>
      <w:r w:rsidRPr="007D411F">
        <w:rPr>
          <w:rFonts w:eastAsia="Calibri"/>
          <w:sz w:val="28"/>
          <w:szCs w:val="28"/>
          <w:lang w:eastAsia="en-US"/>
        </w:rPr>
        <w:t>49 «Об утверждении положения о порядке выдвижения, внесения, обсуждения, рассмотрения инициативных проектов, а также проведения их отбора на территории Исилькульского муниципального района в целях выдвижения для получения финансовой поддержки за счет межбюджетных трансфертов из бюджета Омской области».</w:t>
      </w:r>
    </w:p>
    <w:p w:rsidR="00352387" w:rsidRPr="007D411F" w:rsidRDefault="00352387" w:rsidP="00352387">
      <w:pPr>
        <w:ind w:firstLine="709"/>
        <w:jc w:val="both"/>
        <w:rPr>
          <w:rFonts w:eastAsia="Calibri"/>
          <w:sz w:val="28"/>
          <w:szCs w:val="28"/>
          <w:lang w:eastAsia="en-US"/>
        </w:rPr>
      </w:pPr>
      <w:r>
        <w:rPr>
          <w:rFonts w:eastAsia="Calibri"/>
          <w:sz w:val="28"/>
          <w:szCs w:val="28"/>
          <w:lang w:eastAsia="en-US"/>
        </w:rPr>
        <w:t>Принято р</w:t>
      </w:r>
      <w:r w:rsidRPr="007D411F">
        <w:rPr>
          <w:rFonts w:eastAsia="Calibri"/>
          <w:sz w:val="28"/>
          <w:szCs w:val="28"/>
          <w:lang w:eastAsia="en-US"/>
        </w:rPr>
        <w:t>ешен</w:t>
      </w:r>
      <w:r>
        <w:rPr>
          <w:rFonts w:eastAsia="Calibri"/>
          <w:sz w:val="28"/>
          <w:szCs w:val="28"/>
          <w:lang w:eastAsia="en-US"/>
        </w:rPr>
        <w:t>ие привлечь</w:t>
      </w:r>
      <w:r w:rsidRPr="007D411F">
        <w:rPr>
          <w:rFonts w:eastAsia="Calibri"/>
          <w:sz w:val="28"/>
          <w:szCs w:val="28"/>
          <w:lang w:eastAsia="en-US"/>
        </w:rPr>
        <w:t xml:space="preserve"> не менее 10 проектов из муниципальных образований Исилькульского района на участие в конкурсе.</w:t>
      </w:r>
    </w:p>
    <w:p w:rsidR="00352387" w:rsidRPr="00B44C13" w:rsidRDefault="00352387" w:rsidP="00352387">
      <w:pPr>
        <w:ind w:firstLine="709"/>
        <w:jc w:val="both"/>
        <w:rPr>
          <w:rFonts w:eastAsia="Calibri"/>
          <w:sz w:val="28"/>
          <w:szCs w:val="28"/>
          <w:lang w:eastAsia="en-US"/>
        </w:rPr>
      </w:pPr>
      <w:r w:rsidRPr="007D411F">
        <w:rPr>
          <w:rFonts w:eastAsia="Calibri"/>
          <w:sz w:val="28"/>
          <w:szCs w:val="28"/>
          <w:lang w:eastAsia="en-US"/>
        </w:rPr>
        <w:t>Продолжить изучение возможности вовлечения граждан в различные практики инициативного бюджетирования на примере других регионов Российской Федерации и районов Омской области.</w:t>
      </w:r>
    </w:p>
    <w:p w:rsidR="00352387" w:rsidRDefault="00352387" w:rsidP="00352387">
      <w:pPr>
        <w:ind w:firstLine="709"/>
        <w:jc w:val="both"/>
        <w:rPr>
          <w:rFonts w:eastAsia="Calibri"/>
          <w:sz w:val="28"/>
          <w:szCs w:val="28"/>
          <w:lang w:eastAsia="en-US"/>
        </w:rPr>
      </w:pPr>
      <w:r w:rsidRPr="00627B72">
        <w:rPr>
          <w:rFonts w:eastAsia="Calibri"/>
          <w:sz w:val="28"/>
          <w:szCs w:val="28"/>
          <w:lang w:eastAsia="en-US"/>
        </w:rPr>
        <w:t>Кроме этого остро стоит задача по реализации мероприятий в сфере повышения финансовой грамотности школьников и молодежи</w:t>
      </w:r>
      <w:r w:rsidRPr="00627B72">
        <w:t xml:space="preserve"> </w:t>
      </w:r>
      <w:r w:rsidRPr="00627B72">
        <w:rPr>
          <w:rFonts w:eastAsia="Calibri"/>
          <w:sz w:val="28"/>
          <w:szCs w:val="28"/>
          <w:lang w:eastAsia="en-US"/>
        </w:rPr>
        <w:t>и старшего поколения, по подготовке волонтеров финансового просвещения, которые будут проводить обучающие мероприятия на закрепленной территории</w:t>
      </w:r>
      <w:r>
        <w:rPr>
          <w:rFonts w:eastAsia="Calibri"/>
          <w:sz w:val="28"/>
          <w:szCs w:val="28"/>
          <w:lang w:eastAsia="en-US"/>
        </w:rPr>
        <w:t>:</w:t>
      </w:r>
    </w:p>
    <w:p w:rsidR="00352387" w:rsidRPr="00627B72" w:rsidRDefault="00352387" w:rsidP="00352387">
      <w:pPr>
        <w:ind w:firstLine="709"/>
        <w:jc w:val="both"/>
        <w:rPr>
          <w:rFonts w:eastAsia="Calibri"/>
          <w:sz w:val="28"/>
          <w:szCs w:val="28"/>
          <w:lang w:eastAsia="en-US"/>
        </w:rPr>
      </w:pPr>
      <w:r>
        <w:rPr>
          <w:rFonts w:eastAsia="Calibri"/>
          <w:sz w:val="28"/>
          <w:szCs w:val="28"/>
          <w:lang w:eastAsia="en-US"/>
        </w:rPr>
        <w:t>- п</w:t>
      </w:r>
      <w:r w:rsidRPr="00627B72">
        <w:rPr>
          <w:rFonts w:eastAsia="Calibri"/>
          <w:sz w:val="28"/>
          <w:szCs w:val="28"/>
          <w:lang w:eastAsia="en-US"/>
        </w:rPr>
        <w:t xml:space="preserve">роведение на базе муниципальных библиотек просветительских мероприятий по финансовой грамотности в рамках проекта автономной некоммерческой организации </w:t>
      </w:r>
      <w:r>
        <w:rPr>
          <w:rFonts w:eastAsia="Calibri"/>
          <w:sz w:val="28"/>
          <w:szCs w:val="28"/>
          <w:lang w:eastAsia="en-US"/>
        </w:rPr>
        <w:t>«</w:t>
      </w:r>
      <w:r w:rsidRPr="00627B72">
        <w:rPr>
          <w:rFonts w:eastAsia="Calibri"/>
          <w:sz w:val="28"/>
          <w:szCs w:val="28"/>
          <w:lang w:eastAsia="en-US"/>
        </w:rPr>
        <w:t>Национальный центр финансовой грамотности</w:t>
      </w:r>
      <w:r>
        <w:rPr>
          <w:rFonts w:eastAsia="Calibri"/>
          <w:sz w:val="28"/>
          <w:szCs w:val="28"/>
          <w:lang w:eastAsia="en-US"/>
        </w:rPr>
        <w:t>»</w:t>
      </w:r>
      <w:r w:rsidRPr="00627B72">
        <w:rPr>
          <w:rFonts w:eastAsia="Calibri"/>
          <w:sz w:val="28"/>
          <w:szCs w:val="28"/>
          <w:lang w:eastAsia="en-US"/>
        </w:rPr>
        <w:t xml:space="preserve"> </w:t>
      </w:r>
      <w:r>
        <w:rPr>
          <w:rFonts w:eastAsia="Calibri"/>
          <w:sz w:val="28"/>
          <w:szCs w:val="28"/>
          <w:lang w:eastAsia="en-US"/>
        </w:rPr>
        <w:t>«</w:t>
      </w:r>
      <w:r w:rsidRPr="00627B72">
        <w:rPr>
          <w:rFonts w:eastAsia="Calibri"/>
          <w:sz w:val="28"/>
          <w:szCs w:val="28"/>
          <w:lang w:eastAsia="en-US"/>
        </w:rPr>
        <w:t>Финансовая грамотность в библиотечной среде</w:t>
      </w:r>
      <w:r>
        <w:rPr>
          <w:rFonts w:eastAsia="Calibri"/>
          <w:sz w:val="28"/>
          <w:szCs w:val="28"/>
          <w:lang w:eastAsia="en-US"/>
        </w:rPr>
        <w:t>»;</w:t>
      </w:r>
    </w:p>
    <w:p w:rsidR="00352387" w:rsidRPr="00627B72" w:rsidRDefault="00352387" w:rsidP="00352387">
      <w:pPr>
        <w:ind w:firstLine="709"/>
        <w:jc w:val="both"/>
        <w:rPr>
          <w:rFonts w:eastAsia="Calibri"/>
          <w:sz w:val="28"/>
          <w:szCs w:val="28"/>
          <w:lang w:eastAsia="en-US"/>
        </w:rPr>
      </w:pPr>
      <w:r>
        <w:rPr>
          <w:rFonts w:eastAsia="Calibri"/>
          <w:sz w:val="28"/>
          <w:szCs w:val="28"/>
          <w:lang w:eastAsia="en-US"/>
        </w:rPr>
        <w:t>- о</w:t>
      </w:r>
      <w:r w:rsidRPr="00627B72">
        <w:rPr>
          <w:rFonts w:eastAsia="Calibri"/>
          <w:sz w:val="28"/>
          <w:szCs w:val="28"/>
          <w:lang w:eastAsia="en-US"/>
        </w:rPr>
        <w:t xml:space="preserve">рганизация участия обучающихся образовательных организаций во Всероссийских программах </w:t>
      </w:r>
      <w:r>
        <w:rPr>
          <w:rFonts w:eastAsia="Calibri"/>
          <w:sz w:val="28"/>
          <w:szCs w:val="28"/>
          <w:lang w:eastAsia="en-US"/>
        </w:rPr>
        <w:t>«</w:t>
      </w:r>
      <w:r w:rsidRPr="00627B72">
        <w:rPr>
          <w:rFonts w:eastAsia="Calibri"/>
          <w:sz w:val="28"/>
          <w:szCs w:val="28"/>
          <w:lang w:eastAsia="en-US"/>
        </w:rPr>
        <w:t>Дни финансовой грамотности в учебных заведениях</w:t>
      </w:r>
      <w:r>
        <w:rPr>
          <w:rFonts w:eastAsia="Calibri"/>
          <w:sz w:val="28"/>
          <w:szCs w:val="28"/>
          <w:lang w:eastAsia="en-US"/>
        </w:rPr>
        <w:t>»</w:t>
      </w:r>
      <w:r w:rsidRPr="00627B72">
        <w:rPr>
          <w:rFonts w:eastAsia="Calibri"/>
          <w:sz w:val="28"/>
          <w:szCs w:val="28"/>
          <w:lang w:eastAsia="en-US"/>
        </w:rPr>
        <w:t xml:space="preserve">, </w:t>
      </w:r>
      <w:r>
        <w:rPr>
          <w:rFonts w:eastAsia="Calibri"/>
          <w:sz w:val="28"/>
          <w:szCs w:val="28"/>
          <w:lang w:eastAsia="en-US"/>
        </w:rPr>
        <w:lastRenderedPageBreak/>
        <w:t>«</w:t>
      </w:r>
      <w:r w:rsidRPr="00627B72">
        <w:rPr>
          <w:rFonts w:eastAsia="Calibri"/>
          <w:sz w:val="28"/>
          <w:szCs w:val="28"/>
          <w:lang w:eastAsia="en-US"/>
        </w:rPr>
        <w:t>Неделя сбережений</w:t>
      </w:r>
      <w:r>
        <w:rPr>
          <w:rFonts w:eastAsia="Calibri"/>
          <w:sz w:val="28"/>
          <w:szCs w:val="28"/>
          <w:lang w:eastAsia="en-US"/>
        </w:rPr>
        <w:t>»</w:t>
      </w:r>
      <w:r w:rsidRPr="00627B72">
        <w:rPr>
          <w:rFonts w:eastAsia="Calibri"/>
          <w:sz w:val="28"/>
          <w:szCs w:val="28"/>
          <w:lang w:eastAsia="en-US"/>
        </w:rPr>
        <w:t xml:space="preserve">, </w:t>
      </w:r>
      <w:r>
        <w:rPr>
          <w:rFonts w:eastAsia="Calibri"/>
          <w:sz w:val="28"/>
          <w:szCs w:val="28"/>
          <w:lang w:eastAsia="en-US"/>
        </w:rPr>
        <w:t>«</w:t>
      </w:r>
      <w:r w:rsidRPr="00627B72">
        <w:rPr>
          <w:rFonts w:eastAsia="Calibri"/>
          <w:sz w:val="28"/>
          <w:szCs w:val="28"/>
          <w:lang w:eastAsia="en-US"/>
        </w:rPr>
        <w:t>Неделя инвесторов</w:t>
      </w:r>
      <w:r>
        <w:rPr>
          <w:rFonts w:eastAsia="Calibri"/>
          <w:sz w:val="28"/>
          <w:szCs w:val="28"/>
          <w:lang w:eastAsia="en-US"/>
        </w:rPr>
        <w:t>»</w:t>
      </w:r>
      <w:r w:rsidRPr="00627B72">
        <w:rPr>
          <w:rFonts w:eastAsia="Calibri"/>
          <w:sz w:val="28"/>
          <w:szCs w:val="28"/>
          <w:lang w:eastAsia="en-US"/>
        </w:rPr>
        <w:t xml:space="preserve">, Всероссийском информационно-разъяснительном мероприятии </w:t>
      </w:r>
      <w:r>
        <w:rPr>
          <w:rFonts w:eastAsia="Calibri"/>
          <w:sz w:val="28"/>
          <w:szCs w:val="28"/>
          <w:lang w:eastAsia="en-US"/>
        </w:rPr>
        <w:t>«</w:t>
      </w:r>
      <w:r w:rsidRPr="00627B72">
        <w:rPr>
          <w:rFonts w:eastAsia="Calibri"/>
          <w:sz w:val="28"/>
          <w:szCs w:val="28"/>
          <w:lang w:eastAsia="en-US"/>
        </w:rPr>
        <w:t>День пенсионной грамотности</w:t>
      </w:r>
      <w:r>
        <w:rPr>
          <w:rFonts w:eastAsia="Calibri"/>
          <w:sz w:val="28"/>
          <w:szCs w:val="28"/>
          <w:lang w:eastAsia="en-US"/>
        </w:rPr>
        <w:t>»;</w:t>
      </w:r>
    </w:p>
    <w:p w:rsidR="00352387" w:rsidRPr="00627B72" w:rsidRDefault="00352387" w:rsidP="00352387">
      <w:pPr>
        <w:ind w:firstLine="709"/>
        <w:jc w:val="both"/>
        <w:rPr>
          <w:rFonts w:eastAsia="Calibri"/>
          <w:sz w:val="28"/>
          <w:szCs w:val="28"/>
          <w:lang w:eastAsia="en-US"/>
        </w:rPr>
      </w:pPr>
      <w:r>
        <w:rPr>
          <w:rFonts w:eastAsia="Calibri"/>
          <w:sz w:val="28"/>
          <w:szCs w:val="28"/>
          <w:lang w:eastAsia="en-US"/>
        </w:rPr>
        <w:t>- р</w:t>
      </w:r>
      <w:r w:rsidRPr="00627B72">
        <w:rPr>
          <w:rFonts w:eastAsia="Calibri"/>
          <w:sz w:val="28"/>
          <w:szCs w:val="28"/>
          <w:lang w:eastAsia="en-US"/>
        </w:rPr>
        <w:t xml:space="preserve">еализация проектов </w:t>
      </w:r>
      <w:r>
        <w:rPr>
          <w:rFonts w:eastAsia="Calibri"/>
          <w:sz w:val="28"/>
          <w:szCs w:val="28"/>
          <w:lang w:eastAsia="en-US"/>
        </w:rPr>
        <w:t>«</w:t>
      </w:r>
      <w:r w:rsidRPr="00627B72">
        <w:rPr>
          <w:rFonts w:eastAsia="Calibri"/>
          <w:sz w:val="28"/>
          <w:szCs w:val="28"/>
          <w:lang w:eastAsia="en-US"/>
        </w:rPr>
        <w:t>Школа ФГ</w:t>
      </w:r>
      <w:r>
        <w:rPr>
          <w:rFonts w:eastAsia="Calibri"/>
          <w:sz w:val="28"/>
          <w:szCs w:val="28"/>
          <w:lang w:eastAsia="en-US"/>
        </w:rPr>
        <w:t>»</w:t>
      </w:r>
      <w:r w:rsidRPr="00627B72">
        <w:rPr>
          <w:rFonts w:eastAsia="Calibri"/>
          <w:sz w:val="28"/>
          <w:szCs w:val="28"/>
          <w:lang w:eastAsia="en-US"/>
        </w:rPr>
        <w:t xml:space="preserve"> и </w:t>
      </w:r>
      <w:r>
        <w:rPr>
          <w:rFonts w:eastAsia="Calibri"/>
          <w:sz w:val="28"/>
          <w:szCs w:val="28"/>
          <w:lang w:eastAsia="en-US"/>
        </w:rPr>
        <w:t>«</w:t>
      </w:r>
      <w:r w:rsidRPr="00627B72">
        <w:rPr>
          <w:rFonts w:eastAsia="Calibri"/>
          <w:sz w:val="28"/>
          <w:szCs w:val="28"/>
          <w:lang w:eastAsia="en-US"/>
        </w:rPr>
        <w:t>Цифровая экономика. Финансовая и бюджетная грамотность старшеклассников</w:t>
      </w:r>
      <w:r>
        <w:rPr>
          <w:rFonts w:eastAsia="Calibri"/>
          <w:sz w:val="28"/>
          <w:szCs w:val="28"/>
          <w:lang w:eastAsia="en-US"/>
        </w:rPr>
        <w:t xml:space="preserve">» </w:t>
      </w:r>
      <w:r w:rsidRPr="00627B72">
        <w:rPr>
          <w:rFonts w:eastAsia="Calibri"/>
          <w:sz w:val="28"/>
          <w:szCs w:val="28"/>
          <w:lang w:eastAsia="en-US"/>
        </w:rPr>
        <w:t>для школьников Омской области</w:t>
      </w:r>
      <w:r>
        <w:rPr>
          <w:rFonts w:eastAsia="Calibri"/>
          <w:sz w:val="28"/>
          <w:szCs w:val="28"/>
          <w:lang w:eastAsia="en-US"/>
        </w:rPr>
        <w:t>;</w:t>
      </w:r>
    </w:p>
    <w:p w:rsidR="00352387" w:rsidRPr="00627B72" w:rsidRDefault="00352387" w:rsidP="00352387">
      <w:pPr>
        <w:ind w:firstLine="709"/>
        <w:jc w:val="both"/>
        <w:rPr>
          <w:rFonts w:eastAsia="Calibri"/>
          <w:sz w:val="28"/>
          <w:szCs w:val="28"/>
          <w:lang w:eastAsia="en-US"/>
        </w:rPr>
      </w:pPr>
      <w:r>
        <w:rPr>
          <w:rFonts w:eastAsia="Calibri"/>
          <w:sz w:val="28"/>
          <w:szCs w:val="28"/>
          <w:lang w:eastAsia="en-US"/>
        </w:rPr>
        <w:t>- о</w:t>
      </w:r>
      <w:r w:rsidRPr="00627B72">
        <w:rPr>
          <w:rFonts w:eastAsia="Calibri"/>
          <w:sz w:val="28"/>
          <w:szCs w:val="28"/>
          <w:lang w:eastAsia="en-US"/>
        </w:rPr>
        <w:t xml:space="preserve">рганизация участия обучающихся образовательных организаций в проекте </w:t>
      </w:r>
      <w:r>
        <w:rPr>
          <w:rFonts w:eastAsia="Calibri"/>
          <w:sz w:val="28"/>
          <w:szCs w:val="28"/>
          <w:lang w:eastAsia="en-US"/>
        </w:rPr>
        <w:t>«</w:t>
      </w:r>
      <w:r w:rsidRPr="00627B72">
        <w:rPr>
          <w:rFonts w:eastAsia="Calibri"/>
          <w:sz w:val="28"/>
          <w:szCs w:val="28"/>
          <w:lang w:eastAsia="en-US"/>
        </w:rPr>
        <w:t>Онлайн-уроки ФГ</w:t>
      </w:r>
      <w:r>
        <w:rPr>
          <w:rFonts w:eastAsia="Calibri"/>
          <w:sz w:val="28"/>
          <w:szCs w:val="28"/>
          <w:lang w:eastAsia="en-US"/>
        </w:rPr>
        <w:t>»;</w:t>
      </w:r>
    </w:p>
    <w:p w:rsidR="00352387" w:rsidRPr="00B44C13" w:rsidRDefault="00352387" w:rsidP="00352387">
      <w:pPr>
        <w:ind w:firstLine="709"/>
        <w:jc w:val="both"/>
        <w:rPr>
          <w:rFonts w:eastAsia="Calibri"/>
          <w:sz w:val="28"/>
          <w:szCs w:val="28"/>
          <w:lang w:eastAsia="en-US"/>
        </w:rPr>
      </w:pPr>
      <w:r>
        <w:rPr>
          <w:rFonts w:eastAsia="Calibri"/>
          <w:sz w:val="28"/>
          <w:szCs w:val="28"/>
          <w:lang w:eastAsia="en-US"/>
        </w:rPr>
        <w:t>- п</w:t>
      </w:r>
      <w:r w:rsidRPr="00627B72">
        <w:rPr>
          <w:rFonts w:eastAsia="Calibri"/>
          <w:sz w:val="28"/>
          <w:szCs w:val="28"/>
          <w:lang w:eastAsia="en-US"/>
        </w:rPr>
        <w:t>ров</w:t>
      </w:r>
      <w:r>
        <w:rPr>
          <w:rFonts w:eastAsia="Calibri"/>
          <w:sz w:val="28"/>
          <w:szCs w:val="28"/>
          <w:lang w:eastAsia="en-US"/>
        </w:rPr>
        <w:t>е</w:t>
      </w:r>
      <w:r w:rsidRPr="00627B72">
        <w:rPr>
          <w:rFonts w:eastAsia="Calibri"/>
          <w:sz w:val="28"/>
          <w:szCs w:val="28"/>
          <w:lang w:eastAsia="en-US"/>
        </w:rPr>
        <w:t>д</w:t>
      </w:r>
      <w:r>
        <w:rPr>
          <w:rFonts w:eastAsia="Calibri"/>
          <w:sz w:val="28"/>
          <w:szCs w:val="28"/>
          <w:lang w:eastAsia="en-US"/>
        </w:rPr>
        <w:t>ение</w:t>
      </w:r>
      <w:r w:rsidRPr="00627B72">
        <w:rPr>
          <w:rFonts w:eastAsia="Calibri"/>
          <w:sz w:val="28"/>
          <w:szCs w:val="28"/>
          <w:lang w:eastAsia="en-US"/>
        </w:rPr>
        <w:t xml:space="preserve"> ежегодн</w:t>
      </w:r>
      <w:r>
        <w:rPr>
          <w:rFonts w:eastAsia="Calibri"/>
          <w:sz w:val="28"/>
          <w:szCs w:val="28"/>
          <w:lang w:eastAsia="en-US"/>
        </w:rPr>
        <w:t>ого</w:t>
      </w:r>
      <w:r w:rsidRPr="00627B72">
        <w:rPr>
          <w:rFonts w:eastAsia="Calibri"/>
          <w:sz w:val="28"/>
          <w:szCs w:val="28"/>
          <w:lang w:eastAsia="en-US"/>
        </w:rPr>
        <w:t xml:space="preserve"> анализ</w:t>
      </w:r>
      <w:r>
        <w:rPr>
          <w:rFonts w:eastAsia="Calibri"/>
          <w:sz w:val="28"/>
          <w:szCs w:val="28"/>
          <w:lang w:eastAsia="en-US"/>
        </w:rPr>
        <w:t>а</w:t>
      </w:r>
      <w:r w:rsidRPr="00627B72">
        <w:rPr>
          <w:rFonts w:eastAsia="Calibri"/>
          <w:sz w:val="28"/>
          <w:szCs w:val="28"/>
          <w:lang w:eastAsia="en-US"/>
        </w:rPr>
        <w:t xml:space="preserve"> мероприятий Региональной программы по повышению финансовой грамотности населения Омской области на территории Исилькульского муниципального района.</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Мероприятия   по   управлению   собственностью   будут   реализованы посредством   подпрограммы   «Формирование  и распоряжение объектами недвижимости на территории Исилькульского муниципального района Омской области» муниципальной программы  «Создание условий для развитие экономического потенциала района и эффективного управления муниципальными финансами», основными   направлениями   реализации,  которой   являются   инвентаризация объектов   недвижимости,   формирование   границ   земельных   участков   и постановка их на кадастровый учет, оценка имущества и др. </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Повышение   качества   управления   муниципальными   финансами   будет обеспечено за счет:</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проведения инвентаризации расходных обязательств;</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проведения   мероприятий   по   сокращению   недоимки   по   налогам   и сборам   посредством   взаимодействия   с   налоговыми   органами, проведения заседаний межведомственных комиссий;</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совершенствования     механизмов     муниципального     финансового контроля;</w:t>
      </w:r>
    </w:p>
    <w:p w:rsidR="00352387" w:rsidRDefault="00352387" w:rsidP="00352387">
      <w:pPr>
        <w:ind w:firstLine="709"/>
        <w:jc w:val="both"/>
        <w:rPr>
          <w:rFonts w:eastAsia="Calibri"/>
          <w:sz w:val="28"/>
          <w:szCs w:val="28"/>
          <w:lang w:eastAsia="en-US"/>
        </w:rPr>
      </w:pPr>
      <w:r w:rsidRPr="00B44C13">
        <w:rPr>
          <w:rFonts w:eastAsia="Calibri"/>
          <w:sz w:val="28"/>
          <w:szCs w:val="28"/>
          <w:lang w:eastAsia="en-US"/>
        </w:rPr>
        <w:t>- совершенствовани</w:t>
      </w:r>
      <w:r>
        <w:rPr>
          <w:rFonts w:eastAsia="Calibri"/>
          <w:sz w:val="28"/>
          <w:szCs w:val="28"/>
          <w:lang w:eastAsia="en-US"/>
        </w:rPr>
        <w:t xml:space="preserve">я методик   распределения  </w:t>
      </w:r>
      <w:r w:rsidRPr="00B44C13">
        <w:rPr>
          <w:rFonts w:eastAsia="Calibri"/>
          <w:sz w:val="28"/>
          <w:szCs w:val="28"/>
          <w:lang w:eastAsia="en-US"/>
        </w:rPr>
        <w:t xml:space="preserve"> межбюджетных трансфертов</w:t>
      </w:r>
      <w:r>
        <w:rPr>
          <w:rFonts w:eastAsia="Calibri"/>
          <w:sz w:val="28"/>
          <w:szCs w:val="28"/>
          <w:lang w:eastAsia="en-US"/>
        </w:rPr>
        <w:t>;</w:t>
      </w:r>
    </w:p>
    <w:p w:rsidR="00352387" w:rsidRDefault="00352387" w:rsidP="00352387">
      <w:pPr>
        <w:jc w:val="both"/>
        <w:rPr>
          <w:rFonts w:eastAsia="Calibri"/>
          <w:sz w:val="28"/>
          <w:szCs w:val="28"/>
          <w:lang w:eastAsia="en-US"/>
        </w:rPr>
      </w:pPr>
      <w:r>
        <w:rPr>
          <w:rFonts w:eastAsia="Calibri"/>
          <w:sz w:val="28"/>
          <w:szCs w:val="28"/>
          <w:lang w:eastAsia="en-US"/>
        </w:rPr>
        <w:t xml:space="preserve">          - </w:t>
      </w:r>
      <w:r w:rsidRPr="00627B72">
        <w:rPr>
          <w:rFonts w:eastAsia="Calibri"/>
          <w:sz w:val="28"/>
          <w:szCs w:val="28"/>
          <w:lang w:eastAsia="en-US"/>
        </w:rPr>
        <w:t>обеспечения   прозрачности (открытости) бюджетного   процесса Исилькульского   района   посредством   использования   информационных ресурсов в сети «Интернет»</w:t>
      </w:r>
      <w:r>
        <w:rPr>
          <w:rFonts w:eastAsia="Calibri"/>
          <w:sz w:val="28"/>
          <w:szCs w:val="28"/>
          <w:lang w:eastAsia="en-US"/>
        </w:rPr>
        <w:t xml:space="preserve"> (</w:t>
      </w:r>
      <w:r w:rsidRPr="00627B72">
        <w:rPr>
          <w:rFonts w:eastAsia="Calibri"/>
          <w:sz w:val="28"/>
          <w:szCs w:val="28"/>
          <w:lang w:eastAsia="en-US"/>
        </w:rPr>
        <w:t>своевременное размещение на официальном сайте Администрации Исилькульского муниципального района в разделе «Бюджет» информаци</w:t>
      </w:r>
      <w:r>
        <w:rPr>
          <w:rFonts w:eastAsia="Calibri"/>
          <w:sz w:val="28"/>
          <w:szCs w:val="28"/>
          <w:lang w:eastAsia="en-US"/>
        </w:rPr>
        <w:t>и</w:t>
      </w:r>
      <w:r w:rsidRPr="00627B72">
        <w:rPr>
          <w:rFonts w:eastAsia="Calibri"/>
          <w:sz w:val="28"/>
          <w:szCs w:val="28"/>
          <w:lang w:eastAsia="en-US"/>
        </w:rPr>
        <w:t xml:space="preserve"> о нормативно-правовой базе в рамках осуществления бюджетного процесса в районе, об исполнении местного бюджета, </w:t>
      </w:r>
      <w:r>
        <w:rPr>
          <w:rFonts w:eastAsia="Calibri"/>
          <w:sz w:val="28"/>
          <w:szCs w:val="28"/>
          <w:lang w:eastAsia="en-US"/>
        </w:rPr>
        <w:t xml:space="preserve">размещение </w:t>
      </w:r>
      <w:r w:rsidRPr="00627B72">
        <w:rPr>
          <w:rFonts w:eastAsia="Calibri"/>
          <w:sz w:val="28"/>
          <w:szCs w:val="28"/>
          <w:lang w:eastAsia="en-US"/>
        </w:rPr>
        <w:t>ежегодн</w:t>
      </w:r>
      <w:r>
        <w:rPr>
          <w:rFonts w:eastAsia="Calibri"/>
          <w:sz w:val="28"/>
          <w:szCs w:val="28"/>
          <w:lang w:eastAsia="en-US"/>
        </w:rPr>
        <w:t>ой</w:t>
      </w:r>
      <w:r w:rsidRPr="00627B72">
        <w:rPr>
          <w:rFonts w:eastAsia="Calibri"/>
          <w:sz w:val="28"/>
          <w:szCs w:val="28"/>
          <w:lang w:eastAsia="en-US"/>
        </w:rPr>
        <w:t xml:space="preserve"> брошюр</w:t>
      </w:r>
      <w:r>
        <w:rPr>
          <w:rFonts w:eastAsia="Calibri"/>
          <w:sz w:val="28"/>
          <w:szCs w:val="28"/>
          <w:lang w:eastAsia="en-US"/>
        </w:rPr>
        <w:t>ы</w:t>
      </w:r>
      <w:r w:rsidRPr="00627B72">
        <w:rPr>
          <w:rFonts w:eastAsia="Calibri"/>
          <w:sz w:val="28"/>
          <w:szCs w:val="28"/>
          <w:lang w:eastAsia="en-US"/>
        </w:rPr>
        <w:t xml:space="preserve"> «Бюджет для граждан»</w:t>
      </w:r>
      <w:r>
        <w:rPr>
          <w:rFonts w:eastAsia="Calibri"/>
          <w:sz w:val="28"/>
          <w:szCs w:val="28"/>
          <w:lang w:eastAsia="en-US"/>
        </w:rPr>
        <w:t xml:space="preserve">, </w:t>
      </w:r>
      <w:r w:rsidRPr="00627B72">
        <w:rPr>
          <w:rFonts w:eastAsia="Calibri"/>
          <w:sz w:val="28"/>
          <w:szCs w:val="28"/>
          <w:lang w:eastAsia="en-US"/>
        </w:rPr>
        <w:t xml:space="preserve">для информирования населения </w:t>
      </w:r>
      <w:r w:rsidRPr="00374807">
        <w:rPr>
          <w:rFonts w:eastAsia="Calibri"/>
          <w:sz w:val="28"/>
          <w:szCs w:val="28"/>
          <w:lang w:eastAsia="en-US"/>
        </w:rPr>
        <w:t xml:space="preserve">активно </w:t>
      </w:r>
      <w:r w:rsidRPr="00627B72">
        <w:rPr>
          <w:rFonts w:eastAsia="Calibri"/>
          <w:sz w:val="28"/>
          <w:szCs w:val="28"/>
          <w:lang w:eastAsia="en-US"/>
        </w:rPr>
        <w:t>использовать официальные социальные сети: «Одноклассники», «ВКонтакте»</w:t>
      </w:r>
      <w:r>
        <w:rPr>
          <w:rFonts w:eastAsia="Calibri"/>
          <w:sz w:val="28"/>
          <w:szCs w:val="28"/>
          <w:lang w:eastAsia="en-US"/>
        </w:rPr>
        <w:t>)</w:t>
      </w:r>
      <w:r w:rsidRPr="00627B72">
        <w:rPr>
          <w:rFonts w:eastAsia="Calibri"/>
          <w:sz w:val="28"/>
          <w:szCs w:val="28"/>
          <w:lang w:eastAsia="en-US"/>
        </w:rPr>
        <w:t>.</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В целях повышения эффективности расходов местного бюджета разработана   и   внедрена   система   ежегодной   оценки   эффективности реализации   муниципальных   программ   Исилькульского   района.</w:t>
      </w:r>
    </w:p>
    <w:p w:rsidR="00352387" w:rsidRDefault="00352387" w:rsidP="00352387">
      <w:pPr>
        <w:ind w:firstLine="709"/>
        <w:jc w:val="both"/>
        <w:rPr>
          <w:rFonts w:eastAsia="Calibri"/>
          <w:sz w:val="28"/>
          <w:szCs w:val="28"/>
          <w:lang w:eastAsia="en-US"/>
        </w:rPr>
      </w:pPr>
      <w:r w:rsidRPr="00A363B5">
        <w:rPr>
          <w:rFonts w:eastAsia="Calibri"/>
          <w:sz w:val="28"/>
          <w:szCs w:val="28"/>
          <w:lang w:eastAsia="en-US"/>
        </w:rPr>
        <w:t xml:space="preserve">В </w:t>
      </w:r>
      <w:r>
        <w:rPr>
          <w:rFonts w:eastAsia="Calibri"/>
          <w:sz w:val="28"/>
          <w:szCs w:val="28"/>
          <w:lang w:eastAsia="en-US"/>
        </w:rPr>
        <w:t>Исилькульском районе</w:t>
      </w:r>
      <w:r w:rsidRPr="00A363B5">
        <w:rPr>
          <w:rFonts w:eastAsia="Calibri"/>
          <w:sz w:val="28"/>
          <w:szCs w:val="28"/>
          <w:lang w:eastAsia="en-US"/>
        </w:rPr>
        <w:t xml:space="preserve"> реализуется системная работа по повышению качества предоставления государственных и муниципальных услуг</w:t>
      </w:r>
      <w:r>
        <w:rPr>
          <w:rFonts w:eastAsia="Calibri"/>
          <w:sz w:val="28"/>
          <w:szCs w:val="28"/>
          <w:lang w:eastAsia="en-US"/>
        </w:rPr>
        <w:t>.</w:t>
      </w:r>
    </w:p>
    <w:p w:rsidR="00352387" w:rsidRPr="00B44C13" w:rsidRDefault="00352387" w:rsidP="00352387">
      <w:pPr>
        <w:ind w:firstLine="709"/>
        <w:jc w:val="both"/>
        <w:rPr>
          <w:rFonts w:eastAsia="Calibri"/>
          <w:sz w:val="28"/>
          <w:szCs w:val="28"/>
          <w:lang w:eastAsia="en-US"/>
        </w:rPr>
      </w:pPr>
      <w:r w:rsidRPr="00A363B5">
        <w:rPr>
          <w:rFonts w:eastAsia="Calibri"/>
          <w:sz w:val="28"/>
          <w:szCs w:val="28"/>
          <w:lang w:eastAsia="en-US"/>
        </w:rPr>
        <w:t xml:space="preserve"> </w:t>
      </w:r>
      <w:r w:rsidRPr="00B44C13">
        <w:rPr>
          <w:rFonts w:eastAsia="Calibri"/>
          <w:sz w:val="28"/>
          <w:szCs w:val="28"/>
          <w:lang w:eastAsia="en-US"/>
        </w:rPr>
        <w:t xml:space="preserve">В целях повышения качества предоставления муниципальных услуг организовано   предоставление   отдельных   муниципальных   услуг через многофункциональный центр, в нем граждане района могут получить государственные и муниципальные услуги по принципу «одного окна». </w:t>
      </w:r>
    </w:p>
    <w:p w:rsidR="00352387" w:rsidRPr="00B44C13" w:rsidRDefault="00352387" w:rsidP="00352387">
      <w:pPr>
        <w:ind w:firstLine="709"/>
        <w:jc w:val="both"/>
        <w:rPr>
          <w:rFonts w:eastAsia="Calibri"/>
          <w:sz w:val="28"/>
          <w:szCs w:val="28"/>
          <w:lang w:eastAsia="en-US"/>
        </w:rPr>
      </w:pPr>
      <w:r w:rsidRPr="00B44C13">
        <w:rPr>
          <w:rFonts w:eastAsia="Calibri"/>
          <w:sz w:val="28"/>
          <w:szCs w:val="28"/>
          <w:lang w:eastAsia="en-US"/>
        </w:rPr>
        <w:t xml:space="preserve"> Предоставление   государственных   и   муниципальных   услуг   через многофункциональный   центр   обеспечивает   достижение   целевых   показателей, установленных Указом Президента Российской Федерации от 7 мая 2012 года № 601 </w:t>
      </w:r>
      <w:r w:rsidRPr="00B44C13">
        <w:rPr>
          <w:rFonts w:eastAsia="Calibri"/>
          <w:sz w:val="28"/>
          <w:szCs w:val="28"/>
          <w:lang w:eastAsia="en-US"/>
        </w:rPr>
        <w:lastRenderedPageBreak/>
        <w:t>«Об основных направлениях     совершенствования     системы государственного   управления».</w:t>
      </w:r>
    </w:p>
    <w:p w:rsidR="00352387" w:rsidRPr="00B44C13" w:rsidRDefault="00352387" w:rsidP="00352387">
      <w:pPr>
        <w:autoSpaceDE w:val="0"/>
        <w:autoSpaceDN w:val="0"/>
        <w:adjustRightInd w:val="0"/>
        <w:ind w:firstLine="709"/>
        <w:jc w:val="center"/>
        <w:rPr>
          <w:rFonts w:eastAsia="Calibri"/>
          <w:b/>
          <w:sz w:val="28"/>
          <w:szCs w:val="28"/>
          <w:lang w:eastAsia="en-US"/>
        </w:rPr>
      </w:pPr>
    </w:p>
    <w:p w:rsidR="00352387" w:rsidRPr="00081A9D" w:rsidRDefault="00352387" w:rsidP="00352387">
      <w:pPr>
        <w:numPr>
          <w:ilvl w:val="0"/>
          <w:numId w:val="34"/>
        </w:numPr>
        <w:suppressAutoHyphens w:val="0"/>
        <w:autoSpaceDE w:val="0"/>
        <w:autoSpaceDN w:val="0"/>
        <w:adjustRightInd w:val="0"/>
        <w:rPr>
          <w:rFonts w:eastAsia="Calibri"/>
          <w:b/>
          <w:sz w:val="32"/>
          <w:szCs w:val="32"/>
          <w:lang w:eastAsia="en-US"/>
        </w:rPr>
      </w:pPr>
      <w:r w:rsidRPr="00081A9D">
        <w:rPr>
          <w:rFonts w:eastAsia="Calibri"/>
          <w:b/>
          <w:sz w:val="32"/>
          <w:szCs w:val="32"/>
          <w:lang w:eastAsia="en-US"/>
        </w:rPr>
        <w:t>Механизмы и инструменты реализации Стратегии</w:t>
      </w:r>
    </w:p>
    <w:p w:rsidR="00352387" w:rsidRPr="00B44C13" w:rsidRDefault="00352387" w:rsidP="00352387">
      <w:pPr>
        <w:autoSpaceDE w:val="0"/>
        <w:autoSpaceDN w:val="0"/>
        <w:adjustRightInd w:val="0"/>
        <w:ind w:firstLine="709"/>
        <w:rPr>
          <w:rFonts w:eastAsia="Calibri"/>
          <w:sz w:val="28"/>
          <w:szCs w:val="28"/>
          <w:lang w:eastAsia="en-US"/>
        </w:rPr>
      </w:pP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Основными   механизмами   реализации   Стратегии   являются   управление стратегическими   проектами,   межведомственная   координация,   система ключевых     показателей     эффективности     для     руководителей     органов исполнительной     власти     Исилькульского     муниципального     района, повышение     квалификации     муниципальных     служащих     района     и управленческих     кадров     для     организаций     народного     хозяйства     в Исилькульском   районе,   инвестиционное   развитие   района,   обеспечение обратной связи с населением и профессиональным сообществом.</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Для   стратегии   разработаны   пять   основных   механизмов   реализации, играющих ключевую роль в процессе внедрения:</w:t>
      </w:r>
    </w:p>
    <w:p w:rsidR="00352387" w:rsidRPr="00B44C13" w:rsidRDefault="00352387" w:rsidP="00352387">
      <w:pPr>
        <w:autoSpaceDE w:val="0"/>
        <w:autoSpaceDN w:val="0"/>
        <w:adjustRightInd w:val="0"/>
        <w:ind w:firstLine="709"/>
        <w:jc w:val="both"/>
        <w:rPr>
          <w:rFonts w:ascii="Calibri" w:eastAsia="Calibri" w:hAnsi="Calibri"/>
          <w:sz w:val="22"/>
          <w:szCs w:val="22"/>
          <w:lang w:eastAsia="en-US"/>
        </w:rPr>
      </w:pPr>
      <w:r w:rsidRPr="00B44C13">
        <w:rPr>
          <w:rFonts w:eastAsia="Calibri"/>
          <w:sz w:val="28"/>
          <w:szCs w:val="28"/>
          <w:lang w:eastAsia="en-US"/>
        </w:rPr>
        <w:t>1. Механизм    управления     стратегическими    проектами    включает следующие     инструменты: актуализация     и     обеспечение     реализации документов     стратегического     планирования     социально-экономического развития     Исилькульского     муниципального     района, действующие муниципальные программы, обеспечение их реализации.</w:t>
      </w:r>
      <w:r w:rsidRPr="00B44C13">
        <w:rPr>
          <w:rFonts w:ascii="Calibri" w:eastAsia="Calibri" w:hAnsi="Calibri"/>
          <w:sz w:val="22"/>
          <w:szCs w:val="22"/>
          <w:lang w:eastAsia="en-US"/>
        </w:rPr>
        <w:t xml:space="preserve"> </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В рамках Федерального закона №</w:t>
      </w:r>
      <w:r>
        <w:rPr>
          <w:rFonts w:eastAsia="Calibri"/>
          <w:sz w:val="28"/>
          <w:szCs w:val="28"/>
          <w:lang w:eastAsia="en-US"/>
        </w:rPr>
        <w:t xml:space="preserve"> </w:t>
      </w:r>
      <w:r w:rsidRPr="00B44C13">
        <w:rPr>
          <w:rFonts w:eastAsia="Calibri"/>
          <w:sz w:val="28"/>
          <w:szCs w:val="28"/>
          <w:lang w:eastAsia="en-US"/>
        </w:rPr>
        <w:t>172-ФЗ «О стратегическом планировании в Российской Федерации» утверждены порядки разработки, корректировки, мониторинга и контроля за реализацией документов стратегического планирования.</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 xml:space="preserve">Одним из важнейших элементов стратегического планирования на муниципальном уровне являются муниципальные программы. Муниципальные   программы   будут   обеспечивать   достижение   целевых установок   Стратегии   по   направлениям, а   также   преемственность   и дальнейшую реализацию целей, задач и мероприятий программ   субъектов   бюджетного планирования Исилькульского муниципального района. </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Цель стратегии будет достигнута посредством реализации муниципальных программ:</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 «Обеспечения качественными услугами транспортной системы и сферы жилищно-коммунального комплекса в Исилькульском муниципальном районе»;</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 «Развитие образования Исилькульского муниципального района»;</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 «Обеспечение общественной безопасности и порядка, противодействие преступности в Исилькульском муниципальном районе</w:t>
      </w:r>
      <w:r>
        <w:rPr>
          <w:rFonts w:eastAsia="Calibri"/>
          <w:sz w:val="28"/>
          <w:szCs w:val="28"/>
          <w:lang w:eastAsia="en-US"/>
        </w:rPr>
        <w:t xml:space="preserve"> Омской области</w:t>
      </w:r>
      <w:r w:rsidRPr="00B44C13">
        <w:rPr>
          <w:rFonts w:eastAsia="Calibri"/>
          <w:sz w:val="28"/>
          <w:szCs w:val="28"/>
          <w:lang w:eastAsia="en-US"/>
        </w:rPr>
        <w:t>»;</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 «Комплексное развитие сельских территорий Исилькульского муниципального района, развитие сельского хозяйства и регулирование рынков сельскохозяйственной продукции, сырья и продовольствия»;</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 «Молодежная политика. Развитие физической культуры и спорта;</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 «Создание условий для развития экономического потенциала района и эффективного управления муниципальными финансами;</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 «Культура</w:t>
      </w:r>
      <w:r w:rsidRPr="00B44C13">
        <w:rPr>
          <w:rFonts w:ascii="Calibri" w:eastAsia="Calibri" w:hAnsi="Calibri"/>
          <w:sz w:val="22"/>
          <w:szCs w:val="22"/>
          <w:lang w:eastAsia="en-US"/>
        </w:rPr>
        <w:t xml:space="preserve"> </w:t>
      </w:r>
      <w:r w:rsidRPr="00B44C13">
        <w:rPr>
          <w:rFonts w:eastAsia="Calibri"/>
          <w:sz w:val="28"/>
          <w:szCs w:val="28"/>
          <w:lang w:eastAsia="en-US"/>
        </w:rPr>
        <w:t>Исилькульского муниципального района».</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 xml:space="preserve">2. Механизм   межведомственной   координации   включает   инструменты, необходимые   для   анализа, мониторинга   и   корректировки   хода   реализации Стратегии. </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lastRenderedPageBreak/>
        <w:t>Механизм межведомственной координации включает в себя деятельность координационных и совещательных органов, необходимых для обеспечения анализа, мониторинга и корректировки хода реализации Стратегии за счет работы созданной в районе рабочей группы по разработке стратегии социально-экономического развития.</w:t>
      </w:r>
      <w:r w:rsidRPr="00B44C13">
        <w:rPr>
          <w:rFonts w:ascii="Calibri" w:eastAsia="Calibri" w:hAnsi="Calibri"/>
          <w:sz w:val="22"/>
          <w:szCs w:val="22"/>
          <w:lang w:eastAsia="en-US"/>
        </w:rPr>
        <w:t xml:space="preserve"> </w:t>
      </w:r>
      <w:r w:rsidRPr="00B44C13">
        <w:rPr>
          <w:rFonts w:eastAsia="Calibri"/>
          <w:sz w:val="28"/>
          <w:szCs w:val="28"/>
          <w:lang w:eastAsia="en-US"/>
        </w:rPr>
        <w:t>Межведомственная координация Стратегии осуществляется на Совете по инвестиционной деятельности при Главе Исилькульского муниципального района Омской области.</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Для обеспечения выполнения первоочередных мер Стратегии формируется и утверждается План мероприятий по реализации Стратегии социально-экономического развития Исилькульского муниципального района.</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План мероприятий структурирует все мероприятия, планируемые к реализации для достижения целей Стратегии, позволяет определить этапы, сроки, ответственных, ожидаемые результаты и источники финансирования каждого мероприятия, что обеспечивает управление и контроль исполнения приоритетных направлений стратегического развития района.</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3. Механизм кадрового обеспечения включает такие инструменты, как повышение       квалификации       и       профессиональная       переподготовка муниципальных   служащих   Исилькульского   муниципального   района, а также   подготовка   управленческих   кадров   для   организации   народного хозяйства для повышения качества муниципального управления и увеличения вероятности успешной реализации мероприятий и инициатив Стратегии.</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4. Механизм   управления   по   целям, включает   такие   инструменты, как ключевые     показатели     эффективности     деятельности     органов местного самоуправления Исилькульского муниципального района.</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Ключевые   показатели   эффективности   должны   стать   основой   для эффективного   управления   реализации   мероприятий,</w:t>
      </w:r>
      <w:r w:rsidRPr="00B44C13">
        <w:rPr>
          <w:rFonts w:ascii="Calibri" w:eastAsia="Calibri" w:hAnsi="Calibri"/>
          <w:sz w:val="22"/>
          <w:szCs w:val="22"/>
          <w:lang w:eastAsia="en-US"/>
        </w:rPr>
        <w:t xml:space="preserve"> </w:t>
      </w:r>
      <w:r w:rsidRPr="00B44C13">
        <w:rPr>
          <w:rFonts w:eastAsia="Calibri"/>
          <w:sz w:val="28"/>
          <w:szCs w:val="28"/>
          <w:lang w:eastAsia="en-US"/>
        </w:rPr>
        <w:t xml:space="preserve">осуществление   регулярного   мониторинга результатов в рамках реализации Стратегии.   </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 xml:space="preserve">Подготовка отчета о достижении ключевых показателей   эффективности   обеспечит   регулярный   контроль   достижения поставленных целей. </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5. Механизм   обратной   связи   включает   такие   инструменты,   как информационные ресурсы,  способствующие повышению информированности населения Исилькульского муниципального района о мерах, реализуемых органами исполнительной власти и органами местного самоуправления   Исилькульского   муниципального   района   (в   том   числе специализированный   Интернет-ресурс,   обеспечивающий   доступ   граждан   к информации   о   ходе   реализации   Стратегии),   а   также   дискуссионные площадки, обеспечивающие общественное обсуждение решений по важным направлениям     социально-экономического     развития     Исилькульского муниципального района.</w:t>
      </w:r>
    </w:p>
    <w:p w:rsidR="00352387" w:rsidRPr="00B44C13" w:rsidRDefault="00352387" w:rsidP="00352387">
      <w:pPr>
        <w:autoSpaceDE w:val="0"/>
        <w:autoSpaceDN w:val="0"/>
        <w:adjustRightInd w:val="0"/>
        <w:ind w:firstLine="709"/>
        <w:jc w:val="both"/>
        <w:rPr>
          <w:rFonts w:eastAsia="Calibri"/>
          <w:sz w:val="28"/>
          <w:szCs w:val="28"/>
          <w:lang w:eastAsia="en-US"/>
        </w:rPr>
      </w:pPr>
      <w:r>
        <w:rPr>
          <w:noProof/>
          <w:lang w:eastAsia="ru-RU"/>
        </w:rPr>
        <w:lastRenderedPageBreak/>
        <w:drawing>
          <wp:anchor distT="0" distB="0" distL="114300" distR="114300" simplePos="0" relativeHeight="251663872" behindDoc="0" locked="0" layoutInCell="1" allowOverlap="1">
            <wp:simplePos x="0" y="0"/>
            <wp:positionH relativeFrom="column">
              <wp:posOffset>114300</wp:posOffset>
            </wp:positionH>
            <wp:positionV relativeFrom="paragraph">
              <wp:posOffset>204470</wp:posOffset>
            </wp:positionV>
            <wp:extent cx="5350510" cy="2858770"/>
            <wp:effectExtent l="0" t="76200" r="0" b="0"/>
            <wp:wrapSquare wrapText="bothSides"/>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Схема 7"/>
                    <pic:cNvPicPr>
                      <a:picLocks noChangeArrowheads="1"/>
                    </pic:cNvPicPr>
                  </pic:nvPicPr>
                  <pic:blipFill>
                    <a:blip r:embed="rId20">
                      <a:extLst>
                        <a:ext uri="{28A0092B-C50C-407E-A947-70E740481C1C}">
                          <a14:useLocalDpi xmlns:a14="http://schemas.microsoft.com/office/drawing/2010/main" val="0"/>
                        </a:ext>
                      </a:extLst>
                    </a:blip>
                    <a:srcRect l="-41884" r="-40971"/>
                    <a:stretch>
                      <a:fillRect/>
                    </a:stretch>
                  </pic:blipFill>
                  <pic:spPr bwMode="auto">
                    <a:xfrm>
                      <a:off x="0" y="0"/>
                      <a:ext cx="5350510" cy="2858770"/>
                    </a:xfrm>
                    <a:prstGeom prst="rect">
                      <a:avLst/>
                    </a:prstGeom>
                    <a:noFill/>
                    <a:effectLst>
                      <a:outerShdw dist="107763" dir="18900000" algn="ctr" rotWithShape="0">
                        <a:srgbClr val="808080">
                          <a:alpha val="50000"/>
                        </a:srgbClr>
                      </a:outerShdw>
                    </a:effectLst>
                  </pic:spPr>
                </pic:pic>
              </a:graphicData>
            </a:graphic>
            <wp14:sizeRelH relativeFrom="page">
              <wp14:pctWidth>0</wp14:pctWidth>
            </wp14:sizeRelH>
            <wp14:sizeRelV relativeFrom="margin">
              <wp14:pctHeight>0</wp14:pctHeight>
            </wp14:sizeRelV>
          </wp:anchor>
        </w:drawing>
      </w:r>
    </w:p>
    <w:p w:rsidR="00352387" w:rsidRDefault="00352387" w:rsidP="00352387">
      <w:pPr>
        <w:autoSpaceDE w:val="0"/>
        <w:autoSpaceDN w:val="0"/>
        <w:adjustRightInd w:val="0"/>
        <w:jc w:val="both"/>
        <w:rPr>
          <w:rFonts w:eastAsia="Calibri"/>
          <w:sz w:val="28"/>
          <w:szCs w:val="28"/>
          <w:lang w:eastAsia="en-US"/>
        </w:rPr>
      </w:pPr>
    </w:p>
    <w:p w:rsidR="00352387" w:rsidRDefault="00352387" w:rsidP="00352387">
      <w:pPr>
        <w:autoSpaceDE w:val="0"/>
        <w:autoSpaceDN w:val="0"/>
        <w:adjustRightInd w:val="0"/>
        <w:jc w:val="both"/>
        <w:rPr>
          <w:rFonts w:eastAsia="Calibri"/>
          <w:sz w:val="28"/>
          <w:szCs w:val="28"/>
          <w:lang w:eastAsia="en-US"/>
        </w:rPr>
      </w:pPr>
    </w:p>
    <w:p w:rsidR="00352387" w:rsidRDefault="00352387" w:rsidP="00352387">
      <w:pPr>
        <w:autoSpaceDE w:val="0"/>
        <w:autoSpaceDN w:val="0"/>
        <w:adjustRightInd w:val="0"/>
        <w:jc w:val="both"/>
        <w:rPr>
          <w:rFonts w:eastAsia="Calibri"/>
          <w:sz w:val="28"/>
          <w:szCs w:val="28"/>
          <w:lang w:eastAsia="en-US"/>
        </w:rPr>
      </w:pPr>
    </w:p>
    <w:p w:rsidR="00352387" w:rsidRDefault="00352387" w:rsidP="00352387">
      <w:pPr>
        <w:autoSpaceDE w:val="0"/>
        <w:autoSpaceDN w:val="0"/>
        <w:adjustRightInd w:val="0"/>
        <w:jc w:val="both"/>
        <w:rPr>
          <w:rFonts w:eastAsia="Calibri"/>
          <w:sz w:val="28"/>
          <w:szCs w:val="28"/>
          <w:lang w:eastAsia="en-US"/>
        </w:rPr>
      </w:pPr>
    </w:p>
    <w:p w:rsidR="00352387" w:rsidRDefault="00352387" w:rsidP="00352387">
      <w:pPr>
        <w:autoSpaceDE w:val="0"/>
        <w:autoSpaceDN w:val="0"/>
        <w:adjustRightInd w:val="0"/>
        <w:jc w:val="both"/>
        <w:rPr>
          <w:rFonts w:eastAsia="Calibri"/>
          <w:sz w:val="28"/>
          <w:szCs w:val="28"/>
          <w:lang w:eastAsia="en-US"/>
        </w:rPr>
      </w:pPr>
    </w:p>
    <w:p w:rsidR="00352387" w:rsidRDefault="00352387" w:rsidP="00352387">
      <w:pPr>
        <w:autoSpaceDE w:val="0"/>
        <w:autoSpaceDN w:val="0"/>
        <w:adjustRightInd w:val="0"/>
        <w:jc w:val="both"/>
        <w:rPr>
          <w:rFonts w:eastAsia="Calibri"/>
          <w:sz w:val="28"/>
          <w:szCs w:val="28"/>
          <w:lang w:eastAsia="en-US"/>
        </w:rPr>
      </w:pPr>
    </w:p>
    <w:p w:rsidR="00352387" w:rsidRDefault="00352387" w:rsidP="00352387">
      <w:pPr>
        <w:autoSpaceDE w:val="0"/>
        <w:autoSpaceDN w:val="0"/>
        <w:adjustRightInd w:val="0"/>
        <w:jc w:val="both"/>
        <w:rPr>
          <w:rFonts w:eastAsia="Calibri"/>
          <w:sz w:val="16"/>
          <w:szCs w:val="16"/>
          <w:lang w:eastAsia="en-US"/>
        </w:rPr>
      </w:pPr>
    </w:p>
    <w:p w:rsidR="00352387" w:rsidRDefault="00352387" w:rsidP="00352387">
      <w:pPr>
        <w:autoSpaceDE w:val="0"/>
        <w:autoSpaceDN w:val="0"/>
        <w:adjustRightInd w:val="0"/>
        <w:jc w:val="both"/>
        <w:rPr>
          <w:rFonts w:eastAsia="Calibri"/>
          <w:sz w:val="16"/>
          <w:szCs w:val="16"/>
          <w:lang w:eastAsia="en-US"/>
        </w:rPr>
      </w:pPr>
    </w:p>
    <w:p w:rsidR="00352387" w:rsidRDefault="00352387" w:rsidP="00352387">
      <w:pPr>
        <w:autoSpaceDE w:val="0"/>
        <w:autoSpaceDN w:val="0"/>
        <w:adjustRightInd w:val="0"/>
        <w:jc w:val="both"/>
        <w:rPr>
          <w:rFonts w:eastAsia="Calibri"/>
          <w:sz w:val="16"/>
          <w:szCs w:val="16"/>
          <w:lang w:eastAsia="en-US"/>
        </w:rPr>
      </w:pPr>
    </w:p>
    <w:p w:rsidR="00352387" w:rsidRDefault="00352387" w:rsidP="00352387">
      <w:pPr>
        <w:autoSpaceDE w:val="0"/>
        <w:autoSpaceDN w:val="0"/>
        <w:adjustRightInd w:val="0"/>
        <w:ind w:firstLine="709"/>
        <w:jc w:val="both"/>
        <w:rPr>
          <w:rFonts w:eastAsia="Calibri"/>
          <w:sz w:val="16"/>
          <w:szCs w:val="16"/>
          <w:lang w:eastAsia="en-US"/>
        </w:rPr>
      </w:pPr>
    </w:p>
    <w:p w:rsidR="00352387" w:rsidRDefault="00352387" w:rsidP="00352387">
      <w:pPr>
        <w:autoSpaceDE w:val="0"/>
        <w:autoSpaceDN w:val="0"/>
        <w:adjustRightInd w:val="0"/>
        <w:ind w:firstLine="709"/>
        <w:jc w:val="center"/>
        <w:rPr>
          <w:rFonts w:eastAsia="Calibri"/>
          <w:b/>
          <w:sz w:val="32"/>
          <w:szCs w:val="32"/>
          <w:lang w:eastAsia="en-US"/>
        </w:rPr>
      </w:pPr>
    </w:p>
    <w:p w:rsidR="00352387" w:rsidRDefault="00352387" w:rsidP="00352387">
      <w:pPr>
        <w:autoSpaceDE w:val="0"/>
        <w:autoSpaceDN w:val="0"/>
        <w:adjustRightInd w:val="0"/>
        <w:rPr>
          <w:rFonts w:eastAsia="Calibri"/>
          <w:b/>
          <w:sz w:val="32"/>
          <w:szCs w:val="32"/>
          <w:lang w:eastAsia="en-US"/>
        </w:rPr>
      </w:pPr>
    </w:p>
    <w:p w:rsidR="00352387" w:rsidRDefault="00352387" w:rsidP="00352387">
      <w:pPr>
        <w:autoSpaceDE w:val="0"/>
        <w:autoSpaceDN w:val="0"/>
        <w:adjustRightInd w:val="0"/>
        <w:ind w:firstLine="709"/>
        <w:jc w:val="center"/>
        <w:rPr>
          <w:rFonts w:eastAsia="Calibri"/>
          <w:b/>
          <w:sz w:val="32"/>
          <w:szCs w:val="32"/>
          <w:lang w:eastAsia="en-US"/>
        </w:rPr>
      </w:pPr>
    </w:p>
    <w:p w:rsidR="00352387" w:rsidRDefault="00352387" w:rsidP="00352387">
      <w:pPr>
        <w:autoSpaceDE w:val="0"/>
        <w:autoSpaceDN w:val="0"/>
        <w:adjustRightInd w:val="0"/>
        <w:ind w:firstLine="709"/>
        <w:jc w:val="center"/>
        <w:rPr>
          <w:rFonts w:eastAsia="Calibri"/>
          <w:b/>
          <w:sz w:val="32"/>
          <w:szCs w:val="32"/>
          <w:lang w:eastAsia="en-US"/>
        </w:rPr>
      </w:pPr>
    </w:p>
    <w:p w:rsidR="00352387" w:rsidRDefault="00352387" w:rsidP="00352387">
      <w:pPr>
        <w:autoSpaceDE w:val="0"/>
        <w:autoSpaceDN w:val="0"/>
        <w:adjustRightInd w:val="0"/>
        <w:ind w:firstLine="709"/>
        <w:jc w:val="center"/>
        <w:rPr>
          <w:rFonts w:eastAsia="Calibri"/>
          <w:b/>
          <w:sz w:val="32"/>
          <w:szCs w:val="32"/>
          <w:lang w:eastAsia="en-US"/>
        </w:rPr>
      </w:pPr>
    </w:p>
    <w:p w:rsidR="00352387" w:rsidRDefault="00352387" w:rsidP="00352387">
      <w:pPr>
        <w:autoSpaceDE w:val="0"/>
        <w:autoSpaceDN w:val="0"/>
        <w:adjustRightInd w:val="0"/>
        <w:ind w:firstLine="709"/>
        <w:jc w:val="center"/>
        <w:rPr>
          <w:rFonts w:eastAsia="Calibri"/>
          <w:b/>
          <w:sz w:val="32"/>
          <w:szCs w:val="32"/>
          <w:lang w:eastAsia="en-US"/>
        </w:rPr>
      </w:pPr>
    </w:p>
    <w:p w:rsidR="00352387" w:rsidRPr="00081A9D" w:rsidRDefault="00352387" w:rsidP="00352387">
      <w:pPr>
        <w:autoSpaceDE w:val="0"/>
        <w:autoSpaceDN w:val="0"/>
        <w:adjustRightInd w:val="0"/>
        <w:ind w:firstLine="709"/>
        <w:jc w:val="center"/>
        <w:rPr>
          <w:rFonts w:eastAsia="Calibri"/>
          <w:b/>
          <w:sz w:val="32"/>
          <w:szCs w:val="32"/>
          <w:lang w:eastAsia="en-US"/>
        </w:rPr>
      </w:pPr>
      <w:r>
        <w:rPr>
          <w:rFonts w:eastAsia="Calibri"/>
          <w:b/>
          <w:sz w:val="32"/>
          <w:szCs w:val="32"/>
          <w:lang w:eastAsia="en-US"/>
        </w:rPr>
        <w:t xml:space="preserve">6. </w:t>
      </w:r>
      <w:r w:rsidRPr="00081A9D">
        <w:rPr>
          <w:rFonts w:eastAsia="Calibri"/>
          <w:b/>
          <w:sz w:val="32"/>
          <w:szCs w:val="32"/>
          <w:lang w:eastAsia="en-US"/>
        </w:rPr>
        <w:t>Оценка финансовых ресурсов, необходимых для реализации Стратегии</w:t>
      </w:r>
    </w:p>
    <w:p w:rsidR="00352387" w:rsidRPr="00B44C13" w:rsidRDefault="00352387" w:rsidP="00352387">
      <w:pPr>
        <w:autoSpaceDE w:val="0"/>
        <w:autoSpaceDN w:val="0"/>
        <w:adjustRightInd w:val="0"/>
        <w:ind w:firstLine="709"/>
        <w:rPr>
          <w:rFonts w:eastAsia="Calibri"/>
          <w:sz w:val="28"/>
          <w:szCs w:val="28"/>
          <w:lang w:eastAsia="en-US"/>
        </w:rPr>
      </w:pP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 xml:space="preserve">Перспективы и темпы социально-экономического развития Исилькульского района во многом   будут   определяться   объемами инвестиций   и   реализацией инвестиционных проектов и программ. </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Для обеспечения реализации Стратегии будут привлекаться средства из различных источников:</w:t>
      </w:r>
    </w:p>
    <w:p w:rsidR="00352387" w:rsidRPr="00374807"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 xml:space="preserve">- </w:t>
      </w:r>
      <w:r w:rsidRPr="00374807">
        <w:rPr>
          <w:rFonts w:eastAsia="Calibri"/>
          <w:sz w:val="28"/>
          <w:szCs w:val="28"/>
          <w:lang w:eastAsia="en-US"/>
        </w:rPr>
        <w:t>бюджетные средства;</w:t>
      </w:r>
    </w:p>
    <w:p w:rsidR="00352387" w:rsidRPr="00B44C13" w:rsidRDefault="00352387" w:rsidP="00352387">
      <w:pPr>
        <w:autoSpaceDE w:val="0"/>
        <w:autoSpaceDN w:val="0"/>
        <w:adjustRightInd w:val="0"/>
        <w:ind w:firstLine="709"/>
        <w:jc w:val="both"/>
        <w:rPr>
          <w:rFonts w:eastAsia="Calibri"/>
          <w:sz w:val="28"/>
          <w:szCs w:val="28"/>
          <w:lang w:eastAsia="en-US"/>
        </w:rPr>
      </w:pPr>
      <w:r>
        <w:rPr>
          <w:rFonts w:eastAsia="Calibri"/>
          <w:sz w:val="28"/>
          <w:szCs w:val="28"/>
          <w:lang w:eastAsia="en-US"/>
        </w:rPr>
        <w:t xml:space="preserve">- </w:t>
      </w:r>
      <w:r w:rsidRPr="00374807">
        <w:rPr>
          <w:rFonts w:eastAsia="Calibri"/>
          <w:sz w:val="28"/>
          <w:szCs w:val="28"/>
          <w:lang w:eastAsia="en-US"/>
        </w:rPr>
        <w:t>внебюджетные средства</w:t>
      </w:r>
      <w:r>
        <w:rPr>
          <w:rFonts w:eastAsia="Calibri"/>
          <w:sz w:val="28"/>
          <w:szCs w:val="28"/>
          <w:lang w:eastAsia="en-US"/>
        </w:rPr>
        <w:t>.</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Бюджетные источники финансирования включают, в первую очередь, бюджет муниципального образования, формирующийся из налоговых и неналоговых доходов, безвозмездных поступлений. Федеральные и региональные средства в бюджет района могут быть привлечены в виде дотаций, субсидий или субвенций.     </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Реализацию отдельных мероприятий Стратегии также целесообразно осуществлять в рамках средств </w:t>
      </w:r>
      <w:r w:rsidRPr="00374807">
        <w:rPr>
          <w:rFonts w:eastAsia="Calibri"/>
          <w:sz w:val="28"/>
          <w:szCs w:val="28"/>
          <w:lang w:eastAsia="en-US"/>
        </w:rPr>
        <w:t>местных бюджетов поселений</w:t>
      </w:r>
      <w:r w:rsidRPr="00B44C13">
        <w:rPr>
          <w:rFonts w:eastAsia="Calibri"/>
          <w:sz w:val="28"/>
          <w:szCs w:val="28"/>
          <w:lang w:eastAsia="en-US"/>
        </w:rPr>
        <w:t>.</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Расходная часть бюджета структурирована в рамках муниципальных программ района, определяющих основные направления расходования бюджетных средств.</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Отдельно стоит отметить финансирование региональных проектов, направленных на достижение целей федеральных проектов. Их реализация способствует достижению национальных целей Российской Федерации и целей района, их финансирование осуществляется за счет средств федерального, регионального</w:t>
      </w:r>
      <w:r w:rsidRPr="00374807">
        <w:t xml:space="preserve"> </w:t>
      </w:r>
      <w:r w:rsidRPr="00374807">
        <w:rPr>
          <w:rFonts w:eastAsia="Calibri"/>
          <w:sz w:val="28"/>
          <w:szCs w:val="28"/>
          <w:lang w:eastAsia="en-US"/>
        </w:rPr>
        <w:t xml:space="preserve">и местных </w:t>
      </w:r>
      <w:r w:rsidRPr="00B44C13">
        <w:rPr>
          <w:rFonts w:eastAsia="Calibri"/>
          <w:sz w:val="28"/>
          <w:szCs w:val="28"/>
          <w:lang w:eastAsia="en-US"/>
        </w:rPr>
        <w:t>бюджетов.</w:t>
      </w:r>
    </w:p>
    <w:p w:rsidR="00352387"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Для повышения доходной части бюджета в рамках направлений развития муниципального управлен</w:t>
      </w:r>
      <w:r>
        <w:rPr>
          <w:rFonts w:eastAsia="Calibri"/>
          <w:sz w:val="28"/>
          <w:szCs w:val="28"/>
          <w:lang w:eastAsia="en-US"/>
        </w:rPr>
        <w:t>ия необходимо применять меры по</w:t>
      </w:r>
      <w:r w:rsidRPr="00374807">
        <w:rPr>
          <w:rFonts w:eastAsia="Calibri"/>
          <w:sz w:val="28"/>
          <w:szCs w:val="28"/>
          <w:lang w:eastAsia="en-US"/>
        </w:rPr>
        <w:t xml:space="preserve"> повышению эффективности управления имуществом района.</w:t>
      </w:r>
      <w:r w:rsidRPr="00B44C13">
        <w:rPr>
          <w:rFonts w:eastAsia="Calibri"/>
          <w:sz w:val="28"/>
          <w:szCs w:val="28"/>
          <w:lang w:eastAsia="en-US"/>
        </w:rPr>
        <w:t xml:space="preserve">           </w:t>
      </w:r>
    </w:p>
    <w:p w:rsidR="00352387" w:rsidRPr="00B44C13" w:rsidRDefault="00352387" w:rsidP="00352387">
      <w:pPr>
        <w:autoSpaceDE w:val="0"/>
        <w:autoSpaceDN w:val="0"/>
        <w:adjustRightInd w:val="0"/>
        <w:jc w:val="both"/>
        <w:rPr>
          <w:rFonts w:eastAsia="Calibri"/>
          <w:sz w:val="28"/>
          <w:szCs w:val="28"/>
          <w:lang w:eastAsia="en-US"/>
        </w:rPr>
      </w:pPr>
      <w:r>
        <w:rPr>
          <w:rFonts w:eastAsia="Calibri"/>
          <w:sz w:val="28"/>
          <w:szCs w:val="28"/>
          <w:lang w:eastAsia="en-US"/>
        </w:rPr>
        <w:t xml:space="preserve">          </w:t>
      </w:r>
      <w:r w:rsidRPr="00B44C13">
        <w:rPr>
          <w:rFonts w:eastAsia="Calibri"/>
          <w:sz w:val="28"/>
          <w:szCs w:val="28"/>
          <w:lang w:eastAsia="en-US"/>
        </w:rPr>
        <w:t xml:space="preserve">Достижение целей и реализация задач долгосрочного социально-экономического развития района, определенных Стратегией, предусматривает участие не только органов исполнительной власти Исилькульского муниципального </w:t>
      </w:r>
      <w:r w:rsidRPr="00B44C13">
        <w:rPr>
          <w:rFonts w:eastAsia="Calibri"/>
          <w:sz w:val="28"/>
          <w:szCs w:val="28"/>
          <w:lang w:eastAsia="en-US"/>
        </w:rPr>
        <w:lastRenderedPageBreak/>
        <w:t xml:space="preserve">района, но и иных организаций и предприятий района. Поэтому при оценке финансового обеспечения реализации Стратегии следует учитывать внебюджетные средства, привлекаемые от физических и юридических лиц. </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Одним из инструментов привлечения внебюджетных источников финансирования является государственно-частное, муниципально-частное партнерство, концессионные соглашения, в том числе реализуемые при участии частных инвесторов для реализации в районе инвестиционных и инфраструктурных проектов.</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Также в рамках привлечения внебюджетных инвестиций особое внимание следует уделять инвестиционной привлекательности района, созданию благоприятных условий ведения бизнеса российских инвесторов, оказанию содействия созданию инфраструктуры в рамках реализации новых инвестиционных проектов, поддержке малого и среднего предпринимательства, предоставлению налоговых льгот и иных механизмов стимулирования инвестиционной деятельности.</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Целью таких мер должно стать привлечение инвестиций в различные сферы экономики района, что будет способствовать расширению производств, увеличению налоговых поступлений в бюджет района, росту экономики и планомерному повышению качества жизни в районе.</w:t>
      </w:r>
    </w:p>
    <w:p w:rsidR="00352387" w:rsidRPr="00A22F11" w:rsidRDefault="00352387" w:rsidP="00352387">
      <w:pPr>
        <w:autoSpaceDE w:val="0"/>
        <w:autoSpaceDN w:val="0"/>
        <w:adjustRightInd w:val="0"/>
        <w:jc w:val="both"/>
        <w:rPr>
          <w:rFonts w:eastAsia="Calibri"/>
          <w:sz w:val="28"/>
          <w:szCs w:val="28"/>
          <w:lang w:eastAsia="en-US"/>
        </w:rPr>
      </w:pPr>
      <w:r>
        <w:rPr>
          <w:rFonts w:eastAsia="Calibri"/>
          <w:sz w:val="28"/>
          <w:szCs w:val="28"/>
          <w:lang w:eastAsia="en-US"/>
        </w:rPr>
        <w:t xml:space="preserve">                    </w:t>
      </w:r>
    </w:p>
    <w:p w:rsidR="00352387" w:rsidRPr="00081A9D" w:rsidRDefault="00352387" w:rsidP="00352387">
      <w:pPr>
        <w:numPr>
          <w:ilvl w:val="0"/>
          <w:numId w:val="38"/>
        </w:numPr>
        <w:suppressAutoHyphens w:val="0"/>
        <w:autoSpaceDE w:val="0"/>
        <w:autoSpaceDN w:val="0"/>
        <w:adjustRightInd w:val="0"/>
        <w:rPr>
          <w:rFonts w:eastAsia="Calibri"/>
          <w:b/>
          <w:sz w:val="32"/>
          <w:szCs w:val="32"/>
          <w:lang w:eastAsia="en-US"/>
        </w:rPr>
      </w:pPr>
      <w:r w:rsidRPr="00081A9D">
        <w:rPr>
          <w:rFonts w:eastAsia="Calibri"/>
          <w:b/>
          <w:sz w:val="32"/>
          <w:szCs w:val="32"/>
          <w:lang w:eastAsia="en-US"/>
        </w:rPr>
        <w:t>Ожидаемые результаты реализации Стратегии</w:t>
      </w:r>
    </w:p>
    <w:p w:rsidR="00352387" w:rsidRPr="00B44C13" w:rsidRDefault="00352387" w:rsidP="00352387">
      <w:pPr>
        <w:autoSpaceDE w:val="0"/>
        <w:autoSpaceDN w:val="0"/>
        <w:adjustRightInd w:val="0"/>
        <w:ind w:firstLine="709"/>
        <w:jc w:val="both"/>
        <w:rPr>
          <w:rFonts w:eastAsia="Calibri"/>
          <w:b/>
          <w:sz w:val="28"/>
          <w:szCs w:val="28"/>
          <w:lang w:eastAsia="en-US"/>
        </w:rPr>
      </w:pP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Реализация Стратегии будет способствовать решению основных проблем и задач развития района. Это позволит улучшить показатели социально-экономического развития района и повысить рейтинг среди муниципальных образований Омской области.</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Исилькульский муниципальный район к 2030 году должен стать привлекательным местом для жизни, отдыха и воспитания детей.</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 xml:space="preserve">Ожидаемыми результатами реализации Стратегии является систематизация реализуемых мероприятий, направленная на привлечение инвестиций в экономику района и предполагающей: </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 xml:space="preserve">-формирование благоприятного инвестиционного климата, создающего условия для устойчивого и сбалансированного развития экономики района; </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 xml:space="preserve">-повышение активности хозяйствующих субъектов в привлечении различных источников финансирования, поиске партнеров для реализации инвестиционных проектов на территории района; </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-продвижение инвестиционных проектов, реализуемых на территории района с привлечением ресурсов инвесторов;</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 рост доходов и уровня жизни жителей района, который должен быть обеспечен эффективной занятостью населения на основе развития структурного преобразования экономики с ростом доли квалифицированных специалистов;</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 обеспечение для всех категорий населения района доступности и высокого качества предоставляемых услуг в области здравоохранения, образования, культуры, физической культуры;</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lastRenderedPageBreak/>
        <w:t>- улучшение жилищно-бытовых условий населения района, повышение доступности жилья, обеспечение качественными коммунальными услугами, создание комфортных условий жизни;</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-развитие транспортной инфраструктуры, информационно-коммуникационной инфраструктуры, обеспечивающих свободу перемещения и контактов, беспрепятственный доступ к глобальным информационным ресурсам;</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-обеспечение благоприятной окружающей среды, экологической безопасности населения.</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Необходимый уровень социального развития района будет достигнут в результате дальнейшего развития отраслей агропромышленного комплекса, перерабатывающей и пищевой промышленности.</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В социальной жизни Исилькульского муниципального района к 2030 году в результате реализации Стратегии предусматривается повышение качества жизни населения в районе.</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В результате развития сферы жилищного-коммунального хозяйства и обеспечения благоприятной экологической среды будут улучены жилищно-бытовые условия жизни населения района, повышена комфортность проживания и качество окружающей среды.</w:t>
      </w:r>
    </w:p>
    <w:p w:rsidR="00352387" w:rsidRPr="00B44C13" w:rsidRDefault="00352387" w:rsidP="00352387">
      <w:pPr>
        <w:autoSpaceDE w:val="0"/>
        <w:autoSpaceDN w:val="0"/>
        <w:adjustRightInd w:val="0"/>
        <w:ind w:firstLine="709"/>
        <w:jc w:val="both"/>
        <w:rPr>
          <w:rFonts w:eastAsia="Calibri"/>
          <w:sz w:val="28"/>
          <w:szCs w:val="28"/>
          <w:lang w:eastAsia="en-US"/>
        </w:rPr>
      </w:pPr>
      <w:r w:rsidRPr="00B44C13">
        <w:rPr>
          <w:rFonts w:eastAsia="Calibri"/>
          <w:sz w:val="28"/>
          <w:szCs w:val="28"/>
          <w:lang w:eastAsia="en-US"/>
        </w:rPr>
        <w:t>Территориальное развитие района с учетом поставленной стратегической цели создаст условия для повышения качества жизни населения, привлекательности района и обеспечит устойчивое социально-экономическое пространственное и инфраструктурное развитие сельской среды.</w:t>
      </w:r>
    </w:p>
    <w:p w:rsidR="00352387" w:rsidRPr="00B44C13" w:rsidRDefault="00352387" w:rsidP="00352387">
      <w:pPr>
        <w:autoSpaceDE w:val="0"/>
        <w:autoSpaceDN w:val="0"/>
        <w:adjustRightInd w:val="0"/>
        <w:jc w:val="both"/>
        <w:rPr>
          <w:rFonts w:eastAsia="Calibri"/>
          <w:sz w:val="28"/>
          <w:szCs w:val="28"/>
          <w:lang w:eastAsia="en-US"/>
        </w:rPr>
      </w:pPr>
      <w:r w:rsidRPr="00B44C13">
        <w:rPr>
          <w:rFonts w:eastAsia="Calibri"/>
          <w:sz w:val="28"/>
          <w:szCs w:val="28"/>
          <w:lang w:eastAsia="en-US"/>
        </w:rPr>
        <w:t xml:space="preserve">          </w:t>
      </w:r>
      <w:r w:rsidRPr="00B44C13">
        <w:rPr>
          <w:color w:val="000000"/>
          <w:sz w:val="28"/>
          <w:szCs w:val="28"/>
        </w:rPr>
        <w:t>Целевые показатели</w:t>
      </w:r>
      <w:r w:rsidRPr="00C378D3">
        <w:t xml:space="preserve"> </w:t>
      </w:r>
      <w:r w:rsidRPr="00C378D3">
        <w:rPr>
          <w:color w:val="000000"/>
          <w:sz w:val="28"/>
          <w:szCs w:val="28"/>
        </w:rPr>
        <w:t xml:space="preserve">социально-экономического развития </w:t>
      </w:r>
      <w:r w:rsidRPr="00293827">
        <w:rPr>
          <w:color w:val="000000"/>
          <w:sz w:val="28"/>
          <w:szCs w:val="28"/>
        </w:rPr>
        <w:t>до 2030 года</w:t>
      </w:r>
      <w:r>
        <w:rPr>
          <w:color w:val="000000"/>
          <w:sz w:val="28"/>
          <w:szCs w:val="28"/>
        </w:rPr>
        <w:t>,</w:t>
      </w:r>
      <w:r w:rsidRPr="00293827">
        <w:rPr>
          <w:color w:val="000000"/>
          <w:sz w:val="28"/>
          <w:szCs w:val="28"/>
        </w:rPr>
        <w:t xml:space="preserve"> </w:t>
      </w:r>
      <w:r w:rsidRPr="00C378D3">
        <w:rPr>
          <w:color w:val="000000"/>
          <w:sz w:val="28"/>
          <w:szCs w:val="28"/>
        </w:rPr>
        <w:t xml:space="preserve">перечень муниципальных программ Исилькульского муниципального района </w:t>
      </w:r>
      <w:r w:rsidRPr="00B44C13">
        <w:rPr>
          <w:color w:val="000000"/>
          <w:sz w:val="28"/>
          <w:szCs w:val="28"/>
        </w:rPr>
        <w:t xml:space="preserve">Омской области </w:t>
      </w:r>
      <w:r w:rsidRPr="00B44C13">
        <w:rPr>
          <w:rFonts w:eastAsia="Calibri"/>
          <w:sz w:val="28"/>
          <w:szCs w:val="28"/>
          <w:lang w:eastAsia="en-US"/>
        </w:rPr>
        <w:t>приведены в приложени</w:t>
      </w:r>
      <w:r>
        <w:rPr>
          <w:rFonts w:eastAsia="Calibri"/>
          <w:sz w:val="28"/>
          <w:szCs w:val="28"/>
          <w:lang w:eastAsia="en-US"/>
        </w:rPr>
        <w:t>ях № 1,2 к настоящей Стратегии</w:t>
      </w:r>
      <w:r w:rsidRPr="00B44C13">
        <w:rPr>
          <w:rFonts w:eastAsia="Calibri"/>
          <w:sz w:val="28"/>
          <w:szCs w:val="28"/>
          <w:lang w:eastAsia="en-US"/>
        </w:rPr>
        <w:t>.</w:t>
      </w:r>
    </w:p>
    <w:p w:rsidR="00352387" w:rsidRPr="00B44C13" w:rsidRDefault="00352387" w:rsidP="00352387">
      <w:pPr>
        <w:autoSpaceDE w:val="0"/>
        <w:autoSpaceDN w:val="0"/>
        <w:adjustRightInd w:val="0"/>
        <w:jc w:val="both"/>
        <w:rPr>
          <w:rFonts w:eastAsia="Calibri"/>
          <w:sz w:val="28"/>
          <w:szCs w:val="28"/>
          <w:lang w:eastAsia="en-US"/>
        </w:rPr>
      </w:pPr>
    </w:p>
    <w:p w:rsidR="00352387" w:rsidRPr="00B44C13" w:rsidRDefault="00352387" w:rsidP="00352387">
      <w:pPr>
        <w:autoSpaceDE w:val="0"/>
        <w:autoSpaceDN w:val="0"/>
        <w:adjustRightInd w:val="0"/>
        <w:jc w:val="both"/>
        <w:rPr>
          <w:rFonts w:eastAsia="Calibri"/>
          <w:sz w:val="28"/>
          <w:szCs w:val="28"/>
          <w:lang w:eastAsia="en-US"/>
        </w:rPr>
      </w:pPr>
    </w:p>
    <w:p w:rsidR="00352387" w:rsidRPr="00B44C13" w:rsidRDefault="00352387" w:rsidP="00352387">
      <w:pPr>
        <w:autoSpaceDE w:val="0"/>
        <w:autoSpaceDN w:val="0"/>
        <w:adjustRightInd w:val="0"/>
        <w:jc w:val="both"/>
        <w:rPr>
          <w:rFonts w:eastAsia="Calibri"/>
          <w:sz w:val="28"/>
          <w:szCs w:val="28"/>
          <w:lang w:eastAsia="en-US"/>
        </w:rPr>
      </w:pPr>
    </w:p>
    <w:p w:rsidR="00352387" w:rsidRPr="00B44C13" w:rsidRDefault="00352387" w:rsidP="00352387">
      <w:pPr>
        <w:autoSpaceDE w:val="0"/>
        <w:autoSpaceDN w:val="0"/>
        <w:adjustRightInd w:val="0"/>
        <w:jc w:val="both"/>
        <w:rPr>
          <w:rFonts w:eastAsia="Calibri"/>
          <w:sz w:val="28"/>
          <w:szCs w:val="28"/>
          <w:lang w:eastAsia="en-US"/>
        </w:rPr>
      </w:pPr>
    </w:p>
    <w:p w:rsidR="00352387" w:rsidRPr="00B44C13" w:rsidRDefault="00352387" w:rsidP="00352387">
      <w:pPr>
        <w:autoSpaceDE w:val="0"/>
        <w:autoSpaceDN w:val="0"/>
        <w:adjustRightInd w:val="0"/>
        <w:ind w:firstLine="284"/>
        <w:jc w:val="right"/>
        <w:rPr>
          <w:rFonts w:eastAsia="Calibri"/>
          <w:sz w:val="28"/>
          <w:szCs w:val="28"/>
          <w:lang w:eastAsia="en-US"/>
        </w:rPr>
        <w:sectPr w:rsidR="00352387" w:rsidRPr="00B44C13" w:rsidSect="001E7CFB">
          <w:pgSz w:w="11906" w:h="16838" w:code="9"/>
          <w:pgMar w:top="568" w:right="567" w:bottom="1134" w:left="1134" w:header="709" w:footer="709" w:gutter="0"/>
          <w:cols w:space="708"/>
          <w:docGrid w:linePitch="360"/>
        </w:sectPr>
      </w:pPr>
    </w:p>
    <w:tbl>
      <w:tblPr>
        <w:tblpPr w:leftFromText="180" w:rightFromText="180" w:vertAnchor="text" w:horzAnchor="page" w:tblpX="927" w:tblpY="-1132"/>
        <w:tblW w:w="14786" w:type="dxa"/>
        <w:tblLook w:val="04A0" w:firstRow="1" w:lastRow="0" w:firstColumn="1" w:lastColumn="0" w:noHBand="0" w:noVBand="1"/>
      </w:tblPr>
      <w:tblGrid>
        <w:gridCol w:w="6036"/>
        <w:gridCol w:w="2301"/>
        <w:gridCol w:w="1332"/>
        <w:gridCol w:w="1276"/>
        <w:gridCol w:w="1452"/>
        <w:gridCol w:w="1305"/>
        <w:gridCol w:w="266"/>
        <w:gridCol w:w="266"/>
        <w:gridCol w:w="266"/>
        <w:gridCol w:w="286"/>
      </w:tblGrid>
      <w:tr w:rsidR="00352387" w:rsidRPr="00B44C13" w:rsidTr="00352387">
        <w:trPr>
          <w:trHeight w:val="300"/>
        </w:trPr>
        <w:tc>
          <w:tcPr>
            <w:tcW w:w="0" w:type="auto"/>
            <w:gridSpan w:val="6"/>
            <w:tcBorders>
              <w:top w:val="nil"/>
              <w:left w:val="nil"/>
              <w:bottom w:val="nil"/>
              <w:right w:val="nil"/>
            </w:tcBorders>
            <w:shd w:val="clear" w:color="000000" w:fill="FFFFFF"/>
            <w:noWrap/>
            <w:vAlign w:val="bottom"/>
            <w:hideMark/>
          </w:tcPr>
          <w:p w:rsidR="00352387" w:rsidRPr="00B44C13" w:rsidRDefault="00352387" w:rsidP="00352387">
            <w:pPr>
              <w:rPr>
                <w:b/>
                <w:color w:val="000000"/>
              </w:rPr>
            </w:pP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r>
      <w:tr w:rsidR="00352387" w:rsidRPr="00B44C13" w:rsidTr="00352387">
        <w:trPr>
          <w:trHeight w:val="375"/>
        </w:trPr>
        <w:tc>
          <w:tcPr>
            <w:tcW w:w="0" w:type="auto"/>
            <w:gridSpan w:val="6"/>
            <w:vMerge w:val="restart"/>
            <w:tcBorders>
              <w:top w:val="nil"/>
              <w:left w:val="nil"/>
              <w:bottom w:val="single" w:sz="4" w:space="0" w:color="000000"/>
              <w:right w:val="nil"/>
            </w:tcBorders>
            <w:shd w:val="clear" w:color="000000" w:fill="FFFFFF"/>
            <w:vAlign w:val="bottom"/>
            <w:hideMark/>
          </w:tcPr>
          <w:p w:rsidR="00352387" w:rsidRPr="00B44C13" w:rsidRDefault="00352387" w:rsidP="00352387">
            <w:pPr>
              <w:rPr>
                <w:b/>
                <w:color w:val="000000"/>
              </w:rPr>
            </w:pPr>
          </w:p>
          <w:p w:rsidR="00352387" w:rsidRPr="00E51EC0" w:rsidRDefault="00352387" w:rsidP="00352387">
            <w:pPr>
              <w:ind w:left="426"/>
              <w:jc w:val="right"/>
              <w:rPr>
                <w:color w:val="000000"/>
              </w:rPr>
            </w:pPr>
            <w:r w:rsidRPr="00E51EC0">
              <w:rPr>
                <w:color w:val="000000"/>
              </w:rPr>
              <w:t>Приложение</w:t>
            </w:r>
            <w:r>
              <w:rPr>
                <w:color w:val="000000"/>
              </w:rPr>
              <w:t xml:space="preserve"> 1</w:t>
            </w:r>
            <w:r w:rsidRPr="00E51EC0">
              <w:rPr>
                <w:color w:val="000000"/>
              </w:rPr>
              <w:t xml:space="preserve"> </w:t>
            </w:r>
          </w:p>
          <w:p w:rsidR="00352387" w:rsidRPr="00E51EC0" w:rsidRDefault="00352387" w:rsidP="00352387">
            <w:pPr>
              <w:ind w:left="426"/>
              <w:jc w:val="right"/>
              <w:rPr>
                <w:color w:val="000000"/>
              </w:rPr>
            </w:pPr>
            <w:r w:rsidRPr="00E51EC0">
              <w:rPr>
                <w:color w:val="000000"/>
              </w:rPr>
              <w:t>к Стратегии социально-экономического развития</w:t>
            </w:r>
          </w:p>
          <w:p w:rsidR="00352387" w:rsidRPr="00E51EC0" w:rsidRDefault="00352387" w:rsidP="00352387">
            <w:pPr>
              <w:ind w:left="426"/>
              <w:jc w:val="right"/>
              <w:rPr>
                <w:color w:val="000000"/>
              </w:rPr>
            </w:pPr>
            <w:r w:rsidRPr="00E51EC0">
              <w:rPr>
                <w:color w:val="000000"/>
              </w:rPr>
              <w:t>Исилькульского муниципального района</w:t>
            </w:r>
          </w:p>
          <w:p w:rsidR="00352387" w:rsidRDefault="00352387" w:rsidP="00352387">
            <w:pPr>
              <w:ind w:left="426"/>
              <w:jc w:val="center"/>
              <w:rPr>
                <w:b/>
                <w:color w:val="000000"/>
              </w:rPr>
            </w:pPr>
          </w:p>
          <w:p w:rsidR="00352387" w:rsidRPr="00B44C13" w:rsidRDefault="00352387" w:rsidP="00352387">
            <w:pPr>
              <w:ind w:left="426"/>
              <w:jc w:val="center"/>
              <w:rPr>
                <w:b/>
                <w:color w:val="000000"/>
              </w:rPr>
            </w:pPr>
            <w:r>
              <w:rPr>
                <w:b/>
                <w:color w:val="000000"/>
              </w:rPr>
              <w:t>Ц</w:t>
            </w:r>
            <w:r w:rsidRPr="00B44C13">
              <w:rPr>
                <w:b/>
                <w:color w:val="000000"/>
              </w:rPr>
              <w:t>елевые показатели социально-экономического развития Исилькульского муниципального района Омской области до 2030 года</w:t>
            </w:r>
          </w:p>
          <w:p w:rsidR="00352387" w:rsidRPr="00B44C13" w:rsidRDefault="00352387" w:rsidP="00352387">
            <w:pPr>
              <w:jc w:val="center"/>
              <w:rPr>
                <w:b/>
                <w:color w:val="000000"/>
                <w:sz w:val="16"/>
                <w:szCs w:val="16"/>
              </w:rPr>
            </w:pP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r>
      <w:tr w:rsidR="00352387" w:rsidRPr="00B44C13" w:rsidTr="00352387">
        <w:trPr>
          <w:trHeight w:val="1729"/>
        </w:trPr>
        <w:tc>
          <w:tcPr>
            <w:tcW w:w="0" w:type="auto"/>
            <w:gridSpan w:val="6"/>
            <w:vMerge/>
            <w:tcBorders>
              <w:top w:val="nil"/>
              <w:left w:val="nil"/>
              <w:bottom w:val="single" w:sz="4" w:space="0" w:color="000000"/>
              <w:right w:val="nil"/>
            </w:tcBorders>
            <w:vAlign w:val="center"/>
            <w:hideMark/>
          </w:tcPr>
          <w:p w:rsidR="00352387" w:rsidRPr="00B44C13" w:rsidRDefault="00352387" w:rsidP="00352387">
            <w:pPr>
              <w:rPr>
                <w:color w:val="000000"/>
                <w:sz w:val="28"/>
                <w:szCs w:val="28"/>
              </w:rPr>
            </w:pP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r>
      <w:tr w:rsidR="00352387" w:rsidRPr="00B44C13" w:rsidTr="00352387">
        <w:trPr>
          <w:trHeight w:val="375"/>
        </w:trPr>
        <w:tc>
          <w:tcPr>
            <w:tcW w:w="0" w:type="auto"/>
            <w:vMerge w:val="restart"/>
            <w:tcBorders>
              <w:top w:val="nil"/>
              <w:left w:val="single" w:sz="4" w:space="0" w:color="auto"/>
              <w:bottom w:val="single" w:sz="4" w:space="0" w:color="auto"/>
              <w:right w:val="single" w:sz="4" w:space="0" w:color="auto"/>
            </w:tcBorders>
            <w:shd w:val="clear" w:color="000000" w:fill="FFFFFF"/>
            <w:noWrap/>
            <w:hideMark/>
          </w:tcPr>
          <w:p w:rsidR="00352387" w:rsidRPr="00B44C13" w:rsidRDefault="00352387" w:rsidP="00352387">
            <w:pPr>
              <w:jc w:val="center"/>
              <w:rPr>
                <w:color w:val="000000"/>
              </w:rPr>
            </w:pPr>
            <w:r w:rsidRPr="00B44C13">
              <w:rPr>
                <w:color w:val="000000"/>
              </w:rPr>
              <w:t>Наименование показателя</w:t>
            </w:r>
          </w:p>
        </w:tc>
        <w:tc>
          <w:tcPr>
            <w:tcW w:w="0" w:type="auto"/>
            <w:vMerge w:val="restart"/>
            <w:tcBorders>
              <w:top w:val="nil"/>
              <w:left w:val="single" w:sz="4" w:space="0" w:color="auto"/>
              <w:bottom w:val="single" w:sz="4" w:space="0" w:color="auto"/>
              <w:right w:val="single" w:sz="4" w:space="0" w:color="auto"/>
            </w:tcBorders>
            <w:shd w:val="clear" w:color="000000" w:fill="FFFFFF"/>
            <w:noWrap/>
            <w:hideMark/>
          </w:tcPr>
          <w:p w:rsidR="00352387" w:rsidRPr="00B44C13" w:rsidRDefault="00352387" w:rsidP="00352387">
            <w:pPr>
              <w:jc w:val="center"/>
              <w:rPr>
                <w:color w:val="000000"/>
              </w:rPr>
            </w:pPr>
            <w:r w:rsidRPr="00B44C13">
              <w:rPr>
                <w:color w:val="000000"/>
              </w:rPr>
              <w:t>Единица  измерения</w:t>
            </w:r>
          </w:p>
        </w:tc>
        <w:tc>
          <w:tcPr>
            <w:tcW w:w="0" w:type="auto"/>
            <w:vMerge w:val="restart"/>
            <w:tcBorders>
              <w:top w:val="nil"/>
              <w:left w:val="single" w:sz="4" w:space="0" w:color="auto"/>
              <w:bottom w:val="single" w:sz="4" w:space="0" w:color="000000"/>
              <w:right w:val="single" w:sz="4" w:space="0" w:color="auto"/>
            </w:tcBorders>
            <w:shd w:val="clear" w:color="000000" w:fill="FFFFFF"/>
            <w:hideMark/>
          </w:tcPr>
          <w:p w:rsidR="00352387" w:rsidRPr="00B44C13" w:rsidRDefault="00352387" w:rsidP="00352387">
            <w:pPr>
              <w:jc w:val="center"/>
              <w:rPr>
                <w:bCs/>
                <w:color w:val="000000"/>
              </w:rPr>
            </w:pPr>
            <w:r w:rsidRPr="00B44C13">
              <w:rPr>
                <w:bCs/>
                <w:color w:val="000000"/>
              </w:rPr>
              <w:t>202</w:t>
            </w:r>
            <w:r>
              <w:rPr>
                <w:bCs/>
                <w:color w:val="000000"/>
              </w:rPr>
              <w:t>2</w:t>
            </w:r>
            <w:r w:rsidRPr="00B44C13">
              <w:rPr>
                <w:bCs/>
                <w:color w:val="000000"/>
              </w:rPr>
              <w:t xml:space="preserve"> год                  (факт)</w:t>
            </w:r>
          </w:p>
        </w:tc>
        <w:tc>
          <w:tcPr>
            <w:tcW w:w="0" w:type="auto"/>
            <w:vMerge w:val="restart"/>
            <w:tcBorders>
              <w:top w:val="nil"/>
              <w:left w:val="single" w:sz="4" w:space="0" w:color="auto"/>
              <w:bottom w:val="single" w:sz="4" w:space="0" w:color="auto"/>
              <w:right w:val="single" w:sz="4" w:space="0" w:color="auto"/>
            </w:tcBorders>
            <w:shd w:val="clear" w:color="000000" w:fill="FFFFFF"/>
            <w:hideMark/>
          </w:tcPr>
          <w:p w:rsidR="00352387" w:rsidRPr="00B44C13" w:rsidRDefault="00352387" w:rsidP="00352387">
            <w:pPr>
              <w:jc w:val="center"/>
              <w:rPr>
                <w:bCs/>
                <w:color w:val="000000"/>
              </w:rPr>
            </w:pPr>
            <w:r w:rsidRPr="00B44C13">
              <w:rPr>
                <w:bCs/>
                <w:color w:val="000000"/>
              </w:rPr>
              <w:t>202</w:t>
            </w:r>
            <w:r>
              <w:rPr>
                <w:bCs/>
                <w:color w:val="000000"/>
              </w:rPr>
              <w:t>3</w:t>
            </w:r>
            <w:r w:rsidRPr="00B44C13">
              <w:rPr>
                <w:bCs/>
                <w:color w:val="000000"/>
              </w:rPr>
              <w:t xml:space="preserve"> год       (</w:t>
            </w:r>
            <w:r>
              <w:rPr>
                <w:bCs/>
                <w:color w:val="000000"/>
              </w:rPr>
              <w:t>оценка</w:t>
            </w:r>
            <w:r w:rsidRPr="00B44C13">
              <w:rPr>
                <w:bCs/>
                <w:color w:val="000000"/>
              </w:rPr>
              <w:t>)</w:t>
            </w:r>
          </w:p>
        </w:tc>
        <w:tc>
          <w:tcPr>
            <w:tcW w:w="0" w:type="auto"/>
            <w:vMerge w:val="restart"/>
            <w:tcBorders>
              <w:top w:val="nil"/>
              <w:left w:val="single" w:sz="4" w:space="0" w:color="auto"/>
              <w:bottom w:val="single" w:sz="4" w:space="0" w:color="000000"/>
              <w:right w:val="single" w:sz="4" w:space="0" w:color="auto"/>
            </w:tcBorders>
            <w:shd w:val="clear" w:color="000000" w:fill="FFFFFF"/>
            <w:hideMark/>
          </w:tcPr>
          <w:p w:rsidR="00352387" w:rsidRPr="00B44C13" w:rsidRDefault="00352387" w:rsidP="00352387">
            <w:pPr>
              <w:jc w:val="center"/>
              <w:rPr>
                <w:bCs/>
                <w:color w:val="000000"/>
              </w:rPr>
            </w:pPr>
            <w:r w:rsidRPr="00B44C13">
              <w:rPr>
                <w:bCs/>
                <w:color w:val="000000"/>
              </w:rPr>
              <w:t>202</w:t>
            </w:r>
            <w:r>
              <w:rPr>
                <w:bCs/>
                <w:color w:val="000000"/>
              </w:rPr>
              <w:t>4</w:t>
            </w:r>
            <w:r w:rsidRPr="00B44C13">
              <w:rPr>
                <w:bCs/>
                <w:color w:val="000000"/>
              </w:rPr>
              <w:t>-202</w:t>
            </w:r>
            <w:r>
              <w:rPr>
                <w:bCs/>
                <w:color w:val="000000"/>
              </w:rPr>
              <w:t>6</w:t>
            </w:r>
            <w:r w:rsidRPr="00B44C13">
              <w:rPr>
                <w:bCs/>
                <w:color w:val="000000"/>
              </w:rPr>
              <w:t>* год         (прогноз)</w:t>
            </w:r>
          </w:p>
        </w:tc>
        <w:tc>
          <w:tcPr>
            <w:tcW w:w="0" w:type="auto"/>
            <w:vMerge w:val="restart"/>
            <w:tcBorders>
              <w:top w:val="nil"/>
              <w:left w:val="single" w:sz="4" w:space="0" w:color="auto"/>
              <w:bottom w:val="single" w:sz="4" w:space="0" w:color="000000"/>
              <w:right w:val="single" w:sz="4" w:space="0" w:color="auto"/>
            </w:tcBorders>
            <w:shd w:val="clear" w:color="000000" w:fill="FFFFFF"/>
            <w:hideMark/>
          </w:tcPr>
          <w:p w:rsidR="00352387" w:rsidRPr="0095024B" w:rsidRDefault="00352387" w:rsidP="00352387">
            <w:pPr>
              <w:jc w:val="center"/>
              <w:rPr>
                <w:bCs/>
                <w:color w:val="000000"/>
              </w:rPr>
            </w:pPr>
            <w:r w:rsidRPr="0095024B">
              <w:rPr>
                <w:bCs/>
                <w:color w:val="000000"/>
              </w:rPr>
              <w:t>2027-2030*</w:t>
            </w:r>
          </w:p>
          <w:p w:rsidR="00352387" w:rsidRPr="00B44C13" w:rsidRDefault="00352387" w:rsidP="00352387">
            <w:pPr>
              <w:jc w:val="center"/>
              <w:rPr>
                <w:bCs/>
                <w:color w:val="000000"/>
              </w:rPr>
            </w:pPr>
            <w:r w:rsidRPr="0095024B">
              <w:rPr>
                <w:bCs/>
                <w:color w:val="000000"/>
              </w:rPr>
              <w:t xml:space="preserve"> год         (прогноз)</w:t>
            </w:r>
          </w:p>
        </w:tc>
        <w:tc>
          <w:tcPr>
            <w:tcW w:w="0" w:type="auto"/>
            <w:tcBorders>
              <w:top w:val="nil"/>
              <w:left w:val="single" w:sz="4" w:space="0" w:color="auto"/>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jc w:val="center"/>
              <w:rPr>
                <w:color w:val="000000"/>
                <w:sz w:val="28"/>
                <w:szCs w:val="28"/>
              </w:rPr>
            </w:pPr>
            <w:r w:rsidRPr="00B44C13">
              <w:rPr>
                <w:color w:val="000000"/>
                <w:sz w:val="28"/>
                <w:szCs w:val="28"/>
              </w:rPr>
              <w:t> </w:t>
            </w:r>
          </w:p>
        </w:tc>
      </w:tr>
      <w:tr w:rsidR="00352387" w:rsidRPr="00B44C13" w:rsidTr="00352387">
        <w:trPr>
          <w:trHeight w:val="66"/>
        </w:trPr>
        <w:tc>
          <w:tcPr>
            <w:tcW w:w="0" w:type="auto"/>
            <w:vMerge/>
            <w:tcBorders>
              <w:top w:val="nil"/>
              <w:left w:val="single" w:sz="4" w:space="0" w:color="auto"/>
              <w:bottom w:val="single" w:sz="4" w:space="0" w:color="auto"/>
              <w:right w:val="single" w:sz="4" w:space="0" w:color="auto"/>
            </w:tcBorders>
            <w:vAlign w:val="center"/>
            <w:hideMark/>
          </w:tcPr>
          <w:p w:rsidR="00352387" w:rsidRPr="00B44C13" w:rsidRDefault="00352387" w:rsidP="00352387">
            <w:pPr>
              <w:rPr>
                <w:color w:val="000000"/>
              </w:rPr>
            </w:pPr>
          </w:p>
        </w:tc>
        <w:tc>
          <w:tcPr>
            <w:tcW w:w="0" w:type="auto"/>
            <w:vMerge/>
            <w:tcBorders>
              <w:top w:val="nil"/>
              <w:left w:val="single" w:sz="4" w:space="0" w:color="auto"/>
              <w:bottom w:val="single" w:sz="4" w:space="0" w:color="auto"/>
              <w:right w:val="single" w:sz="4" w:space="0" w:color="auto"/>
            </w:tcBorders>
            <w:vAlign w:val="center"/>
            <w:hideMark/>
          </w:tcPr>
          <w:p w:rsidR="00352387" w:rsidRPr="00B44C13" w:rsidRDefault="00352387" w:rsidP="00352387">
            <w:pPr>
              <w:rPr>
                <w:color w:val="000000"/>
              </w:rPr>
            </w:pPr>
          </w:p>
        </w:tc>
        <w:tc>
          <w:tcPr>
            <w:tcW w:w="0" w:type="auto"/>
            <w:vMerge/>
            <w:tcBorders>
              <w:top w:val="nil"/>
              <w:left w:val="single" w:sz="4" w:space="0" w:color="auto"/>
              <w:bottom w:val="single" w:sz="4" w:space="0" w:color="000000"/>
              <w:right w:val="single" w:sz="4" w:space="0" w:color="auto"/>
            </w:tcBorders>
            <w:vAlign w:val="center"/>
            <w:hideMark/>
          </w:tcPr>
          <w:p w:rsidR="00352387" w:rsidRPr="00B44C13" w:rsidRDefault="00352387" w:rsidP="00352387">
            <w:pPr>
              <w:rPr>
                <w:b/>
                <w:bCs/>
                <w:color w:val="000000"/>
              </w:rPr>
            </w:pPr>
          </w:p>
        </w:tc>
        <w:tc>
          <w:tcPr>
            <w:tcW w:w="0" w:type="auto"/>
            <w:vMerge/>
            <w:tcBorders>
              <w:top w:val="nil"/>
              <w:left w:val="single" w:sz="4" w:space="0" w:color="auto"/>
              <w:bottom w:val="single" w:sz="4" w:space="0" w:color="auto"/>
              <w:right w:val="single" w:sz="4" w:space="0" w:color="auto"/>
            </w:tcBorders>
            <w:vAlign w:val="center"/>
            <w:hideMark/>
          </w:tcPr>
          <w:p w:rsidR="00352387" w:rsidRPr="00B44C13" w:rsidRDefault="00352387" w:rsidP="00352387">
            <w:pPr>
              <w:rPr>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rsidR="00352387" w:rsidRPr="00B44C13" w:rsidRDefault="00352387" w:rsidP="00352387">
            <w:pPr>
              <w:rPr>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rsidR="00352387" w:rsidRPr="00B44C13" w:rsidRDefault="00352387" w:rsidP="00352387">
            <w:pPr>
              <w:rPr>
                <w:b/>
                <w:bCs/>
                <w:color w:val="000000"/>
              </w:rPr>
            </w:pPr>
          </w:p>
        </w:tc>
        <w:tc>
          <w:tcPr>
            <w:tcW w:w="0" w:type="auto"/>
            <w:tcBorders>
              <w:top w:val="nil"/>
              <w:left w:val="single" w:sz="4" w:space="0" w:color="auto"/>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r>
      <w:tr w:rsidR="00352387" w:rsidRPr="00B44C13" w:rsidTr="00352387">
        <w:trPr>
          <w:trHeight w:val="58"/>
        </w:trPr>
        <w:tc>
          <w:tcPr>
            <w:tcW w:w="0" w:type="auto"/>
            <w:vMerge/>
            <w:tcBorders>
              <w:top w:val="nil"/>
              <w:left w:val="single" w:sz="4" w:space="0" w:color="auto"/>
              <w:bottom w:val="single" w:sz="4" w:space="0" w:color="auto"/>
              <w:right w:val="single" w:sz="4" w:space="0" w:color="auto"/>
            </w:tcBorders>
            <w:vAlign w:val="center"/>
            <w:hideMark/>
          </w:tcPr>
          <w:p w:rsidR="00352387" w:rsidRPr="00B44C13" w:rsidRDefault="00352387" w:rsidP="00352387">
            <w:pPr>
              <w:rPr>
                <w:color w:val="000000"/>
              </w:rPr>
            </w:pPr>
          </w:p>
        </w:tc>
        <w:tc>
          <w:tcPr>
            <w:tcW w:w="0" w:type="auto"/>
            <w:vMerge/>
            <w:tcBorders>
              <w:top w:val="nil"/>
              <w:left w:val="single" w:sz="4" w:space="0" w:color="auto"/>
              <w:bottom w:val="single" w:sz="4" w:space="0" w:color="auto"/>
              <w:right w:val="single" w:sz="4" w:space="0" w:color="auto"/>
            </w:tcBorders>
            <w:vAlign w:val="center"/>
            <w:hideMark/>
          </w:tcPr>
          <w:p w:rsidR="00352387" w:rsidRPr="00B44C13" w:rsidRDefault="00352387" w:rsidP="00352387">
            <w:pPr>
              <w:rPr>
                <w:color w:val="000000"/>
              </w:rPr>
            </w:pPr>
          </w:p>
        </w:tc>
        <w:tc>
          <w:tcPr>
            <w:tcW w:w="0" w:type="auto"/>
            <w:vMerge/>
            <w:tcBorders>
              <w:top w:val="nil"/>
              <w:left w:val="single" w:sz="4" w:space="0" w:color="auto"/>
              <w:bottom w:val="single" w:sz="4" w:space="0" w:color="000000"/>
              <w:right w:val="single" w:sz="4" w:space="0" w:color="auto"/>
            </w:tcBorders>
            <w:vAlign w:val="center"/>
            <w:hideMark/>
          </w:tcPr>
          <w:p w:rsidR="00352387" w:rsidRPr="00B44C13" w:rsidRDefault="00352387" w:rsidP="00352387">
            <w:pPr>
              <w:rPr>
                <w:b/>
                <w:bCs/>
                <w:color w:val="000000"/>
              </w:rPr>
            </w:pPr>
          </w:p>
        </w:tc>
        <w:tc>
          <w:tcPr>
            <w:tcW w:w="0" w:type="auto"/>
            <w:vMerge/>
            <w:tcBorders>
              <w:top w:val="nil"/>
              <w:left w:val="single" w:sz="4" w:space="0" w:color="auto"/>
              <w:bottom w:val="single" w:sz="4" w:space="0" w:color="auto"/>
              <w:right w:val="single" w:sz="4" w:space="0" w:color="auto"/>
            </w:tcBorders>
            <w:vAlign w:val="center"/>
            <w:hideMark/>
          </w:tcPr>
          <w:p w:rsidR="00352387" w:rsidRPr="00B44C13" w:rsidRDefault="00352387" w:rsidP="00352387">
            <w:pPr>
              <w:rPr>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rsidR="00352387" w:rsidRPr="00B44C13" w:rsidRDefault="00352387" w:rsidP="00352387">
            <w:pPr>
              <w:rPr>
                <w:b/>
                <w:bCs/>
                <w:color w:val="000000"/>
              </w:rPr>
            </w:pPr>
          </w:p>
        </w:tc>
        <w:tc>
          <w:tcPr>
            <w:tcW w:w="0" w:type="auto"/>
            <w:vMerge/>
            <w:tcBorders>
              <w:top w:val="nil"/>
              <w:left w:val="single" w:sz="4" w:space="0" w:color="auto"/>
              <w:bottom w:val="single" w:sz="4" w:space="0" w:color="000000"/>
              <w:right w:val="single" w:sz="4" w:space="0" w:color="auto"/>
            </w:tcBorders>
            <w:vAlign w:val="center"/>
            <w:hideMark/>
          </w:tcPr>
          <w:p w:rsidR="00352387" w:rsidRPr="00B44C13" w:rsidRDefault="00352387" w:rsidP="00352387">
            <w:pPr>
              <w:rPr>
                <w:b/>
                <w:bCs/>
                <w:color w:val="000000"/>
              </w:rPr>
            </w:pPr>
          </w:p>
        </w:tc>
        <w:tc>
          <w:tcPr>
            <w:tcW w:w="0" w:type="auto"/>
            <w:tcBorders>
              <w:top w:val="nil"/>
              <w:left w:val="single" w:sz="4" w:space="0" w:color="auto"/>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r>
      <w:tr w:rsidR="00352387" w:rsidRPr="00B44C13" w:rsidTr="00352387">
        <w:trPr>
          <w:trHeight w:val="697"/>
        </w:trPr>
        <w:tc>
          <w:tcPr>
            <w:tcW w:w="0" w:type="auto"/>
            <w:tcBorders>
              <w:top w:val="nil"/>
              <w:left w:val="single" w:sz="4" w:space="0" w:color="auto"/>
              <w:bottom w:val="single" w:sz="4" w:space="0" w:color="auto"/>
              <w:right w:val="single" w:sz="4" w:space="0" w:color="auto"/>
            </w:tcBorders>
            <w:shd w:val="clear" w:color="000000" w:fill="FFFFFF"/>
            <w:hideMark/>
          </w:tcPr>
          <w:p w:rsidR="00352387" w:rsidRPr="00B44C13" w:rsidRDefault="00352387" w:rsidP="00352387">
            <w:pPr>
              <w:jc w:val="both"/>
              <w:rPr>
                <w:bCs/>
                <w:color w:val="000000"/>
              </w:rPr>
            </w:pPr>
            <w:r w:rsidRPr="00B44C13">
              <w:rPr>
                <w:bCs/>
                <w:color w:val="000000"/>
              </w:rPr>
              <w:t>Объем отгруженных товаров собственного производства, выполненных работ и услуг собственными силами (обрабатывающие производства)</w:t>
            </w:r>
          </w:p>
        </w:tc>
        <w:tc>
          <w:tcPr>
            <w:tcW w:w="0" w:type="auto"/>
            <w:tcBorders>
              <w:top w:val="nil"/>
              <w:left w:val="nil"/>
              <w:bottom w:val="single" w:sz="4" w:space="0" w:color="auto"/>
              <w:right w:val="single" w:sz="4" w:space="0" w:color="auto"/>
            </w:tcBorders>
            <w:shd w:val="clear" w:color="000000" w:fill="FFFFFF"/>
            <w:hideMark/>
          </w:tcPr>
          <w:p w:rsidR="00352387" w:rsidRPr="00B44C13" w:rsidRDefault="00352387" w:rsidP="00352387">
            <w:pPr>
              <w:jc w:val="center"/>
              <w:rPr>
                <w:color w:val="000000"/>
              </w:rPr>
            </w:pPr>
            <w:r w:rsidRPr="00B44C13">
              <w:rPr>
                <w:color w:val="000000"/>
              </w:rPr>
              <w:t>тыс. руб.</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85381</w:t>
            </w:r>
            <w:r w:rsidRPr="00B44C13">
              <w:rPr>
                <w:color w:val="000000"/>
              </w:rPr>
              <w:t>,0</w:t>
            </w:r>
          </w:p>
        </w:tc>
        <w:tc>
          <w:tcPr>
            <w:tcW w:w="0" w:type="auto"/>
            <w:tcBorders>
              <w:top w:val="nil"/>
              <w:left w:val="nil"/>
              <w:bottom w:val="single" w:sz="4" w:space="0" w:color="auto"/>
              <w:right w:val="single" w:sz="4" w:space="0" w:color="auto"/>
            </w:tcBorders>
            <w:shd w:val="clear" w:color="000000" w:fill="FFFFFF"/>
          </w:tcPr>
          <w:p w:rsidR="00352387" w:rsidRPr="008118D4" w:rsidRDefault="00352387" w:rsidP="00352387">
            <w:pPr>
              <w:jc w:val="center"/>
            </w:pPr>
            <w:r w:rsidRPr="008118D4">
              <w:t>68464,0</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87114,7</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102584,5</w:t>
            </w:r>
          </w:p>
        </w:tc>
        <w:tc>
          <w:tcPr>
            <w:tcW w:w="0" w:type="auto"/>
            <w:tcBorders>
              <w:top w:val="nil"/>
              <w:left w:val="nil"/>
              <w:bottom w:val="nil"/>
              <w:right w:val="nil"/>
            </w:tcBorders>
            <w:shd w:val="clear" w:color="000000" w:fill="FFFFFF"/>
            <w:noWrap/>
            <w:vAlign w:val="bottom"/>
            <w:hideMark/>
          </w:tcPr>
          <w:p w:rsidR="00352387" w:rsidRDefault="00352387" w:rsidP="00352387">
            <w:pPr>
              <w:rPr>
                <w:rFonts w:ascii="Calibri" w:hAnsi="Calibri"/>
                <w:color w:val="000000"/>
                <w:sz w:val="22"/>
                <w:szCs w:val="22"/>
              </w:rPr>
            </w:pPr>
            <w:r w:rsidRPr="00B44C13">
              <w:rPr>
                <w:rFonts w:ascii="Calibri" w:hAnsi="Calibri"/>
                <w:color w:val="000000"/>
                <w:sz w:val="22"/>
                <w:szCs w:val="22"/>
              </w:rPr>
              <w:t> </w:t>
            </w:r>
          </w:p>
          <w:p w:rsidR="00352387" w:rsidRPr="00B44C13" w:rsidRDefault="00352387" w:rsidP="00352387">
            <w:pPr>
              <w:rPr>
                <w:rFonts w:ascii="Calibri" w:hAnsi="Calibri"/>
                <w:color w:val="000000"/>
                <w:sz w:val="22"/>
                <w:szCs w:val="22"/>
              </w:rPr>
            </w:pP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r>
      <w:tr w:rsidR="00352387" w:rsidRPr="00B44C13" w:rsidTr="00352387">
        <w:trPr>
          <w:trHeight w:val="549"/>
        </w:trPr>
        <w:tc>
          <w:tcPr>
            <w:tcW w:w="0" w:type="auto"/>
            <w:tcBorders>
              <w:top w:val="nil"/>
              <w:left w:val="single" w:sz="4" w:space="0" w:color="auto"/>
              <w:bottom w:val="single" w:sz="4" w:space="0" w:color="auto"/>
              <w:right w:val="single" w:sz="4" w:space="0" w:color="auto"/>
            </w:tcBorders>
            <w:shd w:val="clear" w:color="000000" w:fill="FFFFFF"/>
          </w:tcPr>
          <w:p w:rsidR="00352387" w:rsidRPr="00B44C13" w:rsidRDefault="00352387" w:rsidP="00352387">
            <w:pPr>
              <w:jc w:val="both"/>
              <w:rPr>
                <w:bCs/>
                <w:color w:val="000000"/>
              </w:rPr>
            </w:pPr>
            <w:r w:rsidRPr="00B44C13">
              <w:rPr>
                <w:bCs/>
                <w:color w:val="000000"/>
              </w:rPr>
              <w:t>Продукция сельского хозяйства в хозяйствах всех категорий</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B44C13">
              <w:rPr>
                <w:color w:val="000000"/>
              </w:rPr>
              <w:t>млн. руб.</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5432,5</w:t>
            </w:r>
          </w:p>
        </w:tc>
        <w:tc>
          <w:tcPr>
            <w:tcW w:w="0" w:type="auto"/>
            <w:tcBorders>
              <w:top w:val="nil"/>
              <w:left w:val="nil"/>
              <w:bottom w:val="single" w:sz="4" w:space="0" w:color="auto"/>
              <w:right w:val="single" w:sz="4" w:space="0" w:color="auto"/>
            </w:tcBorders>
            <w:shd w:val="clear" w:color="000000" w:fill="FFFFFF"/>
          </w:tcPr>
          <w:p w:rsidR="00352387" w:rsidRPr="001F0B6D" w:rsidRDefault="00352387" w:rsidP="00352387">
            <w:pPr>
              <w:jc w:val="center"/>
            </w:pPr>
            <w:r w:rsidRPr="001F0B6D">
              <w:t>5485,8</w:t>
            </w:r>
          </w:p>
        </w:tc>
        <w:tc>
          <w:tcPr>
            <w:tcW w:w="0" w:type="auto"/>
            <w:tcBorders>
              <w:top w:val="nil"/>
              <w:left w:val="nil"/>
              <w:bottom w:val="single" w:sz="4" w:space="0" w:color="auto"/>
              <w:right w:val="single" w:sz="4" w:space="0" w:color="auto"/>
            </w:tcBorders>
            <w:shd w:val="clear" w:color="000000" w:fill="FFFFFF"/>
          </w:tcPr>
          <w:p w:rsidR="00352387" w:rsidRPr="001F0B6D" w:rsidRDefault="00352387" w:rsidP="00352387">
            <w:pPr>
              <w:jc w:val="center"/>
              <w:rPr>
                <w:color w:val="000000"/>
              </w:rPr>
            </w:pPr>
            <w:r w:rsidRPr="001F0B6D">
              <w:rPr>
                <w:color w:val="000000"/>
              </w:rPr>
              <w:t>5550,00</w:t>
            </w:r>
          </w:p>
        </w:tc>
        <w:tc>
          <w:tcPr>
            <w:tcW w:w="0" w:type="auto"/>
            <w:tcBorders>
              <w:top w:val="nil"/>
              <w:left w:val="nil"/>
              <w:bottom w:val="single" w:sz="4" w:space="0" w:color="auto"/>
              <w:right w:val="single" w:sz="4" w:space="0" w:color="auto"/>
            </w:tcBorders>
            <w:shd w:val="clear" w:color="000000" w:fill="FFFFFF"/>
          </w:tcPr>
          <w:p w:rsidR="00352387" w:rsidRPr="001F0B6D" w:rsidRDefault="00352387" w:rsidP="00352387">
            <w:pPr>
              <w:jc w:val="center"/>
              <w:rPr>
                <w:color w:val="000000"/>
              </w:rPr>
            </w:pPr>
            <w:r w:rsidRPr="001F0B6D">
              <w:rPr>
                <w:color w:val="000000"/>
              </w:rPr>
              <w:t>56</w:t>
            </w:r>
            <w:r>
              <w:rPr>
                <w:color w:val="000000"/>
              </w:rPr>
              <w:t>6</w:t>
            </w:r>
            <w:r w:rsidRPr="001F0B6D">
              <w:rPr>
                <w:color w:val="000000"/>
              </w:rPr>
              <w:t>0,00</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r>
      <w:tr w:rsidR="00352387" w:rsidRPr="00B44C13" w:rsidTr="00352387">
        <w:trPr>
          <w:trHeight w:val="559"/>
        </w:trPr>
        <w:tc>
          <w:tcPr>
            <w:tcW w:w="0" w:type="auto"/>
            <w:tcBorders>
              <w:top w:val="nil"/>
              <w:left w:val="single" w:sz="4" w:space="0" w:color="auto"/>
              <w:bottom w:val="single" w:sz="4" w:space="0" w:color="auto"/>
              <w:right w:val="single" w:sz="4" w:space="0" w:color="auto"/>
            </w:tcBorders>
            <w:shd w:val="clear" w:color="000000" w:fill="FFFFFF"/>
          </w:tcPr>
          <w:p w:rsidR="00352387" w:rsidRPr="00B44C13" w:rsidRDefault="00352387" w:rsidP="00352387">
            <w:pPr>
              <w:jc w:val="both"/>
              <w:rPr>
                <w:bCs/>
                <w:color w:val="000000"/>
              </w:rPr>
            </w:pPr>
            <w:r w:rsidRPr="00B44C13">
              <w:rPr>
                <w:bCs/>
                <w:color w:val="000000"/>
              </w:rPr>
              <w:t>Объем инвестиций (в основной капитал) за счет всех источников финансирования по полному кругу организаций</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B44C13">
              <w:rPr>
                <w:color w:val="000000"/>
              </w:rPr>
              <w:t>тыс. руб.</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993384,0</w:t>
            </w:r>
          </w:p>
        </w:tc>
        <w:tc>
          <w:tcPr>
            <w:tcW w:w="0" w:type="auto"/>
            <w:tcBorders>
              <w:top w:val="nil"/>
              <w:left w:val="nil"/>
              <w:bottom w:val="single" w:sz="4" w:space="0" w:color="auto"/>
              <w:right w:val="single" w:sz="4" w:space="0" w:color="auto"/>
            </w:tcBorders>
            <w:shd w:val="clear" w:color="000000" w:fill="FFFFFF"/>
          </w:tcPr>
          <w:p w:rsidR="00352387" w:rsidRPr="008118D4" w:rsidRDefault="00352387" w:rsidP="00352387">
            <w:pPr>
              <w:jc w:val="center"/>
            </w:pPr>
            <w:r>
              <w:t>850600,0</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952620,0</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935266,5</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r>
      <w:tr w:rsidR="00352387" w:rsidRPr="00B44C13" w:rsidTr="00352387">
        <w:trPr>
          <w:trHeight w:val="567"/>
        </w:trPr>
        <w:tc>
          <w:tcPr>
            <w:tcW w:w="0" w:type="auto"/>
            <w:tcBorders>
              <w:top w:val="nil"/>
              <w:left w:val="single" w:sz="4" w:space="0" w:color="auto"/>
              <w:bottom w:val="single" w:sz="4" w:space="0" w:color="auto"/>
              <w:right w:val="single" w:sz="4" w:space="0" w:color="auto"/>
            </w:tcBorders>
            <w:shd w:val="clear" w:color="000000" w:fill="FFFFFF"/>
          </w:tcPr>
          <w:p w:rsidR="00352387" w:rsidRPr="00B44C13" w:rsidRDefault="00352387" w:rsidP="00352387">
            <w:pPr>
              <w:jc w:val="both"/>
              <w:rPr>
                <w:bCs/>
                <w:color w:val="000000"/>
              </w:rPr>
            </w:pPr>
            <w:r w:rsidRPr="00B44C13">
              <w:rPr>
                <w:bCs/>
                <w:color w:val="000000"/>
              </w:rPr>
              <w:t>Число субъектов малого и среднего предпринимательства в расчете на 10 тыс. человек населения</w:t>
            </w:r>
            <w:r w:rsidRPr="00B44C13">
              <w:rPr>
                <w:bCs/>
                <w:color w:val="000000"/>
              </w:rPr>
              <w:tab/>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B44C13">
              <w:rPr>
                <w:color w:val="000000"/>
              </w:rPr>
              <w:t>единиц</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173,69</w:t>
            </w:r>
          </w:p>
        </w:tc>
        <w:tc>
          <w:tcPr>
            <w:tcW w:w="0" w:type="auto"/>
            <w:tcBorders>
              <w:top w:val="nil"/>
              <w:left w:val="nil"/>
              <w:bottom w:val="single" w:sz="4" w:space="0" w:color="auto"/>
              <w:right w:val="single" w:sz="4" w:space="0" w:color="auto"/>
            </w:tcBorders>
            <w:shd w:val="clear" w:color="000000" w:fill="FFFFFF"/>
          </w:tcPr>
          <w:p w:rsidR="00352387" w:rsidRPr="008118D4" w:rsidRDefault="00352387" w:rsidP="00352387">
            <w:pPr>
              <w:jc w:val="center"/>
            </w:pPr>
            <w:r>
              <w:t>184,32</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187,5</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195,0</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r>
      <w:tr w:rsidR="00352387" w:rsidRPr="00B44C13" w:rsidTr="00352387">
        <w:trPr>
          <w:trHeight w:val="567"/>
        </w:trPr>
        <w:tc>
          <w:tcPr>
            <w:tcW w:w="0" w:type="auto"/>
            <w:tcBorders>
              <w:top w:val="nil"/>
              <w:left w:val="single" w:sz="4" w:space="0" w:color="auto"/>
              <w:bottom w:val="single" w:sz="4" w:space="0" w:color="auto"/>
              <w:right w:val="single" w:sz="4" w:space="0" w:color="auto"/>
            </w:tcBorders>
            <w:shd w:val="clear" w:color="000000" w:fill="FFFFFF"/>
          </w:tcPr>
          <w:p w:rsidR="00352387" w:rsidRPr="00B44C13" w:rsidRDefault="00352387" w:rsidP="00352387">
            <w:pPr>
              <w:jc w:val="both"/>
              <w:rPr>
                <w:bCs/>
                <w:color w:val="000000"/>
              </w:rPr>
            </w:pPr>
            <w:r w:rsidRPr="00B44C13">
              <w:rPr>
                <w:bCs/>
                <w:color w:val="000000"/>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B44C13">
              <w:rPr>
                <w:color w:val="000000"/>
              </w:rPr>
              <w:t>%</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B44C13">
              <w:rPr>
                <w:color w:val="000000"/>
              </w:rPr>
              <w:t>40,</w:t>
            </w:r>
            <w:r>
              <w:rPr>
                <w:color w:val="000000"/>
              </w:rPr>
              <w:t>99</w:t>
            </w:r>
          </w:p>
        </w:tc>
        <w:tc>
          <w:tcPr>
            <w:tcW w:w="0" w:type="auto"/>
            <w:tcBorders>
              <w:top w:val="nil"/>
              <w:left w:val="nil"/>
              <w:bottom w:val="single" w:sz="4" w:space="0" w:color="auto"/>
              <w:right w:val="single" w:sz="4" w:space="0" w:color="auto"/>
            </w:tcBorders>
            <w:shd w:val="clear" w:color="000000" w:fill="FFFFFF"/>
          </w:tcPr>
          <w:p w:rsidR="00352387" w:rsidRPr="008118D4" w:rsidRDefault="00352387" w:rsidP="00352387">
            <w:pPr>
              <w:jc w:val="center"/>
            </w:pPr>
            <w:r w:rsidRPr="00A81D1A">
              <w:t>41,13</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41,25</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43,0</w:t>
            </w: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r>
      <w:tr w:rsidR="00352387" w:rsidRPr="00B44C13" w:rsidTr="00352387">
        <w:trPr>
          <w:trHeight w:val="401"/>
        </w:trPr>
        <w:tc>
          <w:tcPr>
            <w:tcW w:w="0" w:type="auto"/>
            <w:tcBorders>
              <w:top w:val="nil"/>
              <w:left w:val="single" w:sz="4" w:space="0" w:color="auto"/>
              <w:bottom w:val="single" w:sz="4" w:space="0" w:color="auto"/>
              <w:right w:val="single" w:sz="4" w:space="0" w:color="auto"/>
            </w:tcBorders>
            <w:shd w:val="clear" w:color="000000" w:fill="FFFFFF"/>
            <w:hideMark/>
          </w:tcPr>
          <w:p w:rsidR="00352387" w:rsidRPr="00B44C13" w:rsidRDefault="00352387" w:rsidP="00352387">
            <w:pPr>
              <w:jc w:val="both"/>
              <w:rPr>
                <w:bCs/>
                <w:color w:val="000000"/>
              </w:rPr>
            </w:pPr>
            <w:r w:rsidRPr="00B44C13">
              <w:rPr>
                <w:bCs/>
                <w:color w:val="000000"/>
              </w:rPr>
              <w:t>Численность населения (среднегодовая)</w:t>
            </w:r>
          </w:p>
        </w:tc>
        <w:tc>
          <w:tcPr>
            <w:tcW w:w="0" w:type="auto"/>
            <w:tcBorders>
              <w:top w:val="nil"/>
              <w:left w:val="nil"/>
              <w:bottom w:val="single" w:sz="4" w:space="0" w:color="auto"/>
              <w:right w:val="single" w:sz="4" w:space="0" w:color="auto"/>
            </w:tcBorders>
            <w:shd w:val="clear" w:color="000000" w:fill="FFFFFF"/>
            <w:hideMark/>
          </w:tcPr>
          <w:p w:rsidR="00352387" w:rsidRPr="00B44C13" w:rsidRDefault="00352387" w:rsidP="00352387">
            <w:pPr>
              <w:jc w:val="center"/>
              <w:rPr>
                <w:color w:val="000000"/>
              </w:rPr>
            </w:pPr>
            <w:r w:rsidRPr="00B44C13">
              <w:rPr>
                <w:color w:val="000000"/>
              </w:rPr>
              <w:t xml:space="preserve">человек   </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36078</w:t>
            </w:r>
          </w:p>
        </w:tc>
        <w:tc>
          <w:tcPr>
            <w:tcW w:w="0" w:type="auto"/>
            <w:tcBorders>
              <w:top w:val="nil"/>
              <w:left w:val="nil"/>
              <w:bottom w:val="single" w:sz="4" w:space="0" w:color="auto"/>
              <w:right w:val="single" w:sz="4" w:space="0" w:color="auto"/>
            </w:tcBorders>
            <w:shd w:val="clear" w:color="000000" w:fill="FFFFFF"/>
          </w:tcPr>
          <w:p w:rsidR="00352387" w:rsidRPr="008118D4" w:rsidRDefault="00352387" w:rsidP="00352387">
            <w:pPr>
              <w:jc w:val="center"/>
            </w:pPr>
            <w:r>
              <w:t>35610</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34510</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39075</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r>
      <w:tr w:rsidR="00352387" w:rsidRPr="00B44C13" w:rsidTr="00352387">
        <w:trPr>
          <w:trHeight w:val="401"/>
        </w:trPr>
        <w:tc>
          <w:tcPr>
            <w:tcW w:w="0" w:type="auto"/>
            <w:tcBorders>
              <w:top w:val="nil"/>
              <w:left w:val="single" w:sz="4" w:space="0" w:color="auto"/>
              <w:bottom w:val="single" w:sz="4" w:space="0" w:color="auto"/>
              <w:right w:val="single" w:sz="4" w:space="0" w:color="auto"/>
            </w:tcBorders>
            <w:shd w:val="clear" w:color="000000" w:fill="FFFFFF"/>
            <w:hideMark/>
          </w:tcPr>
          <w:p w:rsidR="00352387" w:rsidRPr="00B44C13" w:rsidRDefault="00352387" w:rsidP="00352387">
            <w:pPr>
              <w:jc w:val="both"/>
              <w:rPr>
                <w:bCs/>
                <w:color w:val="000000"/>
              </w:rPr>
            </w:pPr>
            <w:r w:rsidRPr="00B44C13">
              <w:rPr>
                <w:bCs/>
                <w:color w:val="000000"/>
              </w:rPr>
              <w:t>Миграционный прирост (снижение миграционной убыли) населения</w:t>
            </w:r>
          </w:p>
        </w:tc>
        <w:tc>
          <w:tcPr>
            <w:tcW w:w="0" w:type="auto"/>
            <w:tcBorders>
              <w:top w:val="single" w:sz="4" w:space="0" w:color="auto"/>
              <w:left w:val="nil"/>
              <w:bottom w:val="single" w:sz="4" w:space="0" w:color="auto"/>
              <w:right w:val="single" w:sz="4" w:space="0" w:color="auto"/>
            </w:tcBorders>
            <w:shd w:val="clear" w:color="000000" w:fill="FFFFFF"/>
            <w:hideMark/>
          </w:tcPr>
          <w:p w:rsidR="00352387" w:rsidRPr="00B44C13" w:rsidRDefault="00352387" w:rsidP="00352387">
            <w:pPr>
              <w:jc w:val="center"/>
              <w:rPr>
                <w:color w:val="000000"/>
              </w:rPr>
            </w:pPr>
            <w:r w:rsidRPr="00B44C13">
              <w:rPr>
                <w:color w:val="000000"/>
              </w:rPr>
              <w:t>человек</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B44C13">
              <w:rPr>
                <w:color w:val="000000"/>
              </w:rPr>
              <w:t>-</w:t>
            </w:r>
            <w:r>
              <w:rPr>
                <w:color w:val="000000"/>
              </w:rPr>
              <w:t>495</w:t>
            </w:r>
          </w:p>
        </w:tc>
        <w:tc>
          <w:tcPr>
            <w:tcW w:w="0" w:type="auto"/>
            <w:tcBorders>
              <w:top w:val="nil"/>
              <w:left w:val="nil"/>
              <w:bottom w:val="single" w:sz="4" w:space="0" w:color="auto"/>
              <w:right w:val="single" w:sz="4" w:space="0" w:color="auto"/>
            </w:tcBorders>
            <w:shd w:val="clear" w:color="000000" w:fill="FFFFFF"/>
          </w:tcPr>
          <w:p w:rsidR="00352387" w:rsidRPr="008118D4" w:rsidRDefault="00352387" w:rsidP="00352387">
            <w:pPr>
              <w:jc w:val="center"/>
            </w:pPr>
            <w:r>
              <w:t>-348</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-305</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-286</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r>
      <w:tr w:rsidR="00352387" w:rsidRPr="00B44C13" w:rsidTr="00352387">
        <w:trPr>
          <w:trHeight w:val="573"/>
        </w:trPr>
        <w:tc>
          <w:tcPr>
            <w:tcW w:w="0" w:type="auto"/>
            <w:tcBorders>
              <w:top w:val="nil"/>
              <w:left w:val="single" w:sz="4" w:space="0" w:color="auto"/>
              <w:bottom w:val="single" w:sz="4" w:space="0" w:color="auto"/>
              <w:right w:val="single" w:sz="4" w:space="0" w:color="auto"/>
            </w:tcBorders>
            <w:shd w:val="clear" w:color="000000" w:fill="FFFFFF"/>
            <w:hideMark/>
          </w:tcPr>
          <w:p w:rsidR="00352387" w:rsidRPr="00B44C13" w:rsidRDefault="00352387" w:rsidP="00352387">
            <w:pPr>
              <w:jc w:val="both"/>
              <w:rPr>
                <w:bCs/>
                <w:color w:val="000000"/>
              </w:rPr>
            </w:pPr>
            <w:r w:rsidRPr="00B44C13">
              <w:rPr>
                <w:bCs/>
                <w:color w:val="000000"/>
              </w:rPr>
              <w:lastRenderedPageBreak/>
              <w:t>Уровень зарегистрированной безработицы на конец года</w:t>
            </w:r>
          </w:p>
        </w:tc>
        <w:tc>
          <w:tcPr>
            <w:tcW w:w="0" w:type="auto"/>
            <w:tcBorders>
              <w:top w:val="nil"/>
              <w:left w:val="nil"/>
              <w:bottom w:val="single" w:sz="4" w:space="0" w:color="auto"/>
              <w:right w:val="single" w:sz="4" w:space="0" w:color="auto"/>
            </w:tcBorders>
            <w:shd w:val="clear" w:color="000000" w:fill="FFFFFF"/>
            <w:hideMark/>
          </w:tcPr>
          <w:p w:rsidR="00352387" w:rsidRPr="00B44C13" w:rsidRDefault="00352387" w:rsidP="00352387">
            <w:pPr>
              <w:jc w:val="center"/>
              <w:rPr>
                <w:color w:val="000000"/>
              </w:rPr>
            </w:pPr>
            <w:r w:rsidRPr="00B44C13">
              <w:rPr>
                <w:color w:val="000000"/>
              </w:rPr>
              <w:t xml:space="preserve">% </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1,8</w:t>
            </w:r>
          </w:p>
        </w:tc>
        <w:tc>
          <w:tcPr>
            <w:tcW w:w="0" w:type="auto"/>
            <w:tcBorders>
              <w:top w:val="single" w:sz="4" w:space="0" w:color="auto"/>
              <w:left w:val="nil"/>
              <w:bottom w:val="single" w:sz="4" w:space="0" w:color="auto"/>
              <w:right w:val="single" w:sz="4" w:space="0" w:color="auto"/>
            </w:tcBorders>
            <w:shd w:val="clear" w:color="000000" w:fill="FFFFFF"/>
          </w:tcPr>
          <w:p w:rsidR="00352387" w:rsidRPr="008118D4" w:rsidRDefault="00352387" w:rsidP="00352387">
            <w:pPr>
              <w:jc w:val="center"/>
            </w:pPr>
            <w:r>
              <w:t>1,6</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1,5</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1,4</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r>
      <w:tr w:rsidR="00352387" w:rsidRPr="00B44C13" w:rsidTr="00352387">
        <w:trPr>
          <w:trHeight w:val="416"/>
        </w:trPr>
        <w:tc>
          <w:tcPr>
            <w:tcW w:w="0" w:type="auto"/>
            <w:tcBorders>
              <w:top w:val="nil"/>
              <w:left w:val="single" w:sz="4" w:space="0" w:color="auto"/>
              <w:bottom w:val="single" w:sz="4" w:space="0" w:color="auto"/>
              <w:right w:val="single" w:sz="4" w:space="0" w:color="auto"/>
            </w:tcBorders>
            <w:shd w:val="clear" w:color="000000" w:fill="FFFFFF"/>
          </w:tcPr>
          <w:p w:rsidR="00352387" w:rsidRPr="00B44C13" w:rsidRDefault="00352387" w:rsidP="00352387">
            <w:pPr>
              <w:jc w:val="both"/>
              <w:rPr>
                <w:bCs/>
                <w:color w:val="000000"/>
              </w:rPr>
            </w:pPr>
            <w:r w:rsidRPr="00B44C13">
              <w:rPr>
                <w:bCs/>
                <w:color w:val="000000"/>
              </w:rPr>
              <w:t>Среднемесячная номинальная начисленная заработная плата</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B44C13">
              <w:rPr>
                <w:color w:val="000000"/>
              </w:rPr>
              <w:t>рублей</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34511,1</w:t>
            </w:r>
          </w:p>
        </w:tc>
        <w:tc>
          <w:tcPr>
            <w:tcW w:w="0" w:type="auto"/>
            <w:tcBorders>
              <w:top w:val="nil"/>
              <w:left w:val="nil"/>
              <w:bottom w:val="single" w:sz="4" w:space="0" w:color="auto"/>
              <w:right w:val="single" w:sz="4" w:space="0" w:color="auto"/>
            </w:tcBorders>
            <w:shd w:val="clear" w:color="000000" w:fill="FFFFFF"/>
          </w:tcPr>
          <w:p w:rsidR="00352387" w:rsidRPr="008118D4" w:rsidRDefault="00352387" w:rsidP="00352387">
            <w:pPr>
              <w:jc w:val="center"/>
            </w:pPr>
            <w:r>
              <w:t>39115,7</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41889,9</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46143,2</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r>
      <w:tr w:rsidR="00352387" w:rsidRPr="00B44C13" w:rsidTr="00352387">
        <w:trPr>
          <w:trHeight w:val="416"/>
        </w:trPr>
        <w:tc>
          <w:tcPr>
            <w:tcW w:w="0" w:type="auto"/>
            <w:tcBorders>
              <w:top w:val="nil"/>
              <w:left w:val="single" w:sz="4" w:space="0" w:color="auto"/>
              <w:bottom w:val="single" w:sz="4" w:space="0" w:color="auto"/>
              <w:right w:val="single" w:sz="4" w:space="0" w:color="auto"/>
            </w:tcBorders>
            <w:shd w:val="clear" w:color="000000" w:fill="FFFFFF"/>
          </w:tcPr>
          <w:p w:rsidR="00352387" w:rsidRPr="00B44C13" w:rsidRDefault="00352387" w:rsidP="00352387">
            <w:pPr>
              <w:jc w:val="both"/>
              <w:rPr>
                <w:bCs/>
                <w:color w:val="000000"/>
              </w:rPr>
            </w:pPr>
            <w:r w:rsidRPr="00B44C13">
              <w:rPr>
                <w:bCs/>
                <w:color w:val="000000"/>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B44C13">
              <w:rPr>
                <w:color w:val="000000"/>
              </w:rPr>
              <w:t>%</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48,9</w:t>
            </w:r>
          </w:p>
        </w:tc>
        <w:tc>
          <w:tcPr>
            <w:tcW w:w="0" w:type="auto"/>
            <w:tcBorders>
              <w:top w:val="single" w:sz="4" w:space="0" w:color="auto"/>
              <w:left w:val="nil"/>
              <w:bottom w:val="nil"/>
              <w:right w:val="single" w:sz="4" w:space="0" w:color="auto"/>
            </w:tcBorders>
            <w:shd w:val="clear" w:color="000000" w:fill="FFFFFF"/>
          </w:tcPr>
          <w:p w:rsidR="00352387" w:rsidRPr="008118D4" w:rsidRDefault="00352387" w:rsidP="00352387">
            <w:pPr>
              <w:jc w:val="center"/>
            </w:pPr>
            <w:r>
              <w:t>48,6</w:t>
            </w:r>
          </w:p>
        </w:tc>
        <w:tc>
          <w:tcPr>
            <w:tcW w:w="0" w:type="auto"/>
            <w:tcBorders>
              <w:top w:val="single" w:sz="4" w:space="0" w:color="auto"/>
              <w:left w:val="nil"/>
              <w:bottom w:val="nil"/>
              <w:right w:val="single" w:sz="4" w:space="0" w:color="auto"/>
            </w:tcBorders>
            <w:shd w:val="clear" w:color="000000" w:fill="FFFFFF"/>
          </w:tcPr>
          <w:p w:rsidR="00352387" w:rsidRPr="00B44C13" w:rsidRDefault="00352387" w:rsidP="00352387">
            <w:pPr>
              <w:jc w:val="center"/>
              <w:rPr>
                <w:color w:val="000000"/>
              </w:rPr>
            </w:pPr>
            <w:r>
              <w:rPr>
                <w:color w:val="000000"/>
              </w:rPr>
              <w:t>48,2</w:t>
            </w:r>
          </w:p>
        </w:tc>
        <w:tc>
          <w:tcPr>
            <w:tcW w:w="0" w:type="auto"/>
            <w:tcBorders>
              <w:top w:val="single" w:sz="4" w:space="0" w:color="auto"/>
              <w:left w:val="nil"/>
              <w:bottom w:val="nil"/>
              <w:right w:val="single" w:sz="4" w:space="0" w:color="auto"/>
            </w:tcBorders>
            <w:shd w:val="clear" w:color="000000" w:fill="FFFFFF"/>
          </w:tcPr>
          <w:p w:rsidR="00352387" w:rsidRPr="00B44C13" w:rsidRDefault="00352387" w:rsidP="00352387">
            <w:pPr>
              <w:jc w:val="center"/>
              <w:rPr>
                <w:color w:val="000000"/>
              </w:rPr>
            </w:pPr>
            <w:r>
              <w:rPr>
                <w:color w:val="000000"/>
              </w:rPr>
              <w:t>50,5</w:t>
            </w: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r>
      <w:tr w:rsidR="00352387" w:rsidRPr="00B44C13" w:rsidTr="00352387">
        <w:trPr>
          <w:trHeight w:val="416"/>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352387" w:rsidRPr="00B44C13" w:rsidRDefault="00352387" w:rsidP="00352387">
            <w:pPr>
              <w:jc w:val="both"/>
              <w:rPr>
                <w:bCs/>
                <w:color w:val="000000"/>
              </w:rPr>
            </w:pPr>
            <w:r w:rsidRPr="00B44C13">
              <w:rPr>
                <w:bCs/>
                <w:color w:val="000000"/>
              </w:rPr>
              <w:t>Обеспечение сельских населенных пунктов в границах муниципального района регулярным транспортным сообщением</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B44C13">
              <w:rPr>
                <w:color w:val="000000"/>
              </w:rPr>
              <w:t>%</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B44C13">
              <w:rPr>
                <w:color w:val="000000"/>
              </w:rPr>
              <w:t>100</w:t>
            </w:r>
          </w:p>
        </w:tc>
        <w:tc>
          <w:tcPr>
            <w:tcW w:w="0" w:type="auto"/>
            <w:tcBorders>
              <w:top w:val="single" w:sz="4" w:space="0" w:color="auto"/>
              <w:left w:val="nil"/>
              <w:bottom w:val="nil"/>
              <w:right w:val="single" w:sz="4" w:space="0" w:color="auto"/>
            </w:tcBorders>
            <w:shd w:val="clear" w:color="000000" w:fill="FFFFFF"/>
          </w:tcPr>
          <w:p w:rsidR="00352387" w:rsidRPr="008118D4" w:rsidRDefault="00352387" w:rsidP="00352387">
            <w:pPr>
              <w:jc w:val="center"/>
            </w:pPr>
            <w:r>
              <w:t>100</w:t>
            </w:r>
          </w:p>
        </w:tc>
        <w:tc>
          <w:tcPr>
            <w:tcW w:w="0" w:type="auto"/>
            <w:tcBorders>
              <w:top w:val="single" w:sz="4" w:space="0" w:color="auto"/>
              <w:left w:val="nil"/>
              <w:bottom w:val="nil"/>
              <w:right w:val="single" w:sz="4" w:space="0" w:color="auto"/>
            </w:tcBorders>
            <w:shd w:val="clear" w:color="000000" w:fill="FFFFFF"/>
          </w:tcPr>
          <w:p w:rsidR="00352387" w:rsidRPr="00B44C13" w:rsidRDefault="00352387" w:rsidP="00352387">
            <w:pPr>
              <w:jc w:val="center"/>
              <w:rPr>
                <w:color w:val="000000"/>
              </w:rPr>
            </w:pPr>
            <w:r>
              <w:rPr>
                <w:color w:val="000000"/>
              </w:rPr>
              <w:t>100</w:t>
            </w:r>
          </w:p>
        </w:tc>
        <w:tc>
          <w:tcPr>
            <w:tcW w:w="0" w:type="auto"/>
            <w:tcBorders>
              <w:top w:val="single" w:sz="4" w:space="0" w:color="auto"/>
              <w:left w:val="nil"/>
              <w:bottom w:val="nil"/>
              <w:right w:val="single" w:sz="4" w:space="0" w:color="auto"/>
            </w:tcBorders>
            <w:shd w:val="clear" w:color="000000" w:fill="FFFFFF"/>
          </w:tcPr>
          <w:p w:rsidR="00352387" w:rsidRPr="00B44C13" w:rsidRDefault="00352387" w:rsidP="00352387">
            <w:pPr>
              <w:jc w:val="center"/>
              <w:rPr>
                <w:color w:val="000000"/>
              </w:rPr>
            </w:pPr>
            <w:r>
              <w:rPr>
                <w:color w:val="000000"/>
              </w:rPr>
              <w:t>100</w:t>
            </w: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r>
      <w:tr w:rsidR="00352387" w:rsidRPr="00B44C13" w:rsidTr="00352387">
        <w:trPr>
          <w:trHeight w:val="55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352387" w:rsidRPr="00B44C13" w:rsidRDefault="00352387" w:rsidP="00352387">
            <w:pPr>
              <w:rPr>
                <w:bCs/>
                <w:color w:val="000000"/>
              </w:rPr>
            </w:pPr>
            <w:r w:rsidRPr="00B44C13">
              <w:rPr>
                <w:bCs/>
                <w:color w:val="000000"/>
              </w:rPr>
              <w:t xml:space="preserve">Доля площади земельных участков, являющихся объектами налогообложения земельным налогом, в общей площади </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B44C13">
              <w:rPr>
                <w:color w:val="000000"/>
              </w:rPr>
              <w:t>%</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B44C13">
              <w:rPr>
                <w:color w:val="000000"/>
              </w:rPr>
              <w:t>91,7</w:t>
            </w:r>
            <w:r>
              <w:rPr>
                <w:color w:val="000000"/>
              </w:rPr>
              <w:t>8</w:t>
            </w:r>
          </w:p>
        </w:tc>
        <w:tc>
          <w:tcPr>
            <w:tcW w:w="0" w:type="auto"/>
            <w:tcBorders>
              <w:top w:val="single" w:sz="4" w:space="0" w:color="auto"/>
              <w:left w:val="nil"/>
              <w:bottom w:val="single" w:sz="4" w:space="0" w:color="auto"/>
              <w:right w:val="single" w:sz="4" w:space="0" w:color="auto"/>
            </w:tcBorders>
            <w:shd w:val="clear" w:color="000000" w:fill="FFFFFF"/>
            <w:noWrap/>
          </w:tcPr>
          <w:p w:rsidR="00352387" w:rsidRPr="008118D4" w:rsidRDefault="00352387" w:rsidP="00352387">
            <w:pPr>
              <w:jc w:val="center"/>
            </w:pPr>
            <w:r>
              <w:t>91,8</w:t>
            </w:r>
          </w:p>
        </w:tc>
        <w:tc>
          <w:tcPr>
            <w:tcW w:w="0" w:type="auto"/>
            <w:tcBorders>
              <w:top w:val="single" w:sz="4" w:space="0" w:color="auto"/>
              <w:left w:val="nil"/>
              <w:bottom w:val="single" w:sz="4" w:space="0" w:color="auto"/>
              <w:right w:val="single" w:sz="4" w:space="0" w:color="auto"/>
            </w:tcBorders>
            <w:shd w:val="clear" w:color="000000" w:fill="FFFFFF"/>
            <w:noWrap/>
          </w:tcPr>
          <w:p w:rsidR="00352387" w:rsidRPr="00B44C13" w:rsidRDefault="00352387" w:rsidP="00352387">
            <w:pPr>
              <w:jc w:val="center"/>
              <w:rPr>
                <w:color w:val="000000"/>
              </w:rPr>
            </w:pPr>
            <w:r>
              <w:rPr>
                <w:color w:val="000000"/>
              </w:rPr>
              <w:t>91,9</w:t>
            </w:r>
          </w:p>
        </w:tc>
        <w:tc>
          <w:tcPr>
            <w:tcW w:w="0" w:type="auto"/>
            <w:tcBorders>
              <w:top w:val="single" w:sz="4" w:space="0" w:color="auto"/>
              <w:left w:val="nil"/>
              <w:bottom w:val="single" w:sz="4" w:space="0" w:color="auto"/>
              <w:right w:val="single" w:sz="4" w:space="0" w:color="auto"/>
            </w:tcBorders>
            <w:shd w:val="clear" w:color="000000" w:fill="FFFFFF"/>
            <w:noWrap/>
          </w:tcPr>
          <w:p w:rsidR="00352387" w:rsidRPr="00B44C13" w:rsidRDefault="00352387" w:rsidP="00352387">
            <w:pPr>
              <w:jc w:val="center"/>
              <w:rPr>
                <w:color w:val="000000"/>
              </w:rPr>
            </w:pPr>
            <w:r>
              <w:rPr>
                <w:color w:val="000000"/>
              </w:rPr>
              <w:t>92,0</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r>
      <w:tr w:rsidR="00352387" w:rsidRPr="00B44C13" w:rsidTr="00352387">
        <w:trPr>
          <w:trHeight w:val="435"/>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352387" w:rsidRPr="00B44C13" w:rsidRDefault="00352387" w:rsidP="00352387">
            <w:pPr>
              <w:rPr>
                <w:bCs/>
                <w:color w:val="000000"/>
              </w:rPr>
            </w:pPr>
            <w:r w:rsidRPr="00B44C13">
              <w:rPr>
                <w:bCs/>
                <w:color w:val="000000"/>
              </w:rPr>
              <w:t>Ввод в действие жилых домов</w:t>
            </w:r>
            <w:r w:rsidRPr="00B44C13">
              <w:rPr>
                <w:bCs/>
                <w:color w:val="000000"/>
              </w:rPr>
              <w:tab/>
            </w:r>
            <w:r w:rsidRPr="00B44C13">
              <w:rPr>
                <w:bCs/>
                <w:color w:val="000000"/>
              </w:rPr>
              <w:tab/>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B44C13">
              <w:rPr>
                <w:color w:val="000000"/>
              </w:rPr>
              <w:t>тыс. кв. м.</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4,9</w:t>
            </w:r>
          </w:p>
        </w:tc>
        <w:tc>
          <w:tcPr>
            <w:tcW w:w="0" w:type="auto"/>
            <w:tcBorders>
              <w:top w:val="single" w:sz="4" w:space="0" w:color="auto"/>
              <w:left w:val="nil"/>
              <w:bottom w:val="single" w:sz="4" w:space="0" w:color="auto"/>
              <w:right w:val="single" w:sz="4" w:space="0" w:color="auto"/>
            </w:tcBorders>
            <w:shd w:val="clear" w:color="000000" w:fill="FFFFFF"/>
          </w:tcPr>
          <w:p w:rsidR="00352387" w:rsidRPr="008118D4" w:rsidRDefault="00352387" w:rsidP="00352387">
            <w:pPr>
              <w:jc w:val="center"/>
            </w:pPr>
            <w:r>
              <w:t>7,1</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7,5</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8,0</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ind w:left="-82"/>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c>
          <w:tcPr>
            <w:tcW w:w="0" w:type="auto"/>
            <w:tcBorders>
              <w:top w:val="nil"/>
              <w:left w:val="nil"/>
              <w:bottom w:val="nil"/>
              <w:right w:val="nil"/>
            </w:tcBorders>
            <w:shd w:val="clear" w:color="000000" w:fill="FFFFFF"/>
            <w:noWrap/>
            <w:vAlign w:val="bottom"/>
            <w:hideMark/>
          </w:tcPr>
          <w:p w:rsidR="00352387" w:rsidRPr="00B44C13" w:rsidRDefault="00352387" w:rsidP="00352387">
            <w:pPr>
              <w:rPr>
                <w:rFonts w:ascii="Calibri" w:hAnsi="Calibri"/>
                <w:color w:val="000000"/>
                <w:sz w:val="22"/>
                <w:szCs w:val="22"/>
              </w:rPr>
            </w:pPr>
            <w:r w:rsidRPr="00B44C13">
              <w:rPr>
                <w:rFonts w:ascii="Calibri" w:hAnsi="Calibri"/>
                <w:color w:val="000000"/>
                <w:sz w:val="22"/>
                <w:szCs w:val="22"/>
              </w:rPr>
              <w:t> </w:t>
            </w:r>
          </w:p>
        </w:tc>
      </w:tr>
      <w:tr w:rsidR="00352387" w:rsidRPr="00B44C13" w:rsidTr="00352387">
        <w:trPr>
          <w:trHeight w:val="435"/>
        </w:trPr>
        <w:tc>
          <w:tcPr>
            <w:tcW w:w="0" w:type="auto"/>
            <w:tcBorders>
              <w:top w:val="nil"/>
              <w:left w:val="single" w:sz="4" w:space="0" w:color="auto"/>
              <w:bottom w:val="single" w:sz="4" w:space="0" w:color="auto"/>
              <w:right w:val="single" w:sz="4" w:space="0" w:color="auto"/>
            </w:tcBorders>
            <w:shd w:val="clear" w:color="000000" w:fill="FFFFFF"/>
          </w:tcPr>
          <w:p w:rsidR="00352387" w:rsidRPr="00B44C13" w:rsidRDefault="00352387" w:rsidP="00352387">
            <w:pPr>
              <w:rPr>
                <w:bCs/>
                <w:color w:val="000000"/>
              </w:rPr>
            </w:pPr>
            <w:r w:rsidRPr="00B44C13">
              <w:rPr>
                <w:bCs/>
                <w:color w:val="000000"/>
              </w:rPr>
              <w:t>Общая площадь жилых помещений, приходящихся в среднем на одного жителя</w:t>
            </w:r>
            <w:r w:rsidRPr="00B44C13">
              <w:rPr>
                <w:bCs/>
                <w:color w:val="000000"/>
              </w:rPr>
              <w:tab/>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B44C13">
              <w:rPr>
                <w:color w:val="000000"/>
              </w:rPr>
              <w:t>м2</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29,2</w:t>
            </w:r>
          </w:p>
        </w:tc>
        <w:tc>
          <w:tcPr>
            <w:tcW w:w="0" w:type="auto"/>
            <w:tcBorders>
              <w:top w:val="nil"/>
              <w:left w:val="nil"/>
              <w:bottom w:val="single" w:sz="4" w:space="0" w:color="auto"/>
              <w:right w:val="single" w:sz="4" w:space="0" w:color="auto"/>
            </w:tcBorders>
            <w:shd w:val="clear" w:color="000000" w:fill="FFFFFF"/>
          </w:tcPr>
          <w:p w:rsidR="00352387" w:rsidRPr="008118D4" w:rsidRDefault="00352387" w:rsidP="00352387">
            <w:pPr>
              <w:jc w:val="center"/>
            </w:pPr>
            <w:r>
              <w:t>29,5</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30,3</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31,0</w:t>
            </w:r>
          </w:p>
        </w:tc>
        <w:tc>
          <w:tcPr>
            <w:tcW w:w="0" w:type="auto"/>
            <w:tcBorders>
              <w:top w:val="nil"/>
              <w:left w:val="nil"/>
              <w:bottom w:val="nil"/>
              <w:right w:val="nil"/>
            </w:tcBorders>
            <w:shd w:val="clear" w:color="000000" w:fill="FFFFFF"/>
            <w:noWrap/>
            <w:vAlign w:val="bottom"/>
          </w:tcPr>
          <w:p w:rsidR="00352387" w:rsidRPr="00B44C13" w:rsidRDefault="00352387" w:rsidP="00352387">
            <w:pPr>
              <w:ind w:left="-82"/>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r>
      <w:tr w:rsidR="00352387" w:rsidRPr="00B44C13" w:rsidTr="00352387">
        <w:trPr>
          <w:trHeight w:val="435"/>
        </w:trPr>
        <w:tc>
          <w:tcPr>
            <w:tcW w:w="0" w:type="auto"/>
            <w:tcBorders>
              <w:top w:val="nil"/>
              <w:left w:val="single" w:sz="4" w:space="0" w:color="auto"/>
              <w:bottom w:val="single" w:sz="4" w:space="0" w:color="auto"/>
              <w:right w:val="single" w:sz="4" w:space="0" w:color="auto"/>
            </w:tcBorders>
            <w:shd w:val="clear" w:color="000000" w:fill="FFFFFF"/>
          </w:tcPr>
          <w:p w:rsidR="00352387" w:rsidRPr="00B44C13" w:rsidRDefault="00352387" w:rsidP="00352387">
            <w:pPr>
              <w:rPr>
                <w:bCs/>
                <w:color w:val="000000"/>
              </w:rPr>
            </w:pPr>
            <w:r w:rsidRPr="00B44C13">
              <w:rPr>
                <w:bCs/>
                <w:color w:val="000000"/>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w:t>
            </w:r>
            <w:r>
              <w:rPr>
                <w:bCs/>
                <w:color w:val="000000"/>
              </w:rPr>
              <w:t xml:space="preserve"> муниципального</w:t>
            </w:r>
            <w:r w:rsidRPr="00B44C13">
              <w:rPr>
                <w:bCs/>
                <w:color w:val="000000"/>
              </w:rPr>
              <w:t xml:space="preserve"> образования (без учета субвенций)</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B44C13">
              <w:rPr>
                <w:color w:val="000000"/>
              </w:rPr>
              <w:t>%</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12,51</w:t>
            </w:r>
          </w:p>
        </w:tc>
        <w:tc>
          <w:tcPr>
            <w:tcW w:w="0" w:type="auto"/>
            <w:tcBorders>
              <w:top w:val="nil"/>
              <w:left w:val="nil"/>
              <w:bottom w:val="single" w:sz="4" w:space="0" w:color="auto"/>
              <w:right w:val="single" w:sz="4" w:space="0" w:color="auto"/>
            </w:tcBorders>
            <w:shd w:val="clear" w:color="000000" w:fill="FFFFFF"/>
          </w:tcPr>
          <w:p w:rsidR="00352387" w:rsidRPr="009C061A" w:rsidRDefault="00352387" w:rsidP="00352387">
            <w:pPr>
              <w:jc w:val="center"/>
            </w:pPr>
            <w:r w:rsidRPr="009C061A">
              <w:t>8,51</w:t>
            </w:r>
          </w:p>
        </w:tc>
        <w:tc>
          <w:tcPr>
            <w:tcW w:w="0" w:type="auto"/>
            <w:tcBorders>
              <w:top w:val="nil"/>
              <w:left w:val="nil"/>
              <w:bottom w:val="single" w:sz="4" w:space="0" w:color="auto"/>
              <w:right w:val="single" w:sz="4" w:space="0" w:color="auto"/>
            </w:tcBorders>
            <w:shd w:val="clear" w:color="000000" w:fill="FFFFFF"/>
          </w:tcPr>
          <w:p w:rsidR="00352387" w:rsidRPr="009C061A" w:rsidRDefault="00352387" w:rsidP="00352387">
            <w:pPr>
              <w:jc w:val="center"/>
              <w:rPr>
                <w:color w:val="000000"/>
              </w:rPr>
            </w:pPr>
            <w:r w:rsidRPr="009C061A">
              <w:rPr>
                <w:color w:val="000000"/>
              </w:rPr>
              <w:t>31,8</w:t>
            </w:r>
          </w:p>
        </w:tc>
        <w:tc>
          <w:tcPr>
            <w:tcW w:w="0" w:type="auto"/>
            <w:tcBorders>
              <w:top w:val="nil"/>
              <w:left w:val="nil"/>
              <w:bottom w:val="single" w:sz="4" w:space="0" w:color="auto"/>
              <w:right w:val="single" w:sz="4" w:space="0" w:color="auto"/>
            </w:tcBorders>
            <w:shd w:val="clear" w:color="000000" w:fill="FFFFFF"/>
          </w:tcPr>
          <w:p w:rsidR="00352387" w:rsidRPr="009C061A" w:rsidRDefault="00352387" w:rsidP="00352387">
            <w:pPr>
              <w:jc w:val="center"/>
              <w:rPr>
                <w:color w:val="000000"/>
              </w:rPr>
            </w:pPr>
            <w:r w:rsidRPr="009C061A">
              <w:rPr>
                <w:color w:val="000000"/>
              </w:rPr>
              <w:t>31,8</w:t>
            </w:r>
          </w:p>
        </w:tc>
        <w:tc>
          <w:tcPr>
            <w:tcW w:w="0" w:type="auto"/>
            <w:tcBorders>
              <w:top w:val="nil"/>
              <w:left w:val="nil"/>
              <w:bottom w:val="nil"/>
              <w:right w:val="nil"/>
            </w:tcBorders>
            <w:shd w:val="clear" w:color="000000" w:fill="FFFFFF"/>
            <w:noWrap/>
            <w:vAlign w:val="bottom"/>
          </w:tcPr>
          <w:p w:rsidR="00352387" w:rsidRPr="00B44C13" w:rsidRDefault="00352387" w:rsidP="00352387">
            <w:pPr>
              <w:ind w:left="-82"/>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r>
      <w:tr w:rsidR="00352387" w:rsidRPr="00B44C13" w:rsidTr="00352387">
        <w:trPr>
          <w:trHeight w:val="435"/>
        </w:trPr>
        <w:tc>
          <w:tcPr>
            <w:tcW w:w="0" w:type="auto"/>
            <w:tcBorders>
              <w:top w:val="nil"/>
              <w:left w:val="single" w:sz="4" w:space="0" w:color="auto"/>
              <w:bottom w:val="single" w:sz="4" w:space="0" w:color="auto"/>
              <w:right w:val="single" w:sz="4" w:space="0" w:color="auto"/>
            </w:tcBorders>
            <w:shd w:val="clear" w:color="000000" w:fill="FFFFFF"/>
          </w:tcPr>
          <w:p w:rsidR="00352387" w:rsidRPr="00B44C13" w:rsidRDefault="00352387" w:rsidP="00352387">
            <w:pPr>
              <w:rPr>
                <w:bCs/>
                <w:color w:val="000000"/>
              </w:rPr>
            </w:pPr>
            <w:r w:rsidRPr="00B44C13">
              <w:rPr>
                <w:bCs/>
                <w:color w:val="000000"/>
              </w:rPr>
              <w:t>Доля населения, систематически занимающегося физической культурой и спортом</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B44C13">
              <w:rPr>
                <w:color w:val="000000"/>
              </w:rPr>
              <w:t>%</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B44C13">
              <w:rPr>
                <w:color w:val="000000"/>
              </w:rPr>
              <w:t>49,3</w:t>
            </w:r>
          </w:p>
        </w:tc>
        <w:tc>
          <w:tcPr>
            <w:tcW w:w="0" w:type="auto"/>
            <w:tcBorders>
              <w:top w:val="nil"/>
              <w:left w:val="nil"/>
              <w:bottom w:val="single" w:sz="4" w:space="0" w:color="auto"/>
              <w:right w:val="single" w:sz="4" w:space="0" w:color="auto"/>
            </w:tcBorders>
            <w:shd w:val="clear" w:color="000000" w:fill="FFFFFF"/>
          </w:tcPr>
          <w:p w:rsidR="00352387" w:rsidRPr="008118D4" w:rsidRDefault="00352387" w:rsidP="00352387">
            <w:pPr>
              <w:jc w:val="center"/>
            </w:pPr>
            <w:r>
              <w:t>50,37</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57,5</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70,0</w:t>
            </w:r>
          </w:p>
        </w:tc>
        <w:tc>
          <w:tcPr>
            <w:tcW w:w="0" w:type="auto"/>
            <w:tcBorders>
              <w:top w:val="nil"/>
              <w:left w:val="nil"/>
              <w:bottom w:val="nil"/>
              <w:right w:val="nil"/>
            </w:tcBorders>
            <w:shd w:val="clear" w:color="000000" w:fill="FFFFFF"/>
            <w:noWrap/>
            <w:vAlign w:val="bottom"/>
          </w:tcPr>
          <w:p w:rsidR="00352387" w:rsidRPr="00B44C13" w:rsidRDefault="00352387" w:rsidP="00352387">
            <w:pPr>
              <w:ind w:left="-82"/>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r>
      <w:tr w:rsidR="00352387" w:rsidRPr="00B44C13" w:rsidTr="00352387">
        <w:trPr>
          <w:trHeight w:val="435"/>
        </w:trPr>
        <w:tc>
          <w:tcPr>
            <w:tcW w:w="0" w:type="auto"/>
            <w:tcBorders>
              <w:top w:val="nil"/>
              <w:left w:val="single" w:sz="4" w:space="0" w:color="auto"/>
              <w:bottom w:val="single" w:sz="4" w:space="0" w:color="auto"/>
              <w:right w:val="single" w:sz="4" w:space="0" w:color="auto"/>
            </w:tcBorders>
            <w:shd w:val="clear" w:color="000000" w:fill="FFFFFF"/>
          </w:tcPr>
          <w:p w:rsidR="00352387" w:rsidRPr="00B44C13" w:rsidRDefault="00352387" w:rsidP="00352387">
            <w:pPr>
              <w:rPr>
                <w:bCs/>
                <w:color w:val="000000"/>
              </w:rPr>
            </w:pPr>
            <w:r w:rsidRPr="00B44C13">
              <w:rPr>
                <w:bCs/>
                <w:color w:val="000000"/>
              </w:rPr>
              <w:t xml:space="preserve">Обеспечение доступности услугами связи и широкополосным доступом в сеть интернет населения района, подключение социально значимых объектов к </w:t>
            </w:r>
            <w:r w:rsidRPr="00B44C13">
              <w:rPr>
                <w:bCs/>
                <w:color w:val="000000"/>
              </w:rPr>
              <w:lastRenderedPageBreak/>
              <w:t>сети интернет</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B44C13">
              <w:rPr>
                <w:color w:val="000000"/>
              </w:rPr>
              <w:lastRenderedPageBreak/>
              <w:t>%</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80,0</w:t>
            </w:r>
          </w:p>
        </w:tc>
        <w:tc>
          <w:tcPr>
            <w:tcW w:w="0" w:type="auto"/>
            <w:tcBorders>
              <w:top w:val="nil"/>
              <w:left w:val="nil"/>
              <w:bottom w:val="single" w:sz="4" w:space="0" w:color="auto"/>
              <w:right w:val="single" w:sz="4" w:space="0" w:color="auto"/>
            </w:tcBorders>
            <w:shd w:val="clear" w:color="000000" w:fill="FFFFFF"/>
          </w:tcPr>
          <w:p w:rsidR="00352387" w:rsidRPr="008118D4" w:rsidRDefault="00352387" w:rsidP="00352387">
            <w:pPr>
              <w:jc w:val="center"/>
            </w:pPr>
            <w:r>
              <w:t>90,0</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98,0</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100,0</w:t>
            </w:r>
          </w:p>
        </w:tc>
        <w:tc>
          <w:tcPr>
            <w:tcW w:w="0" w:type="auto"/>
            <w:tcBorders>
              <w:top w:val="nil"/>
              <w:left w:val="nil"/>
              <w:bottom w:val="nil"/>
              <w:right w:val="nil"/>
            </w:tcBorders>
            <w:shd w:val="clear" w:color="000000" w:fill="FFFFFF"/>
            <w:noWrap/>
            <w:vAlign w:val="bottom"/>
          </w:tcPr>
          <w:p w:rsidR="00352387" w:rsidRPr="00B44C13" w:rsidRDefault="00352387" w:rsidP="00352387">
            <w:pPr>
              <w:ind w:left="-82"/>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r>
      <w:tr w:rsidR="00352387" w:rsidRPr="00B44C13" w:rsidTr="00352387">
        <w:trPr>
          <w:trHeight w:val="513"/>
        </w:trPr>
        <w:tc>
          <w:tcPr>
            <w:tcW w:w="0" w:type="auto"/>
            <w:tcBorders>
              <w:top w:val="nil"/>
              <w:left w:val="single" w:sz="4" w:space="0" w:color="auto"/>
              <w:bottom w:val="single" w:sz="4" w:space="0" w:color="auto"/>
              <w:right w:val="single" w:sz="4" w:space="0" w:color="auto"/>
            </w:tcBorders>
            <w:shd w:val="clear" w:color="000000" w:fill="FFFFFF"/>
          </w:tcPr>
          <w:p w:rsidR="00352387" w:rsidRPr="00B44C13" w:rsidRDefault="00352387" w:rsidP="00352387">
            <w:pPr>
              <w:rPr>
                <w:bCs/>
                <w:color w:val="000000"/>
              </w:rPr>
            </w:pPr>
            <w:r w:rsidRPr="00B44C13">
              <w:rPr>
                <w:bCs/>
                <w:color w:val="000000"/>
              </w:rPr>
              <w:lastRenderedPageBreak/>
              <w:t>Число обращений граждан к цифровым ресурсам в сфере культуры</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B44C13">
              <w:rPr>
                <w:color w:val="000000"/>
              </w:rPr>
              <w:t>обращений</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21000</w:t>
            </w:r>
          </w:p>
        </w:tc>
        <w:tc>
          <w:tcPr>
            <w:tcW w:w="0" w:type="auto"/>
            <w:tcBorders>
              <w:top w:val="nil"/>
              <w:left w:val="nil"/>
              <w:bottom w:val="single" w:sz="4" w:space="0" w:color="auto"/>
              <w:right w:val="single" w:sz="4" w:space="0" w:color="auto"/>
            </w:tcBorders>
            <w:shd w:val="clear" w:color="000000" w:fill="FFFFFF"/>
          </w:tcPr>
          <w:p w:rsidR="00352387" w:rsidRPr="008118D4" w:rsidRDefault="00352387" w:rsidP="00352387">
            <w:pPr>
              <w:jc w:val="center"/>
            </w:pPr>
            <w:r>
              <w:t>21518</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22000</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22000</w:t>
            </w:r>
          </w:p>
        </w:tc>
        <w:tc>
          <w:tcPr>
            <w:tcW w:w="0" w:type="auto"/>
            <w:vMerge w:val="restart"/>
            <w:tcBorders>
              <w:top w:val="nil"/>
              <w:left w:val="nil"/>
              <w:right w:val="nil"/>
            </w:tcBorders>
            <w:shd w:val="clear" w:color="000000" w:fill="FFFFFF"/>
            <w:noWrap/>
            <w:vAlign w:val="bottom"/>
          </w:tcPr>
          <w:p w:rsidR="00352387" w:rsidRDefault="00352387" w:rsidP="00352387">
            <w:pPr>
              <w:rPr>
                <w:rFonts w:ascii="Calibri" w:hAnsi="Calibri"/>
                <w:color w:val="000000"/>
                <w:sz w:val="22"/>
                <w:szCs w:val="22"/>
              </w:rPr>
            </w:pPr>
          </w:p>
          <w:p w:rsidR="00352387" w:rsidRDefault="00352387" w:rsidP="00352387">
            <w:pPr>
              <w:rPr>
                <w:rFonts w:ascii="Calibri" w:hAnsi="Calibri"/>
                <w:color w:val="000000"/>
                <w:sz w:val="22"/>
                <w:szCs w:val="22"/>
              </w:rPr>
            </w:pPr>
          </w:p>
          <w:p w:rsidR="00352387" w:rsidRDefault="00352387" w:rsidP="00352387">
            <w:pPr>
              <w:rPr>
                <w:rFonts w:ascii="Calibri" w:hAnsi="Calibri"/>
                <w:color w:val="000000"/>
                <w:sz w:val="22"/>
                <w:szCs w:val="22"/>
              </w:rPr>
            </w:pPr>
          </w:p>
          <w:p w:rsidR="00352387" w:rsidRPr="00B44C13" w:rsidRDefault="00352387" w:rsidP="00352387">
            <w:pPr>
              <w:rPr>
                <w:rFonts w:ascii="Calibri" w:hAnsi="Calibri"/>
                <w:color w:val="000000"/>
                <w:sz w:val="22"/>
                <w:szCs w:val="22"/>
              </w:rPr>
            </w:pPr>
          </w:p>
        </w:tc>
        <w:tc>
          <w:tcPr>
            <w:tcW w:w="0" w:type="auto"/>
            <w:vMerge w:val="restart"/>
            <w:tcBorders>
              <w:top w:val="nil"/>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val="restart"/>
            <w:tcBorders>
              <w:top w:val="nil"/>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val="restart"/>
            <w:tcBorders>
              <w:top w:val="nil"/>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r>
      <w:tr w:rsidR="00352387" w:rsidRPr="00B44C13" w:rsidTr="00352387">
        <w:trPr>
          <w:trHeight w:val="548"/>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352387" w:rsidRPr="00B44C13" w:rsidRDefault="00352387" w:rsidP="00352387">
            <w:pPr>
              <w:rPr>
                <w:bCs/>
                <w:color w:val="000000"/>
              </w:rPr>
            </w:pPr>
            <w:r w:rsidRPr="00A41583">
              <w:rPr>
                <w:bCs/>
                <w:color w:val="000000"/>
              </w:rPr>
              <w:t>Число посещений культурных мероприятий», включенным в перечень показателей национальной цели развития Российской Федерации «Возможности для самореализации и развития талантов</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человек</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870,4</w:t>
            </w:r>
          </w:p>
        </w:tc>
        <w:tc>
          <w:tcPr>
            <w:tcW w:w="0" w:type="auto"/>
            <w:tcBorders>
              <w:top w:val="single" w:sz="4" w:space="0" w:color="auto"/>
              <w:left w:val="nil"/>
              <w:bottom w:val="single" w:sz="4" w:space="0" w:color="auto"/>
              <w:right w:val="single" w:sz="4" w:space="0" w:color="auto"/>
            </w:tcBorders>
            <w:shd w:val="clear" w:color="000000" w:fill="FFFFFF"/>
          </w:tcPr>
          <w:p w:rsidR="00352387" w:rsidRPr="008118D4" w:rsidRDefault="00352387" w:rsidP="00352387">
            <w:pPr>
              <w:jc w:val="center"/>
            </w:pPr>
            <w:r>
              <w:t>943,2</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1479,39</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9D361E">
              <w:rPr>
                <w:color w:val="000000"/>
              </w:rPr>
              <w:t>2323,44</w:t>
            </w:r>
          </w:p>
        </w:tc>
        <w:tc>
          <w:tcPr>
            <w:tcW w:w="0" w:type="auto"/>
            <w:vMerge/>
            <w:tcBorders>
              <w:left w:val="nil"/>
              <w:bottom w:val="nil"/>
              <w:right w:val="nil"/>
            </w:tcBorders>
            <w:shd w:val="clear" w:color="000000" w:fill="FFFFFF"/>
            <w:noWrap/>
            <w:vAlign w:val="bottom"/>
          </w:tcPr>
          <w:p w:rsidR="00352387" w:rsidRDefault="00352387" w:rsidP="00352387">
            <w:pPr>
              <w:rPr>
                <w:rFonts w:ascii="Calibri" w:hAnsi="Calibri"/>
                <w:color w:val="000000"/>
                <w:sz w:val="22"/>
                <w:szCs w:val="22"/>
              </w:rPr>
            </w:pPr>
          </w:p>
        </w:tc>
        <w:tc>
          <w:tcPr>
            <w:tcW w:w="0" w:type="auto"/>
            <w:vMerge/>
            <w:tcBorders>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tcBorders>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tcBorders>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r>
      <w:tr w:rsidR="00352387" w:rsidRPr="00B44C13" w:rsidTr="00352387">
        <w:trPr>
          <w:trHeight w:val="435"/>
        </w:trPr>
        <w:tc>
          <w:tcPr>
            <w:tcW w:w="0" w:type="auto"/>
            <w:tcBorders>
              <w:top w:val="nil"/>
              <w:left w:val="single" w:sz="4" w:space="0" w:color="auto"/>
              <w:bottom w:val="single" w:sz="4" w:space="0" w:color="auto"/>
              <w:right w:val="single" w:sz="4" w:space="0" w:color="auto"/>
            </w:tcBorders>
            <w:shd w:val="clear" w:color="000000" w:fill="FFFFFF"/>
          </w:tcPr>
          <w:p w:rsidR="00352387" w:rsidRPr="00B44C13" w:rsidRDefault="00352387" w:rsidP="00352387">
            <w:pPr>
              <w:rPr>
                <w:bCs/>
                <w:color w:val="000000"/>
              </w:rPr>
            </w:pPr>
            <w:r w:rsidRPr="00B44C13">
              <w:rPr>
                <w:bCs/>
                <w:color w:val="000000"/>
              </w:rPr>
              <w:t>Уровень удовлетворенности населения качеством условий оказания услуг муниципальными учреждениями культуры</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B44C13">
              <w:rPr>
                <w:color w:val="000000"/>
              </w:rPr>
              <w:t>баллы</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95,11</w:t>
            </w:r>
          </w:p>
        </w:tc>
        <w:tc>
          <w:tcPr>
            <w:tcW w:w="0" w:type="auto"/>
            <w:tcBorders>
              <w:top w:val="nil"/>
              <w:left w:val="nil"/>
              <w:bottom w:val="single" w:sz="4" w:space="0" w:color="auto"/>
              <w:right w:val="single" w:sz="4" w:space="0" w:color="auto"/>
            </w:tcBorders>
            <w:shd w:val="clear" w:color="000000" w:fill="FFFFFF"/>
          </w:tcPr>
          <w:p w:rsidR="00352387" w:rsidRPr="008118D4" w:rsidRDefault="00352387" w:rsidP="00352387">
            <w:pPr>
              <w:jc w:val="center"/>
            </w:pPr>
            <w:r>
              <w:t>91,53</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95,11</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95,11</w:t>
            </w:r>
          </w:p>
        </w:tc>
        <w:tc>
          <w:tcPr>
            <w:tcW w:w="0" w:type="auto"/>
            <w:tcBorders>
              <w:top w:val="nil"/>
              <w:left w:val="nil"/>
              <w:bottom w:val="nil"/>
              <w:right w:val="nil"/>
            </w:tcBorders>
            <w:shd w:val="clear" w:color="000000" w:fill="FFFFFF"/>
            <w:noWrap/>
            <w:vAlign w:val="bottom"/>
          </w:tcPr>
          <w:p w:rsidR="00352387" w:rsidRPr="00B44C13" w:rsidRDefault="00352387" w:rsidP="00352387">
            <w:pPr>
              <w:ind w:left="-82"/>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r>
      <w:tr w:rsidR="00352387" w:rsidRPr="00B44C13" w:rsidTr="00352387">
        <w:trPr>
          <w:trHeight w:val="435"/>
        </w:trPr>
        <w:tc>
          <w:tcPr>
            <w:tcW w:w="0" w:type="auto"/>
            <w:tcBorders>
              <w:top w:val="nil"/>
              <w:left w:val="single" w:sz="4" w:space="0" w:color="auto"/>
              <w:bottom w:val="single" w:sz="4" w:space="0" w:color="auto"/>
              <w:right w:val="single" w:sz="4" w:space="0" w:color="auto"/>
            </w:tcBorders>
            <w:shd w:val="clear" w:color="000000" w:fill="FFFFFF"/>
          </w:tcPr>
          <w:p w:rsidR="00352387" w:rsidRPr="00B44C13" w:rsidRDefault="00352387" w:rsidP="00352387">
            <w:pPr>
              <w:rPr>
                <w:bCs/>
                <w:color w:val="000000"/>
              </w:rPr>
            </w:pPr>
            <w:r w:rsidRPr="00B44C13">
              <w:rPr>
                <w:bCs/>
                <w:color w:val="000000"/>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проживающих на территории района</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B44C13">
              <w:rPr>
                <w:color w:val="000000"/>
              </w:rPr>
              <w:t>%</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81,27</w:t>
            </w:r>
          </w:p>
        </w:tc>
        <w:tc>
          <w:tcPr>
            <w:tcW w:w="0" w:type="auto"/>
            <w:tcBorders>
              <w:top w:val="nil"/>
              <w:left w:val="nil"/>
              <w:bottom w:val="single" w:sz="4" w:space="0" w:color="auto"/>
              <w:right w:val="single" w:sz="4" w:space="0" w:color="auto"/>
            </w:tcBorders>
            <w:shd w:val="clear" w:color="000000" w:fill="FFFFFF"/>
          </w:tcPr>
          <w:p w:rsidR="00352387" w:rsidRPr="008118D4" w:rsidRDefault="00352387" w:rsidP="00352387">
            <w:pPr>
              <w:jc w:val="center"/>
            </w:pPr>
            <w:r>
              <w:t>82,24</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80,70</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82,0</w:t>
            </w:r>
          </w:p>
        </w:tc>
        <w:tc>
          <w:tcPr>
            <w:tcW w:w="0" w:type="auto"/>
            <w:tcBorders>
              <w:top w:val="nil"/>
              <w:left w:val="nil"/>
              <w:bottom w:val="nil"/>
              <w:right w:val="nil"/>
            </w:tcBorders>
            <w:shd w:val="clear" w:color="000000" w:fill="FFFFFF"/>
            <w:noWrap/>
            <w:vAlign w:val="bottom"/>
          </w:tcPr>
          <w:p w:rsidR="00352387" w:rsidRDefault="00352387" w:rsidP="00352387">
            <w:pPr>
              <w:ind w:left="-82"/>
              <w:rPr>
                <w:rFonts w:ascii="Calibri" w:hAnsi="Calibri"/>
                <w:color w:val="000000"/>
                <w:sz w:val="22"/>
                <w:szCs w:val="22"/>
              </w:rPr>
            </w:pPr>
          </w:p>
          <w:p w:rsidR="00352387" w:rsidRPr="00B44C13" w:rsidRDefault="00352387" w:rsidP="00352387">
            <w:pPr>
              <w:ind w:left="-82"/>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tcBorders>
              <w:top w:val="nil"/>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r>
      <w:tr w:rsidR="00352387" w:rsidRPr="00B44C13" w:rsidTr="00352387">
        <w:trPr>
          <w:trHeight w:val="905"/>
        </w:trPr>
        <w:tc>
          <w:tcPr>
            <w:tcW w:w="0" w:type="auto"/>
            <w:tcBorders>
              <w:top w:val="nil"/>
              <w:left w:val="single" w:sz="4" w:space="0" w:color="auto"/>
              <w:bottom w:val="single" w:sz="4" w:space="0" w:color="auto"/>
              <w:right w:val="single" w:sz="4" w:space="0" w:color="auto"/>
            </w:tcBorders>
            <w:shd w:val="clear" w:color="000000" w:fill="FFFFFF"/>
          </w:tcPr>
          <w:p w:rsidR="00352387" w:rsidRPr="00B44C13" w:rsidRDefault="00352387" w:rsidP="00352387">
            <w:pPr>
              <w:rPr>
                <w:bCs/>
                <w:color w:val="000000"/>
              </w:rPr>
            </w:pPr>
            <w:r w:rsidRPr="00B44C13">
              <w:rPr>
                <w:bCs/>
                <w:color w:val="000000"/>
              </w:rPr>
              <w:t>Доля общеобразовательных организаций, использующих при реализации образовательных программ дистанционные технологии и электронное обучение</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sidRPr="00B44C13">
              <w:rPr>
                <w:color w:val="000000"/>
              </w:rPr>
              <w:t>%</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60,0</w:t>
            </w:r>
          </w:p>
        </w:tc>
        <w:tc>
          <w:tcPr>
            <w:tcW w:w="0" w:type="auto"/>
            <w:tcBorders>
              <w:top w:val="nil"/>
              <w:left w:val="nil"/>
              <w:bottom w:val="single" w:sz="4" w:space="0" w:color="auto"/>
              <w:right w:val="single" w:sz="4" w:space="0" w:color="auto"/>
            </w:tcBorders>
            <w:shd w:val="clear" w:color="000000" w:fill="FFFFFF"/>
          </w:tcPr>
          <w:p w:rsidR="00352387" w:rsidRPr="008118D4" w:rsidRDefault="00352387" w:rsidP="00352387">
            <w:pPr>
              <w:jc w:val="center"/>
            </w:pPr>
            <w:r>
              <w:t>60,0</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60,0</w:t>
            </w:r>
          </w:p>
        </w:tc>
        <w:tc>
          <w:tcPr>
            <w:tcW w:w="0" w:type="auto"/>
            <w:tcBorders>
              <w:top w:val="nil"/>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62,0</w:t>
            </w:r>
          </w:p>
        </w:tc>
        <w:tc>
          <w:tcPr>
            <w:tcW w:w="0" w:type="auto"/>
            <w:vMerge w:val="restart"/>
            <w:tcBorders>
              <w:top w:val="nil"/>
              <w:left w:val="nil"/>
              <w:right w:val="nil"/>
            </w:tcBorders>
            <w:shd w:val="clear" w:color="000000" w:fill="FFFFFF"/>
            <w:noWrap/>
            <w:vAlign w:val="bottom"/>
          </w:tcPr>
          <w:p w:rsidR="00352387" w:rsidRDefault="00352387" w:rsidP="00352387">
            <w:pPr>
              <w:ind w:left="-82"/>
              <w:rPr>
                <w:rFonts w:ascii="Calibri" w:hAnsi="Calibri"/>
                <w:color w:val="000000"/>
                <w:sz w:val="22"/>
                <w:szCs w:val="22"/>
              </w:rPr>
            </w:pPr>
          </w:p>
          <w:p w:rsidR="00352387" w:rsidRDefault="00352387" w:rsidP="00352387">
            <w:pPr>
              <w:ind w:left="-82"/>
              <w:rPr>
                <w:rFonts w:ascii="Calibri" w:hAnsi="Calibri"/>
                <w:color w:val="000000"/>
                <w:sz w:val="22"/>
                <w:szCs w:val="22"/>
              </w:rPr>
            </w:pPr>
          </w:p>
          <w:p w:rsidR="00352387" w:rsidRDefault="00352387" w:rsidP="00352387">
            <w:pPr>
              <w:ind w:left="-82"/>
              <w:rPr>
                <w:rFonts w:ascii="Calibri" w:hAnsi="Calibri"/>
                <w:color w:val="000000"/>
                <w:sz w:val="22"/>
                <w:szCs w:val="22"/>
              </w:rPr>
            </w:pPr>
          </w:p>
          <w:p w:rsidR="00352387" w:rsidRDefault="00352387" w:rsidP="00352387">
            <w:pPr>
              <w:ind w:left="-82"/>
              <w:rPr>
                <w:rFonts w:ascii="Calibri" w:hAnsi="Calibri"/>
                <w:color w:val="000000"/>
                <w:sz w:val="22"/>
                <w:szCs w:val="22"/>
              </w:rPr>
            </w:pPr>
          </w:p>
          <w:p w:rsidR="00352387" w:rsidRDefault="00352387" w:rsidP="00352387">
            <w:pPr>
              <w:ind w:left="-82"/>
              <w:rPr>
                <w:rFonts w:ascii="Calibri" w:hAnsi="Calibri"/>
                <w:color w:val="000000"/>
                <w:sz w:val="22"/>
                <w:szCs w:val="22"/>
              </w:rPr>
            </w:pPr>
          </w:p>
          <w:p w:rsidR="00352387" w:rsidRDefault="00352387" w:rsidP="00352387">
            <w:pPr>
              <w:ind w:left="-82"/>
              <w:rPr>
                <w:rFonts w:ascii="Calibri" w:hAnsi="Calibri"/>
                <w:color w:val="000000"/>
                <w:sz w:val="22"/>
                <w:szCs w:val="22"/>
              </w:rPr>
            </w:pPr>
          </w:p>
          <w:p w:rsidR="00352387" w:rsidRDefault="00352387" w:rsidP="00352387">
            <w:pPr>
              <w:ind w:left="-82"/>
              <w:rPr>
                <w:rFonts w:ascii="Calibri" w:hAnsi="Calibri"/>
                <w:color w:val="000000"/>
                <w:sz w:val="22"/>
                <w:szCs w:val="22"/>
              </w:rPr>
            </w:pPr>
          </w:p>
          <w:p w:rsidR="00352387" w:rsidRDefault="00352387" w:rsidP="00352387">
            <w:pPr>
              <w:ind w:left="-82"/>
              <w:rPr>
                <w:rFonts w:ascii="Calibri" w:hAnsi="Calibri"/>
                <w:color w:val="000000"/>
                <w:sz w:val="22"/>
                <w:szCs w:val="22"/>
              </w:rPr>
            </w:pPr>
          </w:p>
          <w:p w:rsidR="00352387" w:rsidRDefault="00352387" w:rsidP="00352387">
            <w:pPr>
              <w:ind w:left="-82"/>
              <w:rPr>
                <w:rFonts w:ascii="Calibri" w:hAnsi="Calibri"/>
                <w:color w:val="000000"/>
                <w:sz w:val="22"/>
                <w:szCs w:val="22"/>
              </w:rPr>
            </w:pPr>
          </w:p>
          <w:p w:rsidR="00352387" w:rsidRDefault="00352387" w:rsidP="00352387">
            <w:pPr>
              <w:ind w:left="-82"/>
              <w:rPr>
                <w:rFonts w:ascii="Calibri" w:hAnsi="Calibri"/>
                <w:color w:val="000000"/>
                <w:sz w:val="22"/>
                <w:szCs w:val="22"/>
              </w:rPr>
            </w:pPr>
          </w:p>
          <w:p w:rsidR="00352387" w:rsidRDefault="00352387" w:rsidP="00352387">
            <w:pPr>
              <w:ind w:left="-82"/>
              <w:rPr>
                <w:rFonts w:ascii="Calibri" w:hAnsi="Calibri"/>
                <w:color w:val="000000"/>
                <w:sz w:val="22"/>
                <w:szCs w:val="22"/>
              </w:rPr>
            </w:pPr>
          </w:p>
          <w:p w:rsidR="00352387" w:rsidRDefault="00352387" w:rsidP="00352387">
            <w:pPr>
              <w:ind w:left="-82"/>
              <w:rPr>
                <w:rFonts w:ascii="Calibri" w:hAnsi="Calibri"/>
                <w:color w:val="000000"/>
                <w:sz w:val="22"/>
                <w:szCs w:val="22"/>
              </w:rPr>
            </w:pPr>
          </w:p>
          <w:p w:rsidR="00352387" w:rsidRDefault="00352387" w:rsidP="00352387">
            <w:pPr>
              <w:ind w:left="-82"/>
              <w:rPr>
                <w:rFonts w:ascii="Calibri" w:hAnsi="Calibri"/>
                <w:color w:val="000000"/>
                <w:sz w:val="22"/>
                <w:szCs w:val="22"/>
              </w:rPr>
            </w:pPr>
          </w:p>
          <w:p w:rsidR="00352387" w:rsidRDefault="00352387" w:rsidP="00352387">
            <w:pPr>
              <w:ind w:left="-82"/>
              <w:rPr>
                <w:rFonts w:ascii="Calibri" w:hAnsi="Calibri"/>
                <w:color w:val="000000"/>
                <w:sz w:val="22"/>
                <w:szCs w:val="22"/>
              </w:rPr>
            </w:pPr>
          </w:p>
          <w:p w:rsidR="00352387" w:rsidRDefault="00352387" w:rsidP="00352387">
            <w:pPr>
              <w:ind w:left="-82"/>
              <w:rPr>
                <w:rFonts w:ascii="Calibri" w:hAnsi="Calibri"/>
                <w:color w:val="000000"/>
                <w:sz w:val="22"/>
                <w:szCs w:val="22"/>
              </w:rPr>
            </w:pPr>
          </w:p>
          <w:p w:rsidR="00352387" w:rsidRDefault="00352387" w:rsidP="00352387">
            <w:pPr>
              <w:ind w:left="-82"/>
              <w:rPr>
                <w:rFonts w:ascii="Calibri" w:hAnsi="Calibri"/>
                <w:color w:val="000000"/>
                <w:sz w:val="22"/>
                <w:szCs w:val="22"/>
              </w:rPr>
            </w:pPr>
          </w:p>
          <w:p w:rsidR="00352387" w:rsidRDefault="00352387" w:rsidP="00352387">
            <w:pPr>
              <w:ind w:left="-82"/>
              <w:rPr>
                <w:rFonts w:ascii="Calibri" w:hAnsi="Calibri"/>
                <w:color w:val="000000"/>
                <w:sz w:val="22"/>
                <w:szCs w:val="22"/>
              </w:rPr>
            </w:pPr>
          </w:p>
          <w:p w:rsidR="00352387" w:rsidRDefault="00352387" w:rsidP="00352387">
            <w:pPr>
              <w:ind w:left="-82"/>
              <w:rPr>
                <w:rFonts w:ascii="Calibri" w:hAnsi="Calibri"/>
                <w:color w:val="000000"/>
                <w:sz w:val="22"/>
                <w:szCs w:val="22"/>
              </w:rPr>
            </w:pPr>
          </w:p>
          <w:p w:rsidR="00352387" w:rsidRDefault="00352387" w:rsidP="00352387">
            <w:pPr>
              <w:ind w:left="-82"/>
              <w:rPr>
                <w:rFonts w:ascii="Calibri" w:hAnsi="Calibri"/>
                <w:color w:val="000000"/>
                <w:sz w:val="22"/>
                <w:szCs w:val="22"/>
              </w:rPr>
            </w:pPr>
          </w:p>
          <w:p w:rsidR="00352387" w:rsidRDefault="00352387" w:rsidP="00352387">
            <w:pPr>
              <w:ind w:left="-82"/>
              <w:rPr>
                <w:rFonts w:ascii="Calibri" w:hAnsi="Calibri"/>
                <w:color w:val="000000"/>
                <w:sz w:val="22"/>
                <w:szCs w:val="22"/>
              </w:rPr>
            </w:pPr>
          </w:p>
          <w:p w:rsidR="00352387" w:rsidRPr="00B44C13" w:rsidRDefault="00352387" w:rsidP="00352387">
            <w:pPr>
              <w:ind w:left="-82"/>
              <w:rPr>
                <w:rFonts w:ascii="Calibri" w:hAnsi="Calibri"/>
                <w:color w:val="000000"/>
                <w:sz w:val="22"/>
                <w:szCs w:val="22"/>
              </w:rPr>
            </w:pPr>
          </w:p>
        </w:tc>
        <w:tc>
          <w:tcPr>
            <w:tcW w:w="0" w:type="auto"/>
            <w:vMerge w:val="restart"/>
            <w:tcBorders>
              <w:top w:val="nil"/>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val="restart"/>
            <w:tcBorders>
              <w:top w:val="nil"/>
              <w:left w:val="nil"/>
              <w:right w:val="nil"/>
            </w:tcBorders>
            <w:shd w:val="clear" w:color="000000" w:fill="FFFFFF"/>
            <w:noWrap/>
            <w:vAlign w:val="bottom"/>
          </w:tcPr>
          <w:p w:rsidR="00352387" w:rsidRDefault="00352387" w:rsidP="00352387">
            <w:pPr>
              <w:rPr>
                <w:rFonts w:ascii="Calibri" w:hAnsi="Calibri"/>
                <w:color w:val="000000"/>
                <w:sz w:val="22"/>
                <w:szCs w:val="22"/>
              </w:rPr>
            </w:pPr>
          </w:p>
          <w:p w:rsidR="00352387" w:rsidRDefault="00352387" w:rsidP="00352387">
            <w:pPr>
              <w:rPr>
                <w:rFonts w:ascii="Calibri" w:hAnsi="Calibri"/>
                <w:color w:val="000000"/>
                <w:sz w:val="22"/>
                <w:szCs w:val="22"/>
              </w:rPr>
            </w:pPr>
          </w:p>
          <w:p w:rsidR="00352387" w:rsidRDefault="00352387" w:rsidP="00352387">
            <w:pPr>
              <w:rPr>
                <w:rFonts w:ascii="Calibri" w:hAnsi="Calibri"/>
                <w:color w:val="000000"/>
                <w:sz w:val="22"/>
                <w:szCs w:val="22"/>
              </w:rPr>
            </w:pPr>
          </w:p>
          <w:p w:rsidR="00352387" w:rsidRDefault="00352387" w:rsidP="00352387">
            <w:pPr>
              <w:rPr>
                <w:rFonts w:ascii="Calibri" w:hAnsi="Calibri"/>
                <w:color w:val="000000"/>
                <w:sz w:val="22"/>
                <w:szCs w:val="22"/>
              </w:rPr>
            </w:pPr>
          </w:p>
          <w:p w:rsidR="00352387" w:rsidRDefault="00352387" w:rsidP="00352387">
            <w:pPr>
              <w:rPr>
                <w:rFonts w:ascii="Calibri" w:hAnsi="Calibri"/>
                <w:color w:val="000000"/>
                <w:sz w:val="22"/>
                <w:szCs w:val="22"/>
              </w:rPr>
            </w:pPr>
          </w:p>
          <w:p w:rsidR="00352387" w:rsidRDefault="00352387" w:rsidP="00352387">
            <w:pPr>
              <w:rPr>
                <w:rFonts w:ascii="Calibri" w:hAnsi="Calibri"/>
                <w:color w:val="000000"/>
                <w:sz w:val="22"/>
                <w:szCs w:val="22"/>
              </w:rPr>
            </w:pPr>
          </w:p>
          <w:p w:rsidR="00352387" w:rsidRDefault="00352387" w:rsidP="00352387">
            <w:pPr>
              <w:rPr>
                <w:rFonts w:ascii="Calibri" w:hAnsi="Calibri"/>
                <w:color w:val="000000"/>
                <w:sz w:val="22"/>
                <w:szCs w:val="22"/>
              </w:rPr>
            </w:pPr>
          </w:p>
          <w:p w:rsidR="00352387" w:rsidRDefault="00352387" w:rsidP="00352387">
            <w:pPr>
              <w:rPr>
                <w:rFonts w:ascii="Calibri" w:hAnsi="Calibri"/>
                <w:color w:val="000000"/>
                <w:sz w:val="22"/>
                <w:szCs w:val="22"/>
              </w:rPr>
            </w:pPr>
          </w:p>
          <w:p w:rsidR="00352387" w:rsidRPr="00B44C13" w:rsidRDefault="00352387" w:rsidP="00352387">
            <w:pPr>
              <w:rPr>
                <w:rFonts w:ascii="Calibri" w:hAnsi="Calibri"/>
                <w:color w:val="000000"/>
                <w:sz w:val="22"/>
                <w:szCs w:val="22"/>
              </w:rPr>
            </w:pPr>
          </w:p>
        </w:tc>
        <w:tc>
          <w:tcPr>
            <w:tcW w:w="0" w:type="auto"/>
            <w:vMerge w:val="restart"/>
            <w:tcBorders>
              <w:top w:val="nil"/>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r>
      <w:tr w:rsidR="00352387" w:rsidRPr="00B44C13" w:rsidTr="00352387">
        <w:trPr>
          <w:trHeight w:val="28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352387" w:rsidRPr="00B44C13" w:rsidRDefault="00352387" w:rsidP="00352387">
            <w:pPr>
              <w:rPr>
                <w:bCs/>
                <w:color w:val="000000"/>
              </w:rPr>
            </w:pPr>
            <w:r>
              <w:rPr>
                <w:bCs/>
                <w:color w:val="000000"/>
              </w:rPr>
              <w:t>Д</w:t>
            </w:r>
            <w:r w:rsidRPr="00A41583">
              <w:rPr>
                <w:bCs/>
                <w:color w:val="000000"/>
              </w:rPr>
              <w:t>оля медицинских работников ГУЗОО, обеспеченных жилыми помещениями за счет муниципального жилищного фонда, от количества медицинских работников ГУЗОО, нуждающихся в жилых помещениях</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100</w:t>
            </w:r>
          </w:p>
        </w:tc>
        <w:tc>
          <w:tcPr>
            <w:tcW w:w="0" w:type="auto"/>
            <w:tcBorders>
              <w:top w:val="single" w:sz="4" w:space="0" w:color="auto"/>
              <w:left w:val="nil"/>
              <w:bottom w:val="single" w:sz="4" w:space="0" w:color="auto"/>
              <w:right w:val="single" w:sz="4" w:space="0" w:color="auto"/>
            </w:tcBorders>
            <w:shd w:val="clear" w:color="000000" w:fill="FFFFFF"/>
          </w:tcPr>
          <w:p w:rsidR="00352387" w:rsidRPr="008118D4" w:rsidRDefault="00352387" w:rsidP="00352387">
            <w:pPr>
              <w:jc w:val="center"/>
            </w:pPr>
            <w:r>
              <w:t>100</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100</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98</w:t>
            </w:r>
          </w:p>
        </w:tc>
        <w:tc>
          <w:tcPr>
            <w:tcW w:w="0" w:type="auto"/>
            <w:vMerge/>
            <w:tcBorders>
              <w:left w:val="nil"/>
              <w:right w:val="nil"/>
            </w:tcBorders>
            <w:shd w:val="clear" w:color="000000" w:fill="FFFFFF"/>
            <w:noWrap/>
            <w:vAlign w:val="bottom"/>
          </w:tcPr>
          <w:p w:rsidR="00352387" w:rsidRDefault="00352387" w:rsidP="00352387">
            <w:pPr>
              <w:ind w:left="-82"/>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r>
      <w:tr w:rsidR="00352387" w:rsidRPr="00B44C13" w:rsidTr="00352387">
        <w:trPr>
          <w:trHeight w:val="229"/>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352387" w:rsidRPr="00B44C13" w:rsidRDefault="00352387" w:rsidP="00352387">
            <w:pPr>
              <w:rPr>
                <w:bCs/>
                <w:color w:val="000000"/>
              </w:rPr>
            </w:pPr>
            <w:r>
              <w:rPr>
                <w:bCs/>
                <w:color w:val="000000"/>
              </w:rPr>
              <w:t>Д</w:t>
            </w:r>
            <w:r w:rsidRPr="00A41583">
              <w:rPr>
                <w:bCs/>
                <w:color w:val="000000"/>
              </w:rPr>
              <w:t xml:space="preserve">оля трудоустройства выпускников, завершивших обучение по образовательным программам высшего медицинского образования на основании договора о </w:t>
            </w:r>
            <w:r w:rsidRPr="00A41583">
              <w:rPr>
                <w:bCs/>
                <w:color w:val="000000"/>
              </w:rPr>
              <w:lastRenderedPageBreak/>
              <w:t>целевом обучении, в ГУЗОО</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lastRenderedPageBreak/>
              <w:t>%</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16,6</w:t>
            </w:r>
          </w:p>
        </w:tc>
        <w:tc>
          <w:tcPr>
            <w:tcW w:w="0" w:type="auto"/>
            <w:tcBorders>
              <w:top w:val="single" w:sz="4" w:space="0" w:color="auto"/>
              <w:left w:val="nil"/>
              <w:bottom w:val="single" w:sz="4" w:space="0" w:color="auto"/>
              <w:right w:val="single" w:sz="4" w:space="0" w:color="auto"/>
            </w:tcBorders>
            <w:shd w:val="clear" w:color="000000" w:fill="FFFFFF"/>
          </w:tcPr>
          <w:p w:rsidR="00352387" w:rsidRPr="008118D4" w:rsidRDefault="00352387" w:rsidP="00352387">
            <w:pPr>
              <w:jc w:val="center"/>
            </w:pPr>
            <w:r>
              <w:t>0</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100</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100</w:t>
            </w:r>
          </w:p>
        </w:tc>
        <w:tc>
          <w:tcPr>
            <w:tcW w:w="0" w:type="auto"/>
            <w:vMerge/>
            <w:tcBorders>
              <w:left w:val="nil"/>
              <w:right w:val="nil"/>
            </w:tcBorders>
            <w:shd w:val="clear" w:color="000000" w:fill="FFFFFF"/>
            <w:noWrap/>
            <w:vAlign w:val="bottom"/>
          </w:tcPr>
          <w:p w:rsidR="00352387" w:rsidRDefault="00352387" w:rsidP="00352387">
            <w:pPr>
              <w:ind w:left="-82"/>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r>
      <w:tr w:rsidR="00352387" w:rsidRPr="00B44C13" w:rsidTr="00352387">
        <w:trPr>
          <w:trHeight w:val="369"/>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352387" w:rsidRPr="00B44C13" w:rsidRDefault="00352387" w:rsidP="00352387">
            <w:pPr>
              <w:rPr>
                <w:bCs/>
                <w:color w:val="000000"/>
              </w:rPr>
            </w:pPr>
            <w:r w:rsidRPr="00132E2A">
              <w:rPr>
                <w:bCs/>
                <w:color w:val="000000"/>
              </w:rPr>
              <w:lastRenderedPageBreak/>
              <w:t>Производство пищевых продуктов</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млн. руб.</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63614,6</w:t>
            </w:r>
          </w:p>
        </w:tc>
        <w:tc>
          <w:tcPr>
            <w:tcW w:w="0" w:type="auto"/>
            <w:tcBorders>
              <w:top w:val="single" w:sz="4" w:space="0" w:color="auto"/>
              <w:left w:val="nil"/>
              <w:bottom w:val="single" w:sz="4" w:space="0" w:color="auto"/>
              <w:right w:val="single" w:sz="4" w:space="0" w:color="auto"/>
            </w:tcBorders>
            <w:shd w:val="clear" w:color="000000" w:fill="FFFFFF"/>
          </w:tcPr>
          <w:p w:rsidR="00352387" w:rsidRPr="008118D4" w:rsidRDefault="00352387" w:rsidP="00352387">
            <w:pPr>
              <w:jc w:val="center"/>
            </w:pPr>
            <w:r>
              <w:t>54439,9</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55097,0</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57080,0</w:t>
            </w:r>
          </w:p>
        </w:tc>
        <w:tc>
          <w:tcPr>
            <w:tcW w:w="0" w:type="auto"/>
            <w:vMerge/>
            <w:tcBorders>
              <w:left w:val="nil"/>
              <w:right w:val="nil"/>
            </w:tcBorders>
            <w:shd w:val="clear" w:color="000000" w:fill="FFFFFF"/>
            <w:noWrap/>
            <w:vAlign w:val="bottom"/>
          </w:tcPr>
          <w:p w:rsidR="00352387" w:rsidRDefault="00352387" w:rsidP="00352387">
            <w:pPr>
              <w:ind w:left="-82"/>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r>
      <w:tr w:rsidR="00352387" w:rsidRPr="00B44C13" w:rsidTr="00352387">
        <w:trPr>
          <w:trHeight w:val="416"/>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352387" w:rsidRPr="00B44C13" w:rsidRDefault="00352387" w:rsidP="00352387">
            <w:pPr>
              <w:rPr>
                <w:bCs/>
                <w:color w:val="000000"/>
              </w:rPr>
            </w:pPr>
            <w:r>
              <w:rPr>
                <w:bCs/>
                <w:color w:val="000000"/>
              </w:rPr>
              <w:t>Д</w:t>
            </w:r>
            <w:r w:rsidRPr="00AA3E95">
              <w:rPr>
                <w:bCs/>
                <w:color w:val="000000"/>
              </w:rPr>
              <w:t>оля граждан, занимающихся волонтерской (добровольческой) деятельностью</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w:t>
            </w:r>
          </w:p>
        </w:tc>
        <w:tc>
          <w:tcPr>
            <w:tcW w:w="0" w:type="auto"/>
            <w:tcBorders>
              <w:top w:val="single" w:sz="4" w:space="0" w:color="auto"/>
              <w:left w:val="nil"/>
              <w:bottom w:val="single" w:sz="4" w:space="0" w:color="auto"/>
              <w:right w:val="single" w:sz="4" w:space="0" w:color="auto"/>
            </w:tcBorders>
            <w:shd w:val="clear" w:color="000000" w:fill="FFFFFF"/>
          </w:tcPr>
          <w:p w:rsidR="00352387" w:rsidRDefault="00352387" w:rsidP="00352387">
            <w:pPr>
              <w:jc w:val="center"/>
              <w:rPr>
                <w:color w:val="000000"/>
              </w:rPr>
            </w:pPr>
            <w:r>
              <w:rPr>
                <w:color w:val="000000"/>
              </w:rPr>
              <w:t>40,9</w:t>
            </w:r>
          </w:p>
        </w:tc>
        <w:tc>
          <w:tcPr>
            <w:tcW w:w="0" w:type="auto"/>
            <w:tcBorders>
              <w:top w:val="single" w:sz="4" w:space="0" w:color="auto"/>
              <w:left w:val="nil"/>
              <w:bottom w:val="single" w:sz="4" w:space="0" w:color="auto"/>
              <w:right w:val="single" w:sz="4" w:space="0" w:color="auto"/>
            </w:tcBorders>
            <w:shd w:val="clear" w:color="000000" w:fill="FFFFFF"/>
          </w:tcPr>
          <w:p w:rsidR="00352387" w:rsidRDefault="00352387" w:rsidP="00352387">
            <w:pPr>
              <w:jc w:val="center"/>
            </w:pPr>
            <w:r>
              <w:t>44,0</w:t>
            </w:r>
          </w:p>
        </w:tc>
        <w:tc>
          <w:tcPr>
            <w:tcW w:w="0" w:type="auto"/>
            <w:tcBorders>
              <w:top w:val="single" w:sz="4" w:space="0" w:color="auto"/>
              <w:left w:val="nil"/>
              <w:bottom w:val="single" w:sz="4" w:space="0" w:color="auto"/>
              <w:right w:val="single" w:sz="4" w:space="0" w:color="auto"/>
            </w:tcBorders>
            <w:shd w:val="clear" w:color="000000" w:fill="FFFFFF"/>
          </w:tcPr>
          <w:p w:rsidR="00352387" w:rsidRDefault="00352387" w:rsidP="00352387">
            <w:pPr>
              <w:jc w:val="center"/>
              <w:rPr>
                <w:color w:val="000000"/>
              </w:rPr>
            </w:pPr>
            <w:r>
              <w:rPr>
                <w:color w:val="000000"/>
              </w:rPr>
              <w:t>50,0</w:t>
            </w:r>
          </w:p>
        </w:tc>
        <w:tc>
          <w:tcPr>
            <w:tcW w:w="0" w:type="auto"/>
            <w:tcBorders>
              <w:top w:val="single" w:sz="4" w:space="0" w:color="auto"/>
              <w:left w:val="nil"/>
              <w:bottom w:val="single" w:sz="4" w:space="0" w:color="auto"/>
              <w:right w:val="single" w:sz="4" w:space="0" w:color="auto"/>
            </w:tcBorders>
            <w:shd w:val="clear" w:color="000000" w:fill="FFFFFF"/>
          </w:tcPr>
          <w:p w:rsidR="00352387" w:rsidRDefault="00352387" w:rsidP="00352387">
            <w:pPr>
              <w:jc w:val="center"/>
              <w:rPr>
                <w:color w:val="000000"/>
              </w:rPr>
            </w:pPr>
            <w:r>
              <w:rPr>
                <w:color w:val="000000"/>
              </w:rPr>
              <w:t>59,0</w:t>
            </w:r>
          </w:p>
        </w:tc>
        <w:tc>
          <w:tcPr>
            <w:tcW w:w="0" w:type="auto"/>
            <w:vMerge/>
            <w:tcBorders>
              <w:left w:val="nil"/>
              <w:right w:val="nil"/>
            </w:tcBorders>
            <w:shd w:val="clear" w:color="000000" w:fill="FFFFFF"/>
            <w:noWrap/>
            <w:vAlign w:val="bottom"/>
          </w:tcPr>
          <w:p w:rsidR="00352387" w:rsidRDefault="00352387" w:rsidP="00352387">
            <w:pPr>
              <w:ind w:left="-82"/>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r>
      <w:tr w:rsidR="00352387" w:rsidRPr="00B44C13" w:rsidTr="00352387">
        <w:trPr>
          <w:trHeight w:val="253"/>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352387" w:rsidRPr="00B44C13" w:rsidRDefault="00352387" w:rsidP="00352387">
            <w:pPr>
              <w:rPr>
                <w:bCs/>
                <w:color w:val="000000"/>
              </w:rPr>
            </w:pPr>
            <w:r>
              <w:rPr>
                <w:bCs/>
                <w:color w:val="000000"/>
              </w:rPr>
              <w:t>О</w:t>
            </w:r>
            <w:r w:rsidRPr="00AA3E95">
              <w:rPr>
                <w:bCs/>
                <w:color w:val="000000"/>
              </w:rPr>
              <w:t>бъем внебюджетных инвестиций в основной капитал в расчете на 1 жителя</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тыс. руб.</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18392,6</w:t>
            </w:r>
          </w:p>
        </w:tc>
        <w:tc>
          <w:tcPr>
            <w:tcW w:w="0" w:type="auto"/>
            <w:tcBorders>
              <w:top w:val="single" w:sz="4" w:space="0" w:color="auto"/>
              <w:left w:val="nil"/>
              <w:bottom w:val="single" w:sz="4" w:space="0" w:color="auto"/>
              <w:right w:val="single" w:sz="4" w:space="0" w:color="auto"/>
            </w:tcBorders>
            <w:shd w:val="clear" w:color="000000" w:fill="FFFFFF"/>
          </w:tcPr>
          <w:p w:rsidR="00352387" w:rsidRPr="008118D4" w:rsidRDefault="00352387" w:rsidP="00352387">
            <w:pPr>
              <w:jc w:val="center"/>
            </w:pPr>
            <w:r>
              <w:t>17415,7</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17765,1</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18650,2</w:t>
            </w:r>
          </w:p>
        </w:tc>
        <w:tc>
          <w:tcPr>
            <w:tcW w:w="0" w:type="auto"/>
            <w:vMerge/>
            <w:tcBorders>
              <w:left w:val="nil"/>
              <w:right w:val="nil"/>
            </w:tcBorders>
            <w:shd w:val="clear" w:color="000000" w:fill="FFFFFF"/>
            <w:noWrap/>
            <w:vAlign w:val="bottom"/>
          </w:tcPr>
          <w:p w:rsidR="00352387" w:rsidRDefault="00352387" w:rsidP="00352387">
            <w:pPr>
              <w:ind w:left="-82"/>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r>
      <w:tr w:rsidR="00352387" w:rsidRPr="00B44C13" w:rsidTr="00352387">
        <w:trPr>
          <w:trHeight w:val="303"/>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352387" w:rsidRPr="00B44C13" w:rsidRDefault="00352387" w:rsidP="00352387">
            <w:pPr>
              <w:rPr>
                <w:bCs/>
                <w:color w:val="000000"/>
              </w:rPr>
            </w:pPr>
            <w:r>
              <w:rPr>
                <w:bCs/>
                <w:color w:val="000000"/>
              </w:rPr>
              <w:t>У</w:t>
            </w:r>
            <w:r w:rsidRPr="00AA3E95">
              <w:rPr>
                <w:bCs/>
                <w:color w:val="000000"/>
              </w:rPr>
              <w:t>ровень обеспеченности поселений района актуальными генеральными планами</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73,0</w:t>
            </w:r>
          </w:p>
        </w:tc>
        <w:tc>
          <w:tcPr>
            <w:tcW w:w="0" w:type="auto"/>
            <w:tcBorders>
              <w:top w:val="single" w:sz="4" w:space="0" w:color="auto"/>
              <w:left w:val="nil"/>
              <w:bottom w:val="single" w:sz="4" w:space="0" w:color="auto"/>
              <w:right w:val="single" w:sz="4" w:space="0" w:color="auto"/>
            </w:tcBorders>
            <w:shd w:val="clear" w:color="000000" w:fill="FFFFFF"/>
          </w:tcPr>
          <w:p w:rsidR="00352387" w:rsidRPr="008118D4" w:rsidRDefault="00352387" w:rsidP="00352387">
            <w:pPr>
              <w:jc w:val="center"/>
            </w:pPr>
            <w:r>
              <w:t>82,0</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91,0</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100,0</w:t>
            </w:r>
          </w:p>
        </w:tc>
        <w:tc>
          <w:tcPr>
            <w:tcW w:w="0" w:type="auto"/>
            <w:vMerge/>
            <w:tcBorders>
              <w:left w:val="nil"/>
              <w:right w:val="nil"/>
            </w:tcBorders>
            <w:shd w:val="clear" w:color="000000" w:fill="FFFFFF"/>
            <w:noWrap/>
            <w:vAlign w:val="bottom"/>
          </w:tcPr>
          <w:p w:rsidR="00352387" w:rsidRDefault="00352387" w:rsidP="00352387">
            <w:pPr>
              <w:ind w:left="-82"/>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r>
      <w:tr w:rsidR="00352387" w:rsidRPr="00B44C13" w:rsidTr="00352387">
        <w:trPr>
          <w:trHeight w:val="253"/>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352387" w:rsidRPr="00B44C13" w:rsidRDefault="00352387" w:rsidP="00352387">
            <w:pPr>
              <w:rPr>
                <w:bCs/>
                <w:color w:val="000000"/>
              </w:rPr>
            </w:pPr>
            <w:r>
              <w:rPr>
                <w:bCs/>
                <w:color w:val="000000"/>
              </w:rPr>
              <w:t>Д</w:t>
            </w:r>
            <w:r w:rsidRPr="00AA3E95">
              <w:rPr>
                <w:bCs/>
                <w:color w:val="000000"/>
              </w:rPr>
              <w:t>оля массовых социально значимых муниципальных услуг, доступных в электронном виде на Портале государственных услуг Российской Федерации</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13,0</w:t>
            </w:r>
          </w:p>
        </w:tc>
        <w:tc>
          <w:tcPr>
            <w:tcW w:w="0" w:type="auto"/>
            <w:tcBorders>
              <w:top w:val="single" w:sz="4" w:space="0" w:color="auto"/>
              <w:left w:val="nil"/>
              <w:bottom w:val="single" w:sz="4" w:space="0" w:color="auto"/>
              <w:right w:val="single" w:sz="4" w:space="0" w:color="auto"/>
            </w:tcBorders>
            <w:shd w:val="clear" w:color="000000" w:fill="FFFFFF"/>
          </w:tcPr>
          <w:p w:rsidR="00352387" w:rsidRPr="008118D4" w:rsidRDefault="00352387" w:rsidP="00352387">
            <w:pPr>
              <w:jc w:val="center"/>
            </w:pPr>
            <w:r>
              <w:t>21,0</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45,0</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85,0</w:t>
            </w:r>
          </w:p>
        </w:tc>
        <w:tc>
          <w:tcPr>
            <w:tcW w:w="0" w:type="auto"/>
            <w:vMerge/>
            <w:tcBorders>
              <w:left w:val="nil"/>
              <w:right w:val="nil"/>
            </w:tcBorders>
            <w:shd w:val="clear" w:color="000000" w:fill="FFFFFF"/>
            <w:noWrap/>
            <w:vAlign w:val="bottom"/>
          </w:tcPr>
          <w:p w:rsidR="00352387" w:rsidRDefault="00352387" w:rsidP="00352387">
            <w:pPr>
              <w:ind w:left="-82"/>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r>
      <w:tr w:rsidR="00352387" w:rsidRPr="00B44C13" w:rsidTr="00352387">
        <w:trPr>
          <w:trHeight w:val="328"/>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352387" w:rsidRPr="00B44C13" w:rsidRDefault="00352387" w:rsidP="00352387">
            <w:pPr>
              <w:rPr>
                <w:bCs/>
                <w:color w:val="000000"/>
              </w:rPr>
            </w:pPr>
            <w:r>
              <w:rPr>
                <w:bCs/>
                <w:color w:val="000000"/>
              </w:rPr>
              <w:t>К</w:t>
            </w:r>
            <w:r w:rsidRPr="00AA3E95">
              <w:rPr>
                <w:bCs/>
                <w:color w:val="000000"/>
              </w:rPr>
              <w:t>оличество ликвидированных несанкционированных свалок в границах района</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ед.</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3</w:t>
            </w:r>
          </w:p>
        </w:tc>
        <w:tc>
          <w:tcPr>
            <w:tcW w:w="0" w:type="auto"/>
            <w:tcBorders>
              <w:top w:val="single" w:sz="4" w:space="0" w:color="auto"/>
              <w:left w:val="nil"/>
              <w:bottom w:val="single" w:sz="4" w:space="0" w:color="auto"/>
              <w:right w:val="single" w:sz="4" w:space="0" w:color="auto"/>
            </w:tcBorders>
            <w:shd w:val="clear" w:color="000000" w:fill="FFFFFF"/>
          </w:tcPr>
          <w:p w:rsidR="00352387" w:rsidRPr="008118D4" w:rsidRDefault="00352387" w:rsidP="00352387">
            <w:pPr>
              <w:jc w:val="center"/>
            </w:pPr>
            <w:r>
              <w:t>5</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12</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10</w:t>
            </w:r>
          </w:p>
        </w:tc>
        <w:tc>
          <w:tcPr>
            <w:tcW w:w="0" w:type="auto"/>
            <w:vMerge/>
            <w:tcBorders>
              <w:left w:val="nil"/>
              <w:right w:val="nil"/>
            </w:tcBorders>
            <w:shd w:val="clear" w:color="000000" w:fill="FFFFFF"/>
            <w:noWrap/>
            <w:vAlign w:val="bottom"/>
          </w:tcPr>
          <w:p w:rsidR="00352387" w:rsidRDefault="00352387" w:rsidP="00352387">
            <w:pPr>
              <w:ind w:left="-82"/>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r>
      <w:tr w:rsidR="00352387" w:rsidRPr="00B44C13" w:rsidTr="00352387">
        <w:trPr>
          <w:trHeight w:val="353"/>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352387" w:rsidRPr="00B44C13" w:rsidRDefault="00352387" w:rsidP="00352387">
            <w:pPr>
              <w:rPr>
                <w:bCs/>
                <w:color w:val="000000"/>
              </w:rPr>
            </w:pPr>
            <w:r>
              <w:rPr>
                <w:bCs/>
                <w:color w:val="000000"/>
              </w:rPr>
              <w:t>К</w:t>
            </w:r>
            <w:r w:rsidRPr="00AA3E95">
              <w:rPr>
                <w:bCs/>
                <w:color w:val="000000"/>
              </w:rPr>
              <w:t>оличество благоустроенных общественных территорий</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ед.</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2</w:t>
            </w:r>
          </w:p>
        </w:tc>
        <w:tc>
          <w:tcPr>
            <w:tcW w:w="0" w:type="auto"/>
            <w:tcBorders>
              <w:top w:val="single" w:sz="4" w:space="0" w:color="auto"/>
              <w:left w:val="nil"/>
              <w:bottom w:val="single" w:sz="4" w:space="0" w:color="auto"/>
              <w:right w:val="single" w:sz="4" w:space="0" w:color="auto"/>
            </w:tcBorders>
            <w:shd w:val="clear" w:color="000000" w:fill="FFFFFF"/>
          </w:tcPr>
          <w:p w:rsidR="00352387" w:rsidRPr="008118D4" w:rsidRDefault="00352387" w:rsidP="00352387">
            <w:pPr>
              <w:jc w:val="center"/>
            </w:pPr>
            <w:r>
              <w:t>12</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10</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10</w:t>
            </w:r>
          </w:p>
        </w:tc>
        <w:tc>
          <w:tcPr>
            <w:tcW w:w="0" w:type="auto"/>
            <w:vMerge/>
            <w:tcBorders>
              <w:left w:val="nil"/>
              <w:right w:val="nil"/>
            </w:tcBorders>
            <w:shd w:val="clear" w:color="000000" w:fill="FFFFFF"/>
            <w:noWrap/>
            <w:vAlign w:val="bottom"/>
          </w:tcPr>
          <w:p w:rsidR="00352387" w:rsidRDefault="00352387" w:rsidP="00352387">
            <w:pPr>
              <w:ind w:left="-82"/>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tcBorders>
              <w:left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r>
      <w:tr w:rsidR="00352387" w:rsidRPr="00B44C13" w:rsidTr="00352387">
        <w:trPr>
          <w:trHeight w:val="422"/>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352387" w:rsidRPr="00B44C13" w:rsidRDefault="00352387" w:rsidP="00352387">
            <w:pPr>
              <w:rPr>
                <w:bCs/>
                <w:color w:val="000000"/>
              </w:rPr>
            </w:pPr>
            <w:r>
              <w:rPr>
                <w:bCs/>
                <w:color w:val="000000"/>
              </w:rPr>
              <w:t>Д</w:t>
            </w:r>
            <w:r w:rsidRPr="00AA3E95">
              <w:rPr>
                <w:bCs/>
                <w:color w:val="000000"/>
              </w:rPr>
              <w:t>оля молодежи в общей численности муниципальных служащих</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17,0</w:t>
            </w:r>
          </w:p>
        </w:tc>
        <w:tc>
          <w:tcPr>
            <w:tcW w:w="0" w:type="auto"/>
            <w:tcBorders>
              <w:top w:val="single" w:sz="4" w:space="0" w:color="auto"/>
              <w:left w:val="nil"/>
              <w:bottom w:val="single" w:sz="4" w:space="0" w:color="auto"/>
              <w:right w:val="single" w:sz="4" w:space="0" w:color="auto"/>
            </w:tcBorders>
            <w:shd w:val="clear" w:color="000000" w:fill="FFFFFF"/>
          </w:tcPr>
          <w:p w:rsidR="00352387" w:rsidRPr="008118D4" w:rsidRDefault="00352387" w:rsidP="00352387">
            <w:pPr>
              <w:jc w:val="center"/>
            </w:pPr>
            <w:r>
              <w:t>17,0</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18,0</w:t>
            </w:r>
          </w:p>
        </w:tc>
        <w:tc>
          <w:tcPr>
            <w:tcW w:w="0" w:type="auto"/>
            <w:tcBorders>
              <w:top w:val="single" w:sz="4" w:space="0" w:color="auto"/>
              <w:left w:val="nil"/>
              <w:bottom w:val="single" w:sz="4" w:space="0" w:color="auto"/>
              <w:right w:val="single" w:sz="4" w:space="0" w:color="auto"/>
            </w:tcBorders>
            <w:shd w:val="clear" w:color="000000" w:fill="FFFFFF"/>
          </w:tcPr>
          <w:p w:rsidR="00352387" w:rsidRPr="00B44C13" w:rsidRDefault="00352387" w:rsidP="00352387">
            <w:pPr>
              <w:jc w:val="center"/>
              <w:rPr>
                <w:color w:val="000000"/>
              </w:rPr>
            </w:pPr>
            <w:r>
              <w:rPr>
                <w:color w:val="000000"/>
              </w:rPr>
              <w:t>20,0</w:t>
            </w:r>
          </w:p>
        </w:tc>
        <w:tc>
          <w:tcPr>
            <w:tcW w:w="0" w:type="auto"/>
            <w:vMerge/>
            <w:tcBorders>
              <w:left w:val="nil"/>
              <w:bottom w:val="nil"/>
              <w:right w:val="nil"/>
            </w:tcBorders>
            <w:shd w:val="clear" w:color="000000" w:fill="FFFFFF"/>
            <w:noWrap/>
            <w:vAlign w:val="bottom"/>
          </w:tcPr>
          <w:p w:rsidR="00352387" w:rsidRDefault="00352387" w:rsidP="00352387">
            <w:pPr>
              <w:ind w:left="-82"/>
              <w:rPr>
                <w:rFonts w:ascii="Calibri" w:hAnsi="Calibri"/>
                <w:color w:val="000000"/>
                <w:sz w:val="22"/>
                <w:szCs w:val="22"/>
              </w:rPr>
            </w:pPr>
          </w:p>
        </w:tc>
        <w:tc>
          <w:tcPr>
            <w:tcW w:w="0" w:type="auto"/>
            <w:vMerge/>
            <w:tcBorders>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tcBorders>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c>
          <w:tcPr>
            <w:tcW w:w="0" w:type="auto"/>
            <w:vMerge/>
            <w:tcBorders>
              <w:left w:val="nil"/>
              <w:bottom w:val="nil"/>
              <w:right w:val="nil"/>
            </w:tcBorders>
            <w:shd w:val="clear" w:color="000000" w:fill="FFFFFF"/>
            <w:noWrap/>
            <w:vAlign w:val="bottom"/>
          </w:tcPr>
          <w:p w:rsidR="00352387" w:rsidRPr="00B44C13" w:rsidRDefault="00352387" w:rsidP="00352387">
            <w:pPr>
              <w:rPr>
                <w:rFonts w:ascii="Calibri" w:hAnsi="Calibri"/>
                <w:color w:val="000000"/>
                <w:sz w:val="22"/>
                <w:szCs w:val="22"/>
              </w:rPr>
            </w:pPr>
          </w:p>
        </w:tc>
      </w:tr>
    </w:tbl>
    <w:p w:rsidR="00352387" w:rsidRDefault="00352387" w:rsidP="00352387">
      <w:pPr>
        <w:autoSpaceDE w:val="0"/>
        <w:autoSpaceDN w:val="0"/>
        <w:adjustRightInd w:val="0"/>
        <w:jc w:val="both"/>
        <w:rPr>
          <w:rFonts w:eastAsia="Calibri"/>
          <w:lang w:eastAsia="en-US"/>
        </w:rPr>
      </w:pPr>
    </w:p>
    <w:p w:rsidR="00352387" w:rsidRDefault="00352387" w:rsidP="00352387">
      <w:pPr>
        <w:autoSpaceDE w:val="0"/>
        <w:autoSpaceDN w:val="0"/>
        <w:adjustRightInd w:val="0"/>
        <w:jc w:val="both"/>
        <w:rPr>
          <w:rFonts w:eastAsia="Calibri"/>
          <w:lang w:eastAsia="en-US"/>
        </w:rPr>
      </w:pPr>
    </w:p>
    <w:p w:rsidR="00352387" w:rsidRPr="00B44C13" w:rsidRDefault="00352387" w:rsidP="00352387">
      <w:pPr>
        <w:autoSpaceDE w:val="0"/>
        <w:autoSpaceDN w:val="0"/>
        <w:adjustRightInd w:val="0"/>
        <w:jc w:val="both"/>
        <w:rPr>
          <w:rFonts w:eastAsia="Calibri"/>
          <w:lang w:eastAsia="en-US"/>
        </w:rPr>
      </w:pPr>
      <w:r w:rsidRPr="00B44C13">
        <w:rPr>
          <w:rFonts w:eastAsia="Calibri"/>
          <w:lang w:eastAsia="en-US"/>
        </w:rPr>
        <w:t>*  Приведены средние значения показателей за год в течение всего прогнозного периода</w:t>
      </w:r>
    </w:p>
    <w:p w:rsidR="00352387" w:rsidRPr="00B44C13" w:rsidRDefault="00352387" w:rsidP="00352387">
      <w:pPr>
        <w:autoSpaceDE w:val="0"/>
        <w:autoSpaceDN w:val="0"/>
        <w:adjustRightInd w:val="0"/>
        <w:ind w:firstLine="284"/>
        <w:jc w:val="both"/>
        <w:rPr>
          <w:rFonts w:eastAsia="Calibri"/>
          <w:lang w:eastAsia="en-US"/>
        </w:rPr>
      </w:pPr>
    </w:p>
    <w:p w:rsidR="00352387" w:rsidRDefault="00352387" w:rsidP="00352387">
      <w:pPr>
        <w:tabs>
          <w:tab w:val="left" w:pos="3527"/>
          <w:tab w:val="center" w:pos="5102"/>
        </w:tabs>
        <w:rPr>
          <w:sz w:val="26"/>
          <w:szCs w:val="26"/>
        </w:rPr>
      </w:pPr>
    </w:p>
    <w:p w:rsidR="00352387" w:rsidRDefault="00352387" w:rsidP="00352387">
      <w:pPr>
        <w:tabs>
          <w:tab w:val="left" w:pos="3527"/>
          <w:tab w:val="center" w:pos="5102"/>
        </w:tabs>
        <w:rPr>
          <w:sz w:val="26"/>
          <w:szCs w:val="26"/>
        </w:rPr>
      </w:pPr>
      <w:r>
        <w:rPr>
          <w:sz w:val="26"/>
          <w:szCs w:val="26"/>
        </w:rPr>
        <w:tab/>
      </w:r>
    </w:p>
    <w:p w:rsidR="00352387" w:rsidRDefault="00352387" w:rsidP="00352387">
      <w:pPr>
        <w:tabs>
          <w:tab w:val="left" w:pos="3527"/>
          <w:tab w:val="center" w:pos="5102"/>
        </w:tabs>
        <w:rPr>
          <w:sz w:val="26"/>
          <w:szCs w:val="26"/>
        </w:rPr>
      </w:pPr>
    </w:p>
    <w:p w:rsidR="00352387" w:rsidRDefault="00352387" w:rsidP="00352387">
      <w:pPr>
        <w:tabs>
          <w:tab w:val="left" w:pos="3527"/>
          <w:tab w:val="center" w:pos="5102"/>
        </w:tabs>
        <w:rPr>
          <w:sz w:val="26"/>
          <w:szCs w:val="26"/>
        </w:rPr>
      </w:pPr>
    </w:p>
    <w:p w:rsidR="00352387" w:rsidRDefault="00352387" w:rsidP="00352387">
      <w:pPr>
        <w:tabs>
          <w:tab w:val="left" w:pos="11331"/>
        </w:tabs>
        <w:rPr>
          <w:sz w:val="26"/>
          <w:szCs w:val="26"/>
        </w:rPr>
      </w:pPr>
    </w:p>
    <w:p w:rsidR="00352387" w:rsidRDefault="00352387" w:rsidP="00352387">
      <w:pPr>
        <w:tabs>
          <w:tab w:val="left" w:pos="3527"/>
          <w:tab w:val="center" w:pos="5102"/>
        </w:tabs>
        <w:rPr>
          <w:sz w:val="26"/>
          <w:szCs w:val="26"/>
        </w:rPr>
      </w:pPr>
    </w:p>
    <w:p w:rsidR="00352387" w:rsidRDefault="00352387" w:rsidP="00352387">
      <w:pPr>
        <w:tabs>
          <w:tab w:val="left" w:pos="3527"/>
          <w:tab w:val="center" w:pos="5102"/>
        </w:tabs>
        <w:rPr>
          <w:sz w:val="26"/>
          <w:szCs w:val="26"/>
        </w:rPr>
      </w:pPr>
    </w:p>
    <w:p w:rsidR="00352387" w:rsidRPr="004B134E" w:rsidRDefault="00352387" w:rsidP="00352387">
      <w:pPr>
        <w:tabs>
          <w:tab w:val="left" w:pos="3527"/>
          <w:tab w:val="center" w:pos="5102"/>
        </w:tabs>
        <w:jc w:val="right"/>
      </w:pPr>
      <w:r w:rsidRPr="004B134E">
        <w:lastRenderedPageBreak/>
        <w:t xml:space="preserve">Приложение 2 </w:t>
      </w:r>
    </w:p>
    <w:p w:rsidR="00352387" w:rsidRPr="004B134E" w:rsidRDefault="00352387" w:rsidP="00352387">
      <w:pPr>
        <w:tabs>
          <w:tab w:val="left" w:pos="3527"/>
          <w:tab w:val="center" w:pos="5102"/>
        </w:tabs>
        <w:jc w:val="right"/>
      </w:pPr>
      <w:r w:rsidRPr="004B134E">
        <w:t>к Стратегии социально-экономического развития</w:t>
      </w:r>
    </w:p>
    <w:p w:rsidR="00352387" w:rsidRPr="004B134E" w:rsidRDefault="00352387" w:rsidP="00352387">
      <w:pPr>
        <w:tabs>
          <w:tab w:val="left" w:pos="3527"/>
          <w:tab w:val="center" w:pos="5102"/>
        </w:tabs>
        <w:jc w:val="right"/>
      </w:pPr>
      <w:r w:rsidRPr="004B134E">
        <w:t>Исилькульского муниципального района</w:t>
      </w:r>
    </w:p>
    <w:p w:rsidR="00352387" w:rsidRPr="00325186" w:rsidRDefault="00352387" w:rsidP="00352387">
      <w:pPr>
        <w:rPr>
          <w:highlight w:val="yellow"/>
        </w:rPr>
      </w:pPr>
    </w:p>
    <w:p w:rsidR="00352387" w:rsidRPr="00325186" w:rsidRDefault="00352387" w:rsidP="00352387">
      <w:pPr>
        <w:rPr>
          <w:b/>
          <w:highlight w:val="yellow"/>
        </w:rPr>
      </w:pPr>
    </w:p>
    <w:p w:rsidR="00352387" w:rsidRPr="00B43FAF" w:rsidRDefault="00352387" w:rsidP="00352387">
      <w:pPr>
        <w:jc w:val="center"/>
        <w:rPr>
          <w:rFonts w:eastAsia="Calibri"/>
          <w:b/>
          <w:lang w:eastAsia="en-US"/>
        </w:rPr>
      </w:pPr>
      <w:r w:rsidRPr="00B43FAF">
        <w:rPr>
          <w:b/>
        </w:rPr>
        <w:tab/>
      </w:r>
      <w:r w:rsidRPr="00B43FAF">
        <w:rPr>
          <w:rFonts w:eastAsia="Calibri"/>
          <w:b/>
          <w:lang w:eastAsia="en-US"/>
        </w:rPr>
        <w:t>Муниципальные программы Исилькульского муниципального района Омской области</w:t>
      </w:r>
    </w:p>
    <w:p w:rsidR="00352387" w:rsidRPr="00B43FAF" w:rsidRDefault="00352387" w:rsidP="00352387">
      <w:pPr>
        <w:jc w:val="center"/>
        <w:rPr>
          <w:rFonts w:eastAsia="Calibri"/>
          <w:lang w:eastAsia="en-U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7"/>
        <w:gridCol w:w="5155"/>
        <w:gridCol w:w="1560"/>
        <w:gridCol w:w="3969"/>
        <w:gridCol w:w="3621"/>
      </w:tblGrid>
      <w:tr w:rsidR="00352387" w:rsidRPr="00B43FAF" w:rsidTr="00C90E97">
        <w:tc>
          <w:tcPr>
            <w:tcW w:w="0" w:type="auto"/>
          </w:tcPr>
          <w:p w:rsidR="00352387" w:rsidRPr="00B43FAF" w:rsidRDefault="00352387" w:rsidP="00C90E97">
            <w:pPr>
              <w:spacing w:after="200" w:line="276" w:lineRule="auto"/>
              <w:jc w:val="center"/>
              <w:rPr>
                <w:rFonts w:eastAsia="Calibri"/>
                <w:lang w:eastAsia="en-US"/>
              </w:rPr>
            </w:pPr>
            <w:r w:rsidRPr="00B43FAF">
              <w:rPr>
                <w:rFonts w:eastAsia="Calibri"/>
                <w:lang w:eastAsia="en-US"/>
              </w:rPr>
              <w:t>№ п/п</w:t>
            </w:r>
          </w:p>
        </w:tc>
        <w:tc>
          <w:tcPr>
            <w:tcW w:w="5155" w:type="dxa"/>
          </w:tcPr>
          <w:p w:rsidR="00352387" w:rsidRPr="00B43FAF" w:rsidRDefault="00352387" w:rsidP="00C90E97">
            <w:pPr>
              <w:spacing w:after="200" w:line="276" w:lineRule="auto"/>
              <w:jc w:val="center"/>
              <w:rPr>
                <w:rFonts w:eastAsia="Calibri"/>
                <w:lang w:eastAsia="en-US"/>
              </w:rPr>
            </w:pPr>
            <w:r w:rsidRPr="00B43FAF">
              <w:rPr>
                <w:rFonts w:eastAsia="Calibri"/>
                <w:lang w:eastAsia="en-US"/>
              </w:rPr>
              <w:t>Наименование программы</w:t>
            </w:r>
          </w:p>
        </w:tc>
        <w:tc>
          <w:tcPr>
            <w:tcW w:w="1560" w:type="dxa"/>
          </w:tcPr>
          <w:p w:rsidR="00352387" w:rsidRPr="00B43FAF" w:rsidRDefault="00352387" w:rsidP="00C90E97">
            <w:pPr>
              <w:spacing w:after="200" w:line="276" w:lineRule="auto"/>
              <w:jc w:val="center"/>
              <w:rPr>
                <w:rFonts w:eastAsia="Calibri"/>
                <w:lang w:eastAsia="en-US"/>
              </w:rPr>
            </w:pPr>
            <w:r w:rsidRPr="00B43FAF">
              <w:rPr>
                <w:rFonts w:eastAsia="Calibri"/>
                <w:lang w:eastAsia="en-US"/>
              </w:rPr>
              <w:t>Годы реализации</w:t>
            </w:r>
          </w:p>
        </w:tc>
        <w:tc>
          <w:tcPr>
            <w:tcW w:w="3969" w:type="dxa"/>
          </w:tcPr>
          <w:p w:rsidR="00352387" w:rsidRPr="00B43FAF" w:rsidRDefault="00352387" w:rsidP="00C90E97">
            <w:pPr>
              <w:spacing w:after="200" w:line="276" w:lineRule="auto"/>
              <w:jc w:val="center"/>
              <w:rPr>
                <w:rFonts w:eastAsia="Calibri"/>
                <w:lang w:eastAsia="en-US"/>
              </w:rPr>
            </w:pPr>
            <w:r w:rsidRPr="00B43FAF">
              <w:rPr>
                <w:rFonts w:eastAsia="Calibri"/>
                <w:lang w:eastAsia="en-US"/>
              </w:rPr>
              <w:t>Ответственный исполнитель</w:t>
            </w:r>
          </w:p>
        </w:tc>
        <w:tc>
          <w:tcPr>
            <w:tcW w:w="3621" w:type="dxa"/>
          </w:tcPr>
          <w:p w:rsidR="00352387" w:rsidRPr="00B43FAF" w:rsidRDefault="00352387" w:rsidP="00C90E97">
            <w:pPr>
              <w:spacing w:after="200" w:line="276" w:lineRule="auto"/>
              <w:jc w:val="center"/>
              <w:rPr>
                <w:rFonts w:eastAsia="Calibri"/>
                <w:lang w:eastAsia="en-US"/>
              </w:rPr>
            </w:pPr>
            <w:r w:rsidRPr="00B43FAF">
              <w:rPr>
                <w:rFonts w:eastAsia="Calibri"/>
                <w:lang w:eastAsia="en-US"/>
              </w:rPr>
              <w:t>Документ утверждения</w:t>
            </w:r>
          </w:p>
        </w:tc>
      </w:tr>
      <w:tr w:rsidR="00352387" w:rsidRPr="00B43FAF" w:rsidTr="00C90E97">
        <w:trPr>
          <w:trHeight w:val="1189"/>
        </w:trPr>
        <w:tc>
          <w:tcPr>
            <w:tcW w:w="0" w:type="auto"/>
          </w:tcPr>
          <w:p w:rsidR="00352387" w:rsidRPr="00B43FAF" w:rsidRDefault="00352387" w:rsidP="00C90E97">
            <w:pPr>
              <w:spacing w:after="200" w:line="276" w:lineRule="auto"/>
              <w:jc w:val="center"/>
              <w:rPr>
                <w:rFonts w:eastAsia="Calibri"/>
                <w:lang w:eastAsia="en-US"/>
              </w:rPr>
            </w:pPr>
            <w:r w:rsidRPr="00B43FAF">
              <w:rPr>
                <w:rFonts w:eastAsia="Calibri"/>
                <w:lang w:eastAsia="en-US"/>
              </w:rPr>
              <w:t>1</w:t>
            </w:r>
          </w:p>
        </w:tc>
        <w:tc>
          <w:tcPr>
            <w:tcW w:w="5155" w:type="dxa"/>
          </w:tcPr>
          <w:p w:rsidR="00352387" w:rsidRPr="00B43FAF" w:rsidRDefault="00352387" w:rsidP="00C90E97">
            <w:pPr>
              <w:spacing w:after="200" w:line="276" w:lineRule="auto"/>
              <w:rPr>
                <w:rFonts w:eastAsia="Calibri"/>
                <w:lang w:eastAsia="en-US"/>
              </w:rPr>
            </w:pPr>
            <w:r w:rsidRPr="00B43FAF">
              <w:rPr>
                <w:rFonts w:eastAsia="Calibri"/>
                <w:lang w:eastAsia="en-US"/>
              </w:rPr>
              <w:t xml:space="preserve">Культура Исилькульского муниципального района Омской области </w:t>
            </w:r>
          </w:p>
        </w:tc>
        <w:tc>
          <w:tcPr>
            <w:tcW w:w="1560" w:type="dxa"/>
          </w:tcPr>
          <w:p w:rsidR="00352387" w:rsidRPr="00B43FAF" w:rsidRDefault="00352387" w:rsidP="00C90E97">
            <w:pPr>
              <w:spacing w:after="200" w:line="276" w:lineRule="auto"/>
              <w:rPr>
                <w:rFonts w:eastAsia="Calibri"/>
                <w:lang w:eastAsia="en-US"/>
              </w:rPr>
            </w:pPr>
            <w:r w:rsidRPr="00B43FAF">
              <w:rPr>
                <w:rFonts w:eastAsia="Calibri"/>
                <w:lang w:eastAsia="en-US"/>
              </w:rPr>
              <w:t>2021-2026</w:t>
            </w:r>
          </w:p>
        </w:tc>
        <w:tc>
          <w:tcPr>
            <w:tcW w:w="3969" w:type="dxa"/>
          </w:tcPr>
          <w:p w:rsidR="00352387" w:rsidRPr="00B43FAF" w:rsidRDefault="00352387" w:rsidP="00C90E97">
            <w:pPr>
              <w:spacing w:after="200" w:line="276" w:lineRule="auto"/>
              <w:rPr>
                <w:rFonts w:eastAsia="Calibri"/>
                <w:lang w:eastAsia="en-US"/>
              </w:rPr>
            </w:pPr>
            <w:r w:rsidRPr="00B43FAF">
              <w:rPr>
                <w:rFonts w:eastAsia="Calibri"/>
                <w:lang w:eastAsia="en-US"/>
              </w:rPr>
              <w:t>Управление культуры Администрации Исилькульского муниципального района Омской области</w:t>
            </w:r>
          </w:p>
        </w:tc>
        <w:tc>
          <w:tcPr>
            <w:tcW w:w="3621" w:type="dxa"/>
          </w:tcPr>
          <w:p w:rsidR="00352387" w:rsidRPr="00B43FAF" w:rsidRDefault="00352387" w:rsidP="00C90E97">
            <w:pPr>
              <w:spacing w:after="200" w:line="276" w:lineRule="auto"/>
              <w:rPr>
                <w:rFonts w:eastAsia="Calibri"/>
                <w:lang w:eastAsia="en-US"/>
              </w:rPr>
            </w:pPr>
            <w:r w:rsidRPr="00B43FAF">
              <w:rPr>
                <w:rFonts w:eastAsia="Calibri"/>
                <w:lang w:eastAsia="en-US"/>
              </w:rPr>
              <w:t>Постановление Администрации Исилькульского муниципального района № 337 от 30.07.2020 года</w:t>
            </w:r>
          </w:p>
        </w:tc>
      </w:tr>
      <w:tr w:rsidR="00352387" w:rsidRPr="00B43FAF" w:rsidTr="00C90E97">
        <w:trPr>
          <w:trHeight w:val="1089"/>
        </w:trPr>
        <w:tc>
          <w:tcPr>
            <w:tcW w:w="0" w:type="auto"/>
          </w:tcPr>
          <w:p w:rsidR="00352387" w:rsidRPr="00B43FAF" w:rsidRDefault="00352387" w:rsidP="00C90E97">
            <w:pPr>
              <w:spacing w:after="200" w:line="276" w:lineRule="auto"/>
              <w:jc w:val="center"/>
              <w:rPr>
                <w:rFonts w:eastAsia="Calibri"/>
                <w:lang w:eastAsia="en-US"/>
              </w:rPr>
            </w:pPr>
            <w:r w:rsidRPr="00B43FAF">
              <w:rPr>
                <w:rFonts w:eastAsia="Calibri"/>
                <w:lang w:eastAsia="en-US"/>
              </w:rPr>
              <w:t>2</w:t>
            </w:r>
          </w:p>
        </w:tc>
        <w:tc>
          <w:tcPr>
            <w:tcW w:w="5155" w:type="dxa"/>
          </w:tcPr>
          <w:p w:rsidR="00352387" w:rsidRPr="00B43FAF" w:rsidRDefault="00352387" w:rsidP="00C90E97">
            <w:pPr>
              <w:tabs>
                <w:tab w:val="left" w:pos="3165"/>
              </w:tabs>
              <w:spacing w:after="200" w:line="276" w:lineRule="auto"/>
              <w:rPr>
                <w:rFonts w:eastAsia="Calibri"/>
                <w:lang w:eastAsia="en-US"/>
              </w:rPr>
            </w:pPr>
            <w:r w:rsidRPr="00B43FAF">
              <w:rPr>
                <w:rFonts w:eastAsia="Calibri"/>
                <w:lang w:eastAsia="en-US"/>
              </w:rPr>
              <w:t xml:space="preserve">Развитие образования Исилькульского муниципального района </w:t>
            </w:r>
          </w:p>
        </w:tc>
        <w:tc>
          <w:tcPr>
            <w:tcW w:w="1560" w:type="dxa"/>
          </w:tcPr>
          <w:p w:rsidR="00352387" w:rsidRPr="00B43FAF" w:rsidRDefault="00352387" w:rsidP="00C90E97">
            <w:pPr>
              <w:spacing w:after="200" w:line="276" w:lineRule="auto"/>
              <w:rPr>
                <w:rFonts w:eastAsia="Calibri"/>
                <w:lang w:eastAsia="en-US"/>
              </w:rPr>
            </w:pPr>
            <w:r w:rsidRPr="00B43FAF">
              <w:rPr>
                <w:rFonts w:eastAsia="Calibri"/>
                <w:lang w:eastAsia="en-US"/>
              </w:rPr>
              <w:t>2021-2026</w:t>
            </w:r>
          </w:p>
        </w:tc>
        <w:tc>
          <w:tcPr>
            <w:tcW w:w="3969" w:type="dxa"/>
          </w:tcPr>
          <w:p w:rsidR="00352387" w:rsidRPr="00B43FAF" w:rsidRDefault="00352387" w:rsidP="00C90E97">
            <w:pPr>
              <w:spacing w:after="200" w:line="276" w:lineRule="auto"/>
              <w:rPr>
                <w:rFonts w:eastAsia="Calibri"/>
                <w:lang w:eastAsia="en-US"/>
              </w:rPr>
            </w:pPr>
            <w:r w:rsidRPr="00B43FAF">
              <w:rPr>
                <w:rFonts w:eastAsia="Calibri"/>
                <w:lang w:eastAsia="en-US"/>
              </w:rPr>
              <w:t>Управление образования Администрации Исилькульского муниципального района Омской области</w:t>
            </w:r>
          </w:p>
        </w:tc>
        <w:tc>
          <w:tcPr>
            <w:tcW w:w="3621" w:type="dxa"/>
          </w:tcPr>
          <w:p w:rsidR="00352387" w:rsidRPr="00B43FAF" w:rsidRDefault="00352387" w:rsidP="00C90E97">
            <w:pPr>
              <w:spacing w:after="200" w:line="276" w:lineRule="auto"/>
              <w:rPr>
                <w:rFonts w:eastAsia="Calibri"/>
                <w:lang w:eastAsia="en-US"/>
              </w:rPr>
            </w:pPr>
            <w:r w:rsidRPr="00B43FAF">
              <w:rPr>
                <w:rFonts w:eastAsia="Calibri"/>
                <w:lang w:eastAsia="en-US"/>
              </w:rPr>
              <w:t>Постановление Администрации Исилькульского муниципального района № 448 от 27.10.2020 года</w:t>
            </w:r>
          </w:p>
        </w:tc>
      </w:tr>
      <w:tr w:rsidR="00352387" w:rsidRPr="00B43FAF" w:rsidTr="00C90E97">
        <w:tc>
          <w:tcPr>
            <w:tcW w:w="0" w:type="auto"/>
          </w:tcPr>
          <w:p w:rsidR="00352387" w:rsidRPr="00B43FAF" w:rsidRDefault="00352387" w:rsidP="00C90E97">
            <w:pPr>
              <w:spacing w:after="200" w:line="276" w:lineRule="auto"/>
              <w:jc w:val="center"/>
              <w:rPr>
                <w:rFonts w:eastAsia="Calibri"/>
                <w:lang w:eastAsia="en-US"/>
              </w:rPr>
            </w:pPr>
            <w:r w:rsidRPr="00B43FAF">
              <w:rPr>
                <w:rFonts w:eastAsia="Calibri"/>
                <w:lang w:eastAsia="en-US"/>
              </w:rPr>
              <w:t>3</w:t>
            </w:r>
          </w:p>
        </w:tc>
        <w:tc>
          <w:tcPr>
            <w:tcW w:w="5155" w:type="dxa"/>
          </w:tcPr>
          <w:p w:rsidR="00352387" w:rsidRPr="00B43FAF" w:rsidRDefault="00352387" w:rsidP="00C90E97">
            <w:pPr>
              <w:spacing w:after="200" w:line="276" w:lineRule="auto"/>
              <w:rPr>
                <w:rFonts w:eastAsia="Calibri"/>
                <w:lang w:eastAsia="en-US"/>
              </w:rPr>
            </w:pPr>
            <w:r w:rsidRPr="00B43FAF">
              <w:rPr>
                <w:rFonts w:eastAsia="Calibri"/>
                <w:lang w:eastAsia="en-US"/>
              </w:rPr>
              <w:t xml:space="preserve">Молодежная политики. Развитие физической культуры и спорта </w:t>
            </w:r>
          </w:p>
        </w:tc>
        <w:tc>
          <w:tcPr>
            <w:tcW w:w="1560" w:type="dxa"/>
          </w:tcPr>
          <w:p w:rsidR="00352387" w:rsidRPr="00B43FAF" w:rsidRDefault="00352387" w:rsidP="00C90E97">
            <w:pPr>
              <w:spacing w:after="200" w:line="276" w:lineRule="auto"/>
              <w:rPr>
                <w:rFonts w:eastAsia="Calibri"/>
                <w:lang w:eastAsia="en-US"/>
              </w:rPr>
            </w:pPr>
            <w:r w:rsidRPr="00B43FAF">
              <w:rPr>
                <w:rFonts w:eastAsia="Calibri"/>
                <w:lang w:eastAsia="en-US"/>
              </w:rPr>
              <w:t>2021-2026</w:t>
            </w:r>
          </w:p>
        </w:tc>
        <w:tc>
          <w:tcPr>
            <w:tcW w:w="3969" w:type="dxa"/>
          </w:tcPr>
          <w:p w:rsidR="00352387" w:rsidRPr="00B43FAF" w:rsidRDefault="00352387" w:rsidP="00C90E97">
            <w:pPr>
              <w:spacing w:after="200" w:line="276" w:lineRule="auto"/>
              <w:rPr>
                <w:rFonts w:eastAsia="Calibri"/>
                <w:lang w:eastAsia="en-US"/>
              </w:rPr>
            </w:pPr>
            <w:r w:rsidRPr="00B43FAF">
              <w:rPr>
                <w:rFonts w:eastAsia="Calibri"/>
                <w:lang w:eastAsia="en-US"/>
              </w:rPr>
              <w:t>Отдел по молодежной политике,  физической культуре и спорту Администрации Исилькульского муниципального района Омской области</w:t>
            </w:r>
          </w:p>
        </w:tc>
        <w:tc>
          <w:tcPr>
            <w:tcW w:w="3621" w:type="dxa"/>
          </w:tcPr>
          <w:p w:rsidR="00352387" w:rsidRPr="00B43FAF" w:rsidRDefault="00352387" w:rsidP="00C90E97">
            <w:pPr>
              <w:spacing w:after="200" w:line="276" w:lineRule="auto"/>
              <w:rPr>
                <w:rFonts w:eastAsia="Calibri"/>
                <w:lang w:eastAsia="en-US"/>
              </w:rPr>
            </w:pPr>
            <w:r w:rsidRPr="00B43FAF">
              <w:rPr>
                <w:rFonts w:eastAsia="Calibri"/>
                <w:lang w:eastAsia="en-US"/>
              </w:rPr>
              <w:t>Постановление Администрации Исилькульского муниципального района № 336 от 30.07.2020 года</w:t>
            </w:r>
          </w:p>
        </w:tc>
      </w:tr>
      <w:tr w:rsidR="00352387" w:rsidRPr="00B43FAF" w:rsidTr="00C90E97">
        <w:tc>
          <w:tcPr>
            <w:tcW w:w="0" w:type="auto"/>
          </w:tcPr>
          <w:p w:rsidR="00352387" w:rsidRPr="00B43FAF" w:rsidRDefault="00352387" w:rsidP="00C90E97">
            <w:pPr>
              <w:spacing w:after="200" w:line="276" w:lineRule="auto"/>
              <w:jc w:val="center"/>
              <w:rPr>
                <w:rFonts w:eastAsia="Calibri"/>
                <w:lang w:eastAsia="en-US"/>
              </w:rPr>
            </w:pPr>
            <w:r w:rsidRPr="00B43FAF">
              <w:rPr>
                <w:rFonts w:eastAsia="Calibri"/>
                <w:lang w:eastAsia="en-US"/>
              </w:rPr>
              <w:t>4</w:t>
            </w:r>
          </w:p>
        </w:tc>
        <w:tc>
          <w:tcPr>
            <w:tcW w:w="5155" w:type="dxa"/>
          </w:tcPr>
          <w:p w:rsidR="00352387" w:rsidRPr="00B43FAF" w:rsidRDefault="00352387" w:rsidP="00C90E97">
            <w:pPr>
              <w:spacing w:after="200" w:line="276" w:lineRule="auto"/>
              <w:rPr>
                <w:rFonts w:eastAsia="Calibri"/>
                <w:lang w:eastAsia="en-US"/>
              </w:rPr>
            </w:pPr>
            <w:r w:rsidRPr="00B43FAF">
              <w:rPr>
                <w:rFonts w:eastAsia="Calibri"/>
                <w:lang w:eastAsia="en-US"/>
              </w:rPr>
              <w:t xml:space="preserve">Комплексное развитие сельских территорий </w:t>
            </w:r>
            <w:r w:rsidRPr="00B43FAF">
              <w:rPr>
                <w:rFonts w:eastAsia="Calibri"/>
                <w:lang w:eastAsia="en-US"/>
              </w:rPr>
              <w:lastRenderedPageBreak/>
              <w:t>Исилькульского муниципального района, развитие сельского хозяйства и регулирование рынков сельскохозяйственной продукции, сырья и продовольствия</w:t>
            </w:r>
          </w:p>
        </w:tc>
        <w:tc>
          <w:tcPr>
            <w:tcW w:w="1560" w:type="dxa"/>
          </w:tcPr>
          <w:p w:rsidR="00352387" w:rsidRPr="00B43FAF" w:rsidRDefault="00352387" w:rsidP="00C90E97">
            <w:pPr>
              <w:spacing w:after="200" w:line="276" w:lineRule="auto"/>
              <w:rPr>
                <w:rFonts w:eastAsia="Calibri"/>
                <w:lang w:eastAsia="en-US"/>
              </w:rPr>
            </w:pPr>
            <w:r w:rsidRPr="00B43FAF">
              <w:rPr>
                <w:rFonts w:eastAsia="Calibri"/>
                <w:lang w:eastAsia="en-US"/>
              </w:rPr>
              <w:lastRenderedPageBreak/>
              <w:t>2021-2026</w:t>
            </w:r>
          </w:p>
        </w:tc>
        <w:tc>
          <w:tcPr>
            <w:tcW w:w="3969" w:type="dxa"/>
          </w:tcPr>
          <w:p w:rsidR="00352387" w:rsidRPr="00B43FAF" w:rsidRDefault="00352387" w:rsidP="00C90E97">
            <w:pPr>
              <w:spacing w:after="200" w:line="276" w:lineRule="auto"/>
              <w:rPr>
                <w:rFonts w:eastAsia="Calibri"/>
                <w:lang w:eastAsia="en-US"/>
              </w:rPr>
            </w:pPr>
            <w:r w:rsidRPr="00B43FAF">
              <w:rPr>
                <w:rFonts w:eastAsia="Calibri"/>
                <w:lang w:eastAsia="en-US"/>
              </w:rPr>
              <w:t xml:space="preserve">Управление сельского хозяйства </w:t>
            </w:r>
            <w:r w:rsidRPr="00B43FAF">
              <w:rPr>
                <w:rFonts w:eastAsia="Calibri"/>
                <w:lang w:eastAsia="en-US"/>
              </w:rPr>
              <w:lastRenderedPageBreak/>
              <w:t>Администрации Исилькульского муниципального района Омской области</w:t>
            </w:r>
          </w:p>
        </w:tc>
        <w:tc>
          <w:tcPr>
            <w:tcW w:w="3621" w:type="dxa"/>
          </w:tcPr>
          <w:p w:rsidR="00352387" w:rsidRPr="00B43FAF" w:rsidRDefault="00352387" w:rsidP="00C90E97">
            <w:pPr>
              <w:spacing w:after="200" w:line="276" w:lineRule="auto"/>
              <w:rPr>
                <w:rFonts w:eastAsia="Calibri"/>
                <w:lang w:eastAsia="en-US"/>
              </w:rPr>
            </w:pPr>
            <w:r w:rsidRPr="00B43FAF">
              <w:rPr>
                <w:rFonts w:eastAsia="Calibri"/>
                <w:lang w:eastAsia="en-US"/>
              </w:rPr>
              <w:lastRenderedPageBreak/>
              <w:t xml:space="preserve">Постановление Администрации </w:t>
            </w:r>
            <w:r w:rsidRPr="00B43FAF">
              <w:rPr>
                <w:rFonts w:eastAsia="Calibri"/>
                <w:lang w:eastAsia="en-US"/>
              </w:rPr>
              <w:lastRenderedPageBreak/>
              <w:t>Исилькульского муниципального района № 367 от  21.08.2020 года</w:t>
            </w:r>
          </w:p>
        </w:tc>
      </w:tr>
      <w:tr w:rsidR="00352387" w:rsidRPr="00B43FAF" w:rsidTr="00C90E97">
        <w:tc>
          <w:tcPr>
            <w:tcW w:w="0" w:type="auto"/>
          </w:tcPr>
          <w:p w:rsidR="00352387" w:rsidRPr="00B43FAF" w:rsidRDefault="00352387" w:rsidP="00C90E97">
            <w:pPr>
              <w:spacing w:after="200" w:line="276" w:lineRule="auto"/>
              <w:jc w:val="center"/>
              <w:rPr>
                <w:rFonts w:eastAsia="Calibri"/>
                <w:lang w:eastAsia="en-US"/>
              </w:rPr>
            </w:pPr>
            <w:r w:rsidRPr="00B43FAF">
              <w:rPr>
                <w:rFonts w:eastAsia="Calibri"/>
                <w:lang w:eastAsia="en-US"/>
              </w:rPr>
              <w:lastRenderedPageBreak/>
              <w:t>5</w:t>
            </w:r>
          </w:p>
        </w:tc>
        <w:tc>
          <w:tcPr>
            <w:tcW w:w="5155" w:type="dxa"/>
          </w:tcPr>
          <w:p w:rsidR="00352387" w:rsidRPr="00B43FAF" w:rsidRDefault="00352387" w:rsidP="00C90E97">
            <w:pPr>
              <w:spacing w:after="200" w:line="276" w:lineRule="auto"/>
              <w:rPr>
                <w:rFonts w:eastAsia="Calibri"/>
                <w:lang w:eastAsia="en-US"/>
              </w:rPr>
            </w:pPr>
            <w:r w:rsidRPr="00B43FAF">
              <w:rPr>
                <w:rFonts w:eastAsia="Calibri"/>
                <w:lang w:eastAsia="en-US"/>
              </w:rPr>
              <w:t xml:space="preserve">Обеспечение качественными услугами транспортной системы и сферы жилищно – коммунального комплекса в Исилькульском муниципальном районе Омской области </w:t>
            </w:r>
          </w:p>
        </w:tc>
        <w:tc>
          <w:tcPr>
            <w:tcW w:w="1560" w:type="dxa"/>
          </w:tcPr>
          <w:p w:rsidR="00352387" w:rsidRPr="00B43FAF" w:rsidRDefault="00352387" w:rsidP="00C90E97">
            <w:pPr>
              <w:spacing w:after="200" w:line="276" w:lineRule="auto"/>
              <w:rPr>
                <w:rFonts w:eastAsia="Calibri"/>
                <w:lang w:eastAsia="en-US"/>
              </w:rPr>
            </w:pPr>
            <w:r w:rsidRPr="00B43FAF">
              <w:rPr>
                <w:rFonts w:eastAsia="Calibri"/>
                <w:lang w:eastAsia="en-US"/>
              </w:rPr>
              <w:t>2021-2026</w:t>
            </w:r>
          </w:p>
        </w:tc>
        <w:tc>
          <w:tcPr>
            <w:tcW w:w="3969" w:type="dxa"/>
          </w:tcPr>
          <w:p w:rsidR="00352387" w:rsidRPr="00B43FAF" w:rsidRDefault="00352387" w:rsidP="00C90E97">
            <w:pPr>
              <w:spacing w:after="200" w:line="276" w:lineRule="auto"/>
              <w:rPr>
                <w:rFonts w:eastAsia="Calibri"/>
                <w:lang w:eastAsia="en-US"/>
              </w:rPr>
            </w:pPr>
            <w:r w:rsidRPr="00B43FAF">
              <w:rPr>
                <w:rFonts w:eastAsia="Calibri"/>
                <w:lang w:eastAsia="en-US"/>
              </w:rPr>
              <w:t>Отдел строительства и ЖКХ Управления строительства, архитектуры, имущества и вопросам ЖКХ Администрации Исилькульского муниципального района Омской</w:t>
            </w:r>
          </w:p>
        </w:tc>
        <w:tc>
          <w:tcPr>
            <w:tcW w:w="3621" w:type="dxa"/>
          </w:tcPr>
          <w:p w:rsidR="00352387" w:rsidRPr="00B43FAF" w:rsidRDefault="00352387" w:rsidP="00C90E97">
            <w:pPr>
              <w:spacing w:after="200" w:line="276" w:lineRule="auto"/>
              <w:rPr>
                <w:rFonts w:eastAsia="Calibri"/>
                <w:lang w:eastAsia="en-US"/>
              </w:rPr>
            </w:pPr>
            <w:r w:rsidRPr="00B43FAF">
              <w:rPr>
                <w:rFonts w:eastAsia="Calibri"/>
                <w:lang w:eastAsia="en-US"/>
              </w:rPr>
              <w:t>Постановление Администрации Исилькульского муниципального района № 416 от  09.10.2020 года</w:t>
            </w:r>
          </w:p>
        </w:tc>
      </w:tr>
      <w:tr w:rsidR="00352387" w:rsidRPr="00B43FAF" w:rsidTr="00C90E97">
        <w:tc>
          <w:tcPr>
            <w:tcW w:w="0" w:type="auto"/>
          </w:tcPr>
          <w:p w:rsidR="00352387" w:rsidRPr="00B43FAF" w:rsidRDefault="00352387" w:rsidP="00C90E97">
            <w:pPr>
              <w:spacing w:after="200" w:line="276" w:lineRule="auto"/>
              <w:jc w:val="center"/>
              <w:rPr>
                <w:rFonts w:eastAsia="Calibri"/>
                <w:lang w:eastAsia="en-US"/>
              </w:rPr>
            </w:pPr>
            <w:r w:rsidRPr="00B43FAF">
              <w:rPr>
                <w:rFonts w:eastAsia="Calibri"/>
                <w:lang w:eastAsia="en-US"/>
              </w:rPr>
              <w:t>6</w:t>
            </w:r>
          </w:p>
        </w:tc>
        <w:tc>
          <w:tcPr>
            <w:tcW w:w="5155" w:type="dxa"/>
          </w:tcPr>
          <w:p w:rsidR="00352387" w:rsidRPr="00B43FAF" w:rsidRDefault="00352387" w:rsidP="00C90E97">
            <w:pPr>
              <w:spacing w:after="200" w:line="276" w:lineRule="auto"/>
              <w:rPr>
                <w:rFonts w:eastAsia="Calibri"/>
                <w:lang w:eastAsia="en-US"/>
              </w:rPr>
            </w:pPr>
            <w:r w:rsidRPr="00B43FAF">
              <w:rPr>
                <w:rFonts w:eastAsia="Calibri"/>
                <w:lang w:eastAsia="en-US"/>
              </w:rPr>
              <w:t xml:space="preserve">Создание условий для развития экономического  потенциала района и эффективного управления муниципальными финансами </w:t>
            </w:r>
          </w:p>
        </w:tc>
        <w:tc>
          <w:tcPr>
            <w:tcW w:w="1560" w:type="dxa"/>
          </w:tcPr>
          <w:p w:rsidR="00352387" w:rsidRPr="00B43FAF" w:rsidRDefault="00352387" w:rsidP="00C90E97">
            <w:pPr>
              <w:spacing w:after="200" w:line="276" w:lineRule="auto"/>
              <w:rPr>
                <w:rFonts w:eastAsia="Calibri"/>
                <w:lang w:eastAsia="en-US"/>
              </w:rPr>
            </w:pPr>
            <w:r w:rsidRPr="00B43FAF">
              <w:rPr>
                <w:rFonts w:eastAsia="Calibri"/>
                <w:lang w:eastAsia="en-US"/>
              </w:rPr>
              <w:t>2021-2026</w:t>
            </w:r>
          </w:p>
        </w:tc>
        <w:tc>
          <w:tcPr>
            <w:tcW w:w="3969" w:type="dxa"/>
          </w:tcPr>
          <w:p w:rsidR="00352387" w:rsidRPr="00B43FAF" w:rsidRDefault="00352387" w:rsidP="00C90E97">
            <w:pPr>
              <w:spacing w:after="200" w:line="276" w:lineRule="auto"/>
              <w:rPr>
                <w:rFonts w:eastAsia="Calibri"/>
                <w:lang w:eastAsia="en-US"/>
              </w:rPr>
            </w:pPr>
            <w:r w:rsidRPr="00B43FAF">
              <w:rPr>
                <w:rFonts w:eastAsia="Calibri"/>
                <w:lang w:eastAsia="en-US"/>
              </w:rPr>
              <w:t>Экономический отдел Администрации Исилькульского муниципального района Омской области</w:t>
            </w:r>
          </w:p>
        </w:tc>
        <w:tc>
          <w:tcPr>
            <w:tcW w:w="3621" w:type="dxa"/>
          </w:tcPr>
          <w:p w:rsidR="00352387" w:rsidRPr="00B43FAF" w:rsidRDefault="00352387" w:rsidP="00C90E97">
            <w:pPr>
              <w:spacing w:after="200" w:line="276" w:lineRule="auto"/>
              <w:rPr>
                <w:rFonts w:eastAsia="Calibri"/>
                <w:lang w:eastAsia="en-US"/>
              </w:rPr>
            </w:pPr>
            <w:r w:rsidRPr="00B43FAF">
              <w:rPr>
                <w:rFonts w:eastAsia="Calibri"/>
                <w:lang w:eastAsia="en-US"/>
              </w:rPr>
              <w:t>Постановление Администрации Исилькульского муниципального района № 363 от  20.08.2020 года</w:t>
            </w:r>
          </w:p>
        </w:tc>
      </w:tr>
      <w:tr w:rsidR="00352387" w:rsidRPr="00551790" w:rsidTr="00C90E97">
        <w:tc>
          <w:tcPr>
            <w:tcW w:w="0" w:type="auto"/>
          </w:tcPr>
          <w:p w:rsidR="00352387" w:rsidRPr="00B43FAF" w:rsidRDefault="00352387" w:rsidP="00C90E97">
            <w:pPr>
              <w:spacing w:after="200" w:line="276" w:lineRule="auto"/>
              <w:jc w:val="center"/>
              <w:rPr>
                <w:rFonts w:eastAsia="Calibri"/>
                <w:lang w:eastAsia="en-US"/>
              </w:rPr>
            </w:pPr>
            <w:r w:rsidRPr="00B43FAF">
              <w:rPr>
                <w:rFonts w:eastAsia="Calibri"/>
                <w:lang w:eastAsia="en-US"/>
              </w:rPr>
              <w:t>7</w:t>
            </w:r>
          </w:p>
        </w:tc>
        <w:tc>
          <w:tcPr>
            <w:tcW w:w="5155" w:type="dxa"/>
          </w:tcPr>
          <w:p w:rsidR="00352387" w:rsidRPr="00B43FAF" w:rsidRDefault="00352387" w:rsidP="00C90E97">
            <w:pPr>
              <w:spacing w:after="200" w:line="276" w:lineRule="auto"/>
              <w:rPr>
                <w:rFonts w:eastAsia="Calibri"/>
                <w:lang w:eastAsia="en-US"/>
              </w:rPr>
            </w:pPr>
            <w:r w:rsidRPr="00B43FAF">
              <w:rPr>
                <w:rFonts w:eastAsia="Calibri"/>
                <w:lang w:eastAsia="en-US"/>
              </w:rPr>
              <w:t>Обеспечение общественной безопасности и порядка, противодействие преступности в Исилькульском муниципальном районе Омской области</w:t>
            </w:r>
          </w:p>
        </w:tc>
        <w:tc>
          <w:tcPr>
            <w:tcW w:w="1560" w:type="dxa"/>
          </w:tcPr>
          <w:p w:rsidR="00352387" w:rsidRPr="00B43FAF" w:rsidRDefault="00352387" w:rsidP="00C90E97">
            <w:pPr>
              <w:spacing w:after="200" w:line="276" w:lineRule="auto"/>
              <w:rPr>
                <w:rFonts w:eastAsia="Calibri"/>
                <w:lang w:eastAsia="en-US"/>
              </w:rPr>
            </w:pPr>
            <w:r w:rsidRPr="00B43FAF">
              <w:rPr>
                <w:rFonts w:eastAsia="Calibri"/>
                <w:lang w:eastAsia="en-US"/>
              </w:rPr>
              <w:t>2021 - 2026</w:t>
            </w:r>
          </w:p>
        </w:tc>
        <w:tc>
          <w:tcPr>
            <w:tcW w:w="3969" w:type="dxa"/>
          </w:tcPr>
          <w:p w:rsidR="00352387" w:rsidRPr="00B43FAF" w:rsidRDefault="00352387" w:rsidP="00C90E97">
            <w:pPr>
              <w:spacing w:after="200" w:line="276" w:lineRule="auto"/>
              <w:rPr>
                <w:rFonts w:eastAsia="Calibri"/>
                <w:lang w:eastAsia="en-US"/>
              </w:rPr>
            </w:pPr>
            <w:r w:rsidRPr="00B43FAF">
              <w:rPr>
                <w:rFonts w:eastAsia="Calibri"/>
                <w:lang w:eastAsia="en-US"/>
              </w:rPr>
              <w:t>Сектор мобилизационной подготовки и районной безопасности Администрации Исилькульского муниципального района Омской области</w:t>
            </w:r>
          </w:p>
        </w:tc>
        <w:tc>
          <w:tcPr>
            <w:tcW w:w="3621" w:type="dxa"/>
          </w:tcPr>
          <w:p w:rsidR="00352387" w:rsidRPr="00551790" w:rsidRDefault="00352387" w:rsidP="00C90E97">
            <w:pPr>
              <w:spacing w:after="200" w:line="276" w:lineRule="auto"/>
              <w:rPr>
                <w:rFonts w:eastAsia="Calibri"/>
                <w:lang w:eastAsia="en-US"/>
              </w:rPr>
            </w:pPr>
            <w:r w:rsidRPr="00B43FAF">
              <w:rPr>
                <w:rFonts w:eastAsia="Calibri"/>
                <w:lang w:eastAsia="en-US"/>
              </w:rPr>
              <w:t>Постановление Администрации Исилькульского муниципального района № 374 от  26.08.2020 года</w:t>
            </w:r>
          </w:p>
        </w:tc>
      </w:tr>
    </w:tbl>
    <w:p w:rsidR="00352387" w:rsidRDefault="00352387" w:rsidP="00352387">
      <w:pPr>
        <w:tabs>
          <w:tab w:val="left" w:pos="3588"/>
        </w:tabs>
      </w:pPr>
    </w:p>
    <w:p w:rsidR="00352387" w:rsidRPr="00AE49E1" w:rsidRDefault="00352387" w:rsidP="00352387"/>
    <w:p w:rsidR="00352387" w:rsidRDefault="00352387" w:rsidP="00352387">
      <w:pPr>
        <w:tabs>
          <w:tab w:val="left" w:pos="5791"/>
        </w:tabs>
        <w:rPr>
          <w:sz w:val="26"/>
          <w:szCs w:val="26"/>
        </w:rPr>
      </w:pPr>
      <w:r>
        <w:tab/>
      </w:r>
    </w:p>
    <w:p w:rsidR="00352387" w:rsidRDefault="00352387" w:rsidP="001249AB">
      <w:pPr>
        <w:rPr>
          <w:sz w:val="28"/>
          <w:szCs w:val="28"/>
        </w:rPr>
      </w:pPr>
    </w:p>
    <w:p w:rsidR="004540D6" w:rsidRDefault="004540D6" w:rsidP="00352387">
      <w:pPr>
        <w:tabs>
          <w:tab w:val="left" w:pos="3527"/>
          <w:tab w:val="center" w:pos="5102"/>
        </w:tabs>
        <w:jc w:val="center"/>
        <w:rPr>
          <w:sz w:val="26"/>
          <w:szCs w:val="26"/>
        </w:rPr>
        <w:sectPr w:rsidR="004540D6" w:rsidSect="004540D6">
          <w:footerReference w:type="default" r:id="rId21"/>
          <w:pgSz w:w="16838" w:h="11906" w:orient="landscape"/>
          <w:pgMar w:top="1440" w:right="1134" w:bottom="566" w:left="1134" w:header="720" w:footer="720" w:gutter="0"/>
          <w:cols w:space="720"/>
          <w:docGrid w:linePitch="360"/>
        </w:sectPr>
      </w:pPr>
    </w:p>
    <w:p w:rsidR="00352387" w:rsidRPr="009B6A86" w:rsidRDefault="00352387" w:rsidP="00062604">
      <w:pPr>
        <w:rPr>
          <w:sz w:val="28"/>
          <w:szCs w:val="28"/>
        </w:rPr>
      </w:pPr>
    </w:p>
    <w:sectPr w:rsidR="00352387" w:rsidRPr="009B6A86" w:rsidSect="004540D6">
      <w:pgSz w:w="11906" w:h="16838"/>
      <w:pgMar w:top="1134" w:right="566"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2940" w:rsidRDefault="00CA2940" w:rsidP="00352387">
      <w:r>
        <w:separator/>
      </w:r>
    </w:p>
  </w:endnote>
  <w:endnote w:type="continuationSeparator" w:id="0">
    <w:p w:rsidR="00CA2940" w:rsidRDefault="00CA2940" w:rsidP="00352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Malgun Gothic Semilight"/>
    <w:panose1 w:val="02030600000101010101"/>
    <w:charset w:val="81"/>
    <w:family w:val="roman"/>
    <w:pitch w:val="variable"/>
    <w:sig w:usb0="00000000"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OpenSymbol">
    <w:charset w:val="00"/>
    <w:family w:val="auto"/>
    <w:pitch w:val="variable"/>
    <w:sig w:usb0="800000AF" w:usb1="1001ECEA"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DejaVu Sans Condensed">
    <w:charset w:val="CC"/>
    <w:family w:val="swiss"/>
    <w:pitch w:val="variable"/>
    <w:sig w:usb0="E7000EFF" w:usb1="5200F5FF" w:usb2="0A042021" w:usb3="00000000" w:csb0="000001BF" w:csb1="00000000"/>
  </w:font>
  <w:font w:name="FreeSans">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2940" w:rsidRDefault="00CA2940">
    <w:pPr>
      <w:pStyle w:val="af7"/>
    </w:pPr>
  </w:p>
  <w:p w:rsidR="00CA2940" w:rsidRDefault="00CA2940">
    <w:pPr>
      <w:pStyle w:val="af7"/>
    </w:pPr>
  </w:p>
  <w:p w:rsidR="00CA2940" w:rsidRDefault="00CA2940">
    <w:pPr>
      <w:pStyle w:val="af7"/>
    </w:pPr>
  </w:p>
  <w:p w:rsidR="00CA2940" w:rsidRDefault="00CA2940">
    <w:pPr>
      <w:pStyle w:val="af7"/>
    </w:pPr>
  </w:p>
  <w:p w:rsidR="00CA2940" w:rsidRDefault="00CA2940">
    <w:pPr>
      <w:pStyle w:val="af7"/>
    </w:pPr>
  </w:p>
  <w:p w:rsidR="00CA2940" w:rsidRDefault="00CA2940">
    <w:pPr>
      <w:pStyle w:val="af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2940" w:rsidRDefault="00CA2940" w:rsidP="00352387">
      <w:r>
        <w:separator/>
      </w:r>
    </w:p>
  </w:footnote>
  <w:footnote w:type="continuationSeparator" w:id="0">
    <w:p w:rsidR="00CA2940" w:rsidRDefault="00CA2940" w:rsidP="0035238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C223C1"/>
    <w:multiLevelType w:val="hybridMultilevel"/>
    <w:tmpl w:val="76EA59BC"/>
    <w:lvl w:ilvl="0" w:tplc="2BD86A04">
      <w:start w:val="4"/>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D01537"/>
    <w:multiLevelType w:val="multilevel"/>
    <w:tmpl w:val="3EB61772"/>
    <w:lvl w:ilvl="0">
      <w:start w:val="4"/>
      <w:numFmt w:val="decimal"/>
      <w:lvlText w:val="%1."/>
      <w:lvlJc w:val="left"/>
      <w:pPr>
        <w:ind w:left="2492" w:hanging="648"/>
      </w:pPr>
      <w:rPr>
        <w:rFonts w:hint="default"/>
      </w:rPr>
    </w:lvl>
    <w:lvl w:ilvl="1">
      <w:start w:val="2"/>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71444CF"/>
    <w:multiLevelType w:val="hybridMultilevel"/>
    <w:tmpl w:val="6CF0A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986D84"/>
    <w:multiLevelType w:val="hybridMultilevel"/>
    <w:tmpl w:val="7DA23A3C"/>
    <w:lvl w:ilvl="0" w:tplc="19B4593A">
      <w:start w:val="8"/>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CB077C0"/>
    <w:multiLevelType w:val="hybridMultilevel"/>
    <w:tmpl w:val="AFB43336"/>
    <w:lvl w:ilvl="0" w:tplc="84563F3E">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6" w15:restartNumberingAfterBreak="0">
    <w:nsid w:val="143C6AF4"/>
    <w:multiLevelType w:val="multilevel"/>
    <w:tmpl w:val="20FE035E"/>
    <w:lvl w:ilvl="0">
      <w:start w:val="1"/>
      <w:numFmt w:val="decimal"/>
      <w:lvlText w:val="%1."/>
      <w:lvlJc w:val="left"/>
      <w:pPr>
        <w:ind w:left="720" w:hanging="360"/>
      </w:pPr>
    </w:lvl>
    <w:lvl w:ilvl="1">
      <w:start w:val="1"/>
      <w:numFmt w:val="decimal"/>
      <w:isLgl/>
      <w:lvlText w:val="%1.%2"/>
      <w:lvlJc w:val="left"/>
      <w:pPr>
        <w:ind w:left="846" w:hanging="420"/>
      </w:pPr>
      <w:rPr>
        <w:rFonts w:eastAsia="Times New Roman"/>
      </w:rPr>
    </w:lvl>
    <w:lvl w:ilvl="2">
      <w:start w:val="1"/>
      <w:numFmt w:val="decimal"/>
      <w:isLgl/>
      <w:lvlText w:val="%1.%2.%3"/>
      <w:lvlJc w:val="left"/>
      <w:pPr>
        <w:ind w:left="1212" w:hanging="720"/>
      </w:pPr>
      <w:rPr>
        <w:rFonts w:eastAsia="Times New Roman"/>
      </w:rPr>
    </w:lvl>
    <w:lvl w:ilvl="3">
      <w:start w:val="1"/>
      <w:numFmt w:val="decimal"/>
      <w:isLgl/>
      <w:lvlText w:val="%1.%2.%3.%4"/>
      <w:lvlJc w:val="left"/>
      <w:pPr>
        <w:ind w:left="1638" w:hanging="1080"/>
      </w:pPr>
      <w:rPr>
        <w:rFonts w:eastAsia="Times New Roman"/>
      </w:rPr>
    </w:lvl>
    <w:lvl w:ilvl="4">
      <w:start w:val="1"/>
      <w:numFmt w:val="decimal"/>
      <w:isLgl/>
      <w:lvlText w:val="%1.%2.%3.%4.%5"/>
      <w:lvlJc w:val="left"/>
      <w:pPr>
        <w:ind w:left="1704" w:hanging="1080"/>
      </w:pPr>
      <w:rPr>
        <w:rFonts w:eastAsia="Times New Roman"/>
      </w:rPr>
    </w:lvl>
    <w:lvl w:ilvl="5">
      <w:start w:val="1"/>
      <w:numFmt w:val="decimal"/>
      <w:isLgl/>
      <w:lvlText w:val="%1.%2.%3.%4.%5.%6"/>
      <w:lvlJc w:val="left"/>
      <w:pPr>
        <w:ind w:left="2130" w:hanging="1440"/>
      </w:pPr>
      <w:rPr>
        <w:rFonts w:eastAsia="Times New Roman"/>
      </w:rPr>
    </w:lvl>
    <w:lvl w:ilvl="6">
      <w:start w:val="1"/>
      <w:numFmt w:val="decimal"/>
      <w:isLgl/>
      <w:lvlText w:val="%1.%2.%3.%4.%5.%6.%7"/>
      <w:lvlJc w:val="left"/>
      <w:pPr>
        <w:ind w:left="2196" w:hanging="1440"/>
      </w:pPr>
      <w:rPr>
        <w:rFonts w:eastAsia="Times New Roman"/>
      </w:rPr>
    </w:lvl>
    <w:lvl w:ilvl="7">
      <w:start w:val="1"/>
      <w:numFmt w:val="decimal"/>
      <w:isLgl/>
      <w:lvlText w:val="%1.%2.%3.%4.%5.%6.%7.%8"/>
      <w:lvlJc w:val="left"/>
      <w:pPr>
        <w:ind w:left="2622" w:hanging="1800"/>
      </w:pPr>
      <w:rPr>
        <w:rFonts w:eastAsia="Times New Roman"/>
      </w:rPr>
    </w:lvl>
    <w:lvl w:ilvl="8">
      <w:start w:val="1"/>
      <w:numFmt w:val="decimal"/>
      <w:isLgl/>
      <w:lvlText w:val="%1.%2.%3.%4.%5.%6.%7.%8.%9"/>
      <w:lvlJc w:val="left"/>
      <w:pPr>
        <w:ind w:left="3048" w:hanging="2160"/>
      </w:pPr>
      <w:rPr>
        <w:rFonts w:eastAsia="Times New Roman"/>
      </w:rPr>
    </w:lvl>
  </w:abstractNum>
  <w:abstractNum w:abstractNumId="7" w15:restartNumberingAfterBreak="0">
    <w:nsid w:val="149B303F"/>
    <w:multiLevelType w:val="hybridMultilevel"/>
    <w:tmpl w:val="A5AC332C"/>
    <w:lvl w:ilvl="0" w:tplc="F1248F3E">
      <w:start w:val="2030"/>
      <w:numFmt w:val="bullet"/>
      <w:lvlText w:val=""/>
      <w:lvlJc w:val="left"/>
      <w:pPr>
        <w:ind w:left="1004" w:hanging="360"/>
      </w:pPr>
      <w:rPr>
        <w:rFonts w:ascii="Symbol" w:eastAsia="Calibri" w:hAnsi="Symbol"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1A334CE6"/>
    <w:multiLevelType w:val="hybridMultilevel"/>
    <w:tmpl w:val="D72C660A"/>
    <w:lvl w:ilvl="0" w:tplc="E1BEF9A6">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1C830FF2"/>
    <w:multiLevelType w:val="multilevel"/>
    <w:tmpl w:val="BBBA46D8"/>
    <w:lvl w:ilvl="0">
      <w:start w:val="4"/>
      <w:numFmt w:val="decimal"/>
      <w:lvlText w:val="%1."/>
      <w:lvlJc w:val="left"/>
      <w:pPr>
        <w:ind w:left="648" w:hanging="648"/>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CDC64C8"/>
    <w:multiLevelType w:val="hybridMultilevel"/>
    <w:tmpl w:val="4234510E"/>
    <w:lvl w:ilvl="0" w:tplc="1C485D1A">
      <w:numFmt w:val="bullet"/>
      <w:lvlText w:val="-"/>
      <w:lvlJc w:val="left"/>
      <w:pPr>
        <w:ind w:left="498" w:hanging="380"/>
      </w:pPr>
      <w:rPr>
        <w:rFonts w:ascii="Times New Roman" w:eastAsia="Times New Roman" w:hAnsi="Times New Roman" w:cs="Times New Roman" w:hint="default"/>
        <w:w w:val="100"/>
        <w:sz w:val="28"/>
        <w:szCs w:val="28"/>
      </w:rPr>
    </w:lvl>
    <w:lvl w:ilvl="1" w:tplc="3C82DA40">
      <w:numFmt w:val="bullet"/>
      <w:lvlText w:val="-"/>
      <w:lvlJc w:val="left"/>
      <w:pPr>
        <w:ind w:left="1065" w:hanging="164"/>
      </w:pPr>
      <w:rPr>
        <w:rFonts w:ascii="Times New Roman" w:eastAsia="Times New Roman" w:hAnsi="Times New Roman" w:cs="Times New Roman" w:hint="default"/>
        <w:w w:val="100"/>
        <w:sz w:val="28"/>
        <w:szCs w:val="28"/>
      </w:rPr>
    </w:lvl>
    <w:lvl w:ilvl="2" w:tplc="7F2C3DBC">
      <w:numFmt w:val="bullet"/>
      <w:lvlText w:val="•"/>
      <w:lvlJc w:val="left"/>
      <w:pPr>
        <w:ind w:left="1920" w:hanging="164"/>
      </w:pPr>
      <w:rPr>
        <w:rFonts w:hint="default"/>
      </w:rPr>
    </w:lvl>
    <w:lvl w:ilvl="3" w:tplc="C540D6E4">
      <w:numFmt w:val="bullet"/>
      <w:lvlText w:val="•"/>
      <w:lvlJc w:val="left"/>
      <w:pPr>
        <w:ind w:left="3015" w:hanging="164"/>
      </w:pPr>
      <w:rPr>
        <w:rFonts w:hint="default"/>
      </w:rPr>
    </w:lvl>
    <w:lvl w:ilvl="4" w:tplc="945E76FE">
      <w:numFmt w:val="bullet"/>
      <w:lvlText w:val="•"/>
      <w:lvlJc w:val="left"/>
      <w:pPr>
        <w:ind w:left="4111" w:hanging="164"/>
      </w:pPr>
      <w:rPr>
        <w:rFonts w:hint="default"/>
      </w:rPr>
    </w:lvl>
    <w:lvl w:ilvl="5" w:tplc="4BE285CE">
      <w:numFmt w:val="bullet"/>
      <w:lvlText w:val="•"/>
      <w:lvlJc w:val="left"/>
      <w:pPr>
        <w:ind w:left="5207" w:hanging="164"/>
      </w:pPr>
      <w:rPr>
        <w:rFonts w:hint="default"/>
      </w:rPr>
    </w:lvl>
    <w:lvl w:ilvl="6" w:tplc="C526E816">
      <w:numFmt w:val="bullet"/>
      <w:lvlText w:val="•"/>
      <w:lvlJc w:val="left"/>
      <w:pPr>
        <w:ind w:left="6303" w:hanging="164"/>
      </w:pPr>
      <w:rPr>
        <w:rFonts w:hint="default"/>
      </w:rPr>
    </w:lvl>
    <w:lvl w:ilvl="7" w:tplc="2C6EE876">
      <w:numFmt w:val="bullet"/>
      <w:lvlText w:val="•"/>
      <w:lvlJc w:val="left"/>
      <w:pPr>
        <w:ind w:left="7399" w:hanging="164"/>
      </w:pPr>
      <w:rPr>
        <w:rFonts w:hint="default"/>
      </w:rPr>
    </w:lvl>
    <w:lvl w:ilvl="8" w:tplc="B8B6ACC4">
      <w:numFmt w:val="bullet"/>
      <w:lvlText w:val="•"/>
      <w:lvlJc w:val="left"/>
      <w:pPr>
        <w:ind w:left="8494" w:hanging="164"/>
      </w:pPr>
      <w:rPr>
        <w:rFonts w:hint="default"/>
      </w:rPr>
    </w:lvl>
  </w:abstractNum>
  <w:abstractNum w:abstractNumId="11" w15:restartNumberingAfterBreak="0">
    <w:nsid w:val="1DAA300E"/>
    <w:multiLevelType w:val="hybridMultilevel"/>
    <w:tmpl w:val="EC540EFE"/>
    <w:lvl w:ilvl="0" w:tplc="841A56C2">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12" w15:restartNumberingAfterBreak="0">
    <w:nsid w:val="234078D6"/>
    <w:multiLevelType w:val="hybridMultilevel"/>
    <w:tmpl w:val="4926B544"/>
    <w:lvl w:ilvl="0" w:tplc="8B2C8554">
      <w:start w:val="4"/>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2C0E5413"/>
    <w:multiLevelType w:val="hybridMultilevel"/>
    <w:tmpl w:val="293653DE"/>
    <w:lvl w:ilvl="0" w:tplc="11729D6E">
      <w:start w:val="7"/>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4" w15:restartNumberingAfterBreak="0">
    <w:nsid w:val="2C266F5D"/>
    <w:multiLevelType w:val="multilevel"/>
    <w:tmpl w:val="3AEAB074"/>
    <w:lvl w:ilvl="0">
      <w:start w:val="4"/>
      <w:numFmt w:val="decimal"/>
      <w:lvlText w:val="%1"/>
      <w:lvlJc w:val="left"/>
      <w:pPr>
        <w:ind w:left="576" w:hanging="576"/>
      </w:pPr>
      <w:rPr>
        <w:rFonts w:hint="default"/>
      </w:rPr>
    </w:lvl>
    <w:lvl w:ilvl="1">
      <w:start w:val="1"/>
      <w:numFmt w:val="decimal"/>
      <w:lvlText w:val="%1.%2"/>
      <w:lvlJc w:val="left"/>
      <w:pPr>
        <w:ind w:left="576" w:hanging="576"/>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8D508B4"/>
    <w:multiLevelType w:val="hybridMultilevel"/>
    <w:tmpl w:val="B3DCAA16"/>
    <w:lvl w:ilvl="0" w:tplc="C45479D0">
      <w:numFmt w:val="bullet"/>
      <w:lvlText w:val=""/>
      <w:lvlJc w:val="left"/>
      <w:pPr>
        <w:ind w:left="570" w:hanging="360"/>
      </w:pPr>
      <w:rPr>
        <w:rFonts w:ascii="Symbol" w:eastAsia="Times New Roman" w:hAnsi="Symbol" w:cs="Times New Roman" w:hint="default"/>
      </w:rPr>
    </w:lvl>
    <w:lvl w:ilvl="1" w:tplc="04190003" w:tentative="1">
      <w:start w:val="1"/>
      <w:numFmt w:val="bullet"/>
      <w:lvlText w:val="o"/>
      <w:lvlJc w:val="left"/>
      <w:pPr>
        <w:ind w:left="1290" w:hanging="360"/>
      </w:pPr>
      <w:rPr>
        <w:rFonts w:ascii="Courier New" w:hAnsi="Courier New" w:cs="Courier New" w:hint="default"/>
      </w:rPr>
    </w:lvl>
    <w:lvl w:ilvl="2" w:tplc="04190005" w:tentative="1">
      <w:start w:val="1"/>
      <w:numFmt w:val="bullet"/>
      <w:lvlText w:val=""/>
      <w:lvlJc w:val="left"/>
      <w:pPr>
        <w:ind w:left="2010" w:hanging="360"/>
      </w:pPr>
      <w:rPr>
        <w:rFonts w:ascii="Wingdings" w:hAnsi="Wingdings" w:hint="default"/>
      </w:rPr>
    </w:lvl>
    <w:lvl w:ilvl="3" w:tplc="04190001" w:tentative="1">
      <w:start w:val="1"/>
      <w:numFmt w:val="bullet"/>
      <w:lvlText w:val=""/>
      <w:lvlJc w:val="left"/>
      <w:pPr>
        <w:ind w:left="2730" w:hanging="360"/>
      </w:pPr>
      <w:rPr>
        <w:rFonts w:ascii="Symbol" w:hAnsi="Symbol" w:hint="default"/>
      </w:rPr>
    </w:lvl>
    <w:lvl w:ilvl="4" w:tplc="04190003" w:tentative="1">
      <w:start w:val="1"/>
      <w:numFmt w:val="bullet"/>
      <w:lvlText w:val="o"/>
      <w:lvlJc w:val="left"/>
      <w:pPr>
        <w:ind w:left="3450" w:hanging="360"/>
      </w:pPr>
      <w:rPr>
        <w:rFonts w:ascii="Courier New" w:hAnsi="Courier New" w:cs="Courier New" w:hint="default"/>
      </w:rPr>
    </w:lvl>
    <w:lvl w:ilvl="5" w:tplc="04190005" w:tentative="1">
      <w:start w:val="1"/>
      <w:numFmt w:val="bullet"/>
      <w:lvlText w:val=""/>
      <w:lvlJc w:val="left"/>
      <w:pPr>
        <w:ind w:left="4170" w:hanging="360"/>
      </w:pPr>
      <w:rPr>
        <w:rFonts w:ascii="Wingdings" w:hAnsi="Wingdings" w:hint="default"/>
      </w:rPr>
    </w:lvl>
    <w:lvl w:ilvl="6" w:tplc="04190001" w:tentative="1">
      <w:start w:val="1"/>
      <w:numFmt w:val="bullet"/>
      <w:lvlText w:val=""/>
      <w:lvlJc w:val="left"/>
      <w:pPr>
        <w:ind w:left="4890" w:hanging="360"/>
      </w:pPr>
      <w:rPr>
        <w:rFonts w:ascii="Symbol" w:hAnsi="Symbol" w:hint="default"/>
      </w:rPr>
    </w:lvl>
    <w:lvl w:ilvl="7" w:tplc="04190003" w:tentative="1">
      <w:start w:val="1"/>
      <w:numFmt w:val="bullet"/>
      <w:lvlText w:val="o"/>
      <w:lvlJc w:val="left"/>
      <w:pPr>
        <w:ind w:left="5610" w:hanging="360"/>
      </w:pPr>
      <w:rPr>
        <w:rFonts w:ascii="Courier New" w:hAnsi="Courier New" w:cs="Courier New" w:hint="default"/>
      </w:rPr>
    </w:lvl>
    <w:lvl w:ilvl="8" w:tplc="04190005" w:tentative="1">
      <w:start w:val="1"/>
      <w:numFmt w:val="bullet"/>
      <w:lvlText w:val=""/>
      <w:lvlJc w:val="left"/>
      <w:pPr>
        <w:ind w:left="6330" w:hanging="360"/>
      </w:pPr>
      <w:rPr>
        <w:rFonts w:ascii="Wingdings" w:hAnsi="Wingdings" w:hint="default"/>
      </w:rPr>
    </w:lvl>
  </w:abstractNum>
  <w:abstractNum w:abstractNumId="16" w15:restartNumberingAfterBreak="0">
    <w:nsid w:val="443453EE"/>
    <w:multiLevelType w:val="hybridMultilevel"/>
    <w:tmpl w:val="1F2C5D0A"/>
    <w:lvl w:ilvl="0" w:tplc="0EC4CD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53E123B"/>
    <w:multiLevelType w:val="multilevel"/>
    <w:tmpl w:val="3F2C0656"/>
    <w:lvl w:ilvl="0">
      <w:start w:val="1"/>
      <w:numFmt w:val="bullet"/>
      <w:lvlText w:val="-"/>
      <w:lvlJc w:val="left"/>
      <w:rPr>
        <w:rFonts w:ascii="Batang" w:eastAsia="Batang" w:hAnsi="Batang" w:cs="Batang"/>
        <w:b w:val="0"/>
        <w:bCs w:val="0"/>
        <w:i w:val="0"/>
        <w:iCs w:val="0"/>
        <w:smallCaps w:val="0"/>
        <w:strike w:val="0"/>
        <w:color w:val="000000"/>
        <w:spacing w:val="0"/>
        <w:w w:val="100"/>
        <w:position w:val="0"/>
        <w:sz w:val="23"/>
        <w:szCs w:val="23"/>
        <w:u w:val="none"/>
      </w:rPr>
    </w:lvl>
    <w:lvl w:ilvl="1">
      <w:start w:val="2"/>
      <w:numFmt w:val="decimal"/>
      <w:lvlText w:val="%2."/>
      <w:lvlJc w:val="left"/>
      <w:rPr>
        <w:rFonts w:ascii="Batang" w:eastAsia="Batang" w:hAnsi="Batang" w:cs="Batang"/>
        <w:b w:val="0"/>
        <w:bCs w:val="0"/>
        <w:i w:val="0"/>
        <w:iCs w:val="0"/>
        <w:smallCaps w:val="0"/>
        <w:strike w:val="0"/>
        <w:color w:val="000000"/>
        <w:spacing w:val="0"/>
        <w:w w:val="100"/>
        <w:position w:val="0"/>
        <w:sz w:val="23"/>
        <w:szCs w:val="23"/>
        <w:u w:val="none"/>
      </w:rPr>
    </w:lvl>
    <w:lvl w:ilvl="2">
      <w:start w:val="10"/>
      <w:numFmt w:val="decimal"/>
      <w:lvlText w:val="%3."/>
      <w:lvlJc w:val="left"/>
      <w:rPr>
        <w:rFonts w:ascii="Batang" w:eastAsia="Batang" w:hAnsi="Batang" w:cs="Batang"/>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5895D50"/>
    <w:multiLevelType w:val="hybridMultilevel"/>
    <w:tmpl w:val="ECD2EE50"/>
    <w:lvl w:ilvl="0" w:tplc="78E8FABE">
      <w:start w:val="2"/>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9" w15:restartNumberingAfterBreak="0">
    <w:nsid w:val="45DE109C"/>
    <w:multiLevelType w:val="hybridMultilevel"/>
    <w:tmpl w:val="D9484240"/>
    <w:lvl w:ilvl="0" w:tplc="C3565D6E">
      <w:start w:val="2030"/>
      <w:numFmt w:val="bullet"/>
      <w:lvlText w:val=""/>
      <w:lvlJc w:val="left"/>
      <w:pPr>
        <w:ind w:left="644" w:hanging="360"/>
      </w:pPr>
      <w:rPr>
        <w:rFonts w:ascii="Symbol" w:eastAsia="Calibri"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0" w15:restartNumberingAfterBreak="0">
    <w:nsid w:val="49603941"/>
    <w:multiLevelType w:val="hybridMultilevel"/>
    <w:tmpl w:val="E5C2DBBC"/>
    <w:lvl w:ilvl="0" w:tplc="759E9CC6">
      <w:start w:val="1"/>
      <w:numFmt w:val="decimal"/>
      <w:lvlText w:val="%1)"/>
      <w:lvlJc w:val="left"/>
      <w:pPr>
        <w:ind w:left="1429" w:hanging="360"/>
      </w:pPr>
      <w:rPr>
        <w:rFonts w:ascii="Times New Roman" w:eastAsia="SimSu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AE02D0C"/>
    <w:multiLevelType w:val="hybridMultilevel"/>
    <w:tmpl w:val="14FEC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0732364"/>
    <w:multiLevelType w:val="multilevel"/>
    <w:tmpl w:val="BDBC6E54"/>
    <w:lvl w:ilvl="0">
      <w:start w:val="4"/>
      <w:numFmt w:val="decimal"/>
      <w:lvlText w:val="%1."/>
      <w:lvlJc w:val="left"/>
      <w:pPr>
        <w:ind w:left="696" w:hanging="696"/>
      </w:pPr>
      <w:rPr>
        <w:rFonts w:eastAsia="Calibri" w:hint="default"/>
        <w:sz w:val="32"/>
      </w:rPr>
    </w:lvl>
    <w:lvl w:ilvl="1">
      <w:start w:val="1"/>
      <w:numFmt w:val="decimal"/>
      <w:lvlText w:val="%1.%2."/>
      <w:lvlJc w:val="left"/>
      <w:pPr>
        <w:ind w:left="1074" w:hanging="720"/>
      </w:pPr>
      <w:rPr>
        <w:rFonts w:eastAsia="Calibri" w:hint="default"/>
        <w:sz w:val="32"/>
      </w:rPr>
    </w:lvl>
    <w:lvl w:ilvl="2">
      <w:start w:val="1"/>
      <w:numFmt w:val="decimal"/>
      <w:lvlText w:val="%1.%2.%3."/>
      <w:lvlJc w:val="left"/>
      <w:pPr>
        <w:ind w:left="1428" w:hanging="720"/>
      </w:pPr>
      <w:rPr>
        <w:rFonts w:eastAsia="Calibri" w:hint="default"/>
        <w:sz w:val="32"/>
      </w:rPr>
    </w:lvl>
    <w:lvl w:ilvl="3">
      <w:start w:val="1"/>
      <w:numFmt w:val="decimal"/>
      <w:lvlText w:val="%1.%2.%3.%4."/>
      <w:lvlJc w:val="left"/>
      <w:pPr>
        <w:ind w:left="2142" w:hanging="1080"/>
      </w:pPr>
      <w:rPr>
        <w:rFonts w:eastAsia="Calibri" w:hint="default"/>
        <w:sz w:val="32"/>
      </w:rPr>
    </w:lvl>
    <w:lvl w:ilvl="4">
      <w:start w:val="1"/>
      <w:numFmt w:val="decimal"/>
      <w:lvlText w:val="%1.%2.%3.%4.%5."/>
      <w:lvlJc w:val="left"/>
      <w:pPr>
        <w:ind w:left="2856" w:hanging="1440"/>
      </w:pPr>
      <w:rPr>
        <w:rFonts w:eastAsia="Calibri" w:hint="default"/>
        <w:sz w:val="32"/>
      </w:rPr>
    </w:lvl>
    <w:lvl w:ilvl="5">
      <w:start w:val="1"/>
      <w:numFmt w:val="decimal"/>
      <w:lvlText w:val="%1.%2.%3.%4.%5.%6."/>
      <w:lvlJc w:val="left"/>
      <w:pPr>
        <w:ind w:left="3210" w:hanging="1440"/>
      </w:pPr>
      <w:rPr>
        <w:rFonts w:eastAsia="Calibri" w:hint="default"/>
        <w:sz w:val="32"/>
      </w:rPr>
    </w:lvl>
    <w:lvl w:ilvl="6">
      <w:start w:val="1"/>
      <w:numFmt w:val="decimal"/>
      <w:lvlText w:val="%1.%2.%3.%4.%5.%6.%7."/>
      <w:lvlJc w:val="left"/>
      <w:pPr>
        <w:ind w:left="3924" w:hanging="1800"/>
      </w:pPr>
      <w:rPr>
        <w:rFonts w:eastAsia="Calibri" w:hint="default"/>
        <w:sz w:val="32"/>
      </w:rPr>
    </w:lvl>
    <w:lvl w:ilvl="7">
      <w:start w:val="1"/>
      <w:numFmt w:val="decimal"/>
      <w:lvlText w:val="%1.%2.%3.%4.%5.%6.%7.%8."/>
      <w:lvlJc w:val="left"/>
      <w:pPr>
        <w:ind w:left="4638" w:hanging="2160"/>
      </w:pPr>
      <w:rPr>
        <w:rFonts w:eastAsia="Calibri" w:hint="default"/>
        <w:sz w:val="32"/>
      </w:rPr>
    </w:lvl>
    <w:lvl w:ilvl="8">
      <w:start w:val="1"/>
      <w:numFmt w:val="decimal"/>
      <w:lvlText w:val="%1.%2.%3.%4.%5.%6.%7.%8.%9."/>
      <w:lvlJc w:val="left"/>
      <w:pPr>
        <w:ind w:left="4992" w:hanging="2160"/>
      </w:pPr>
      <w:rPr>
        <w:rFonts w:eastAsia="Calibri" w:hint="default"/>
        <w:sz w:val="32"/>
      </w:rPr>
    </w:lvl>
  </w:abstractNum>
  <w:abstractNum w:abstractNumId="23" w15:restartNumberingAfterBreak="0">
    <w:nsid w:val="55893675"/>
    <w:multiLevelType w:val="hybridMultilevel"/>
    <w:tmpl w:val="23862A6A"/>
    <w:lvl w:ilvl="0" w:tplc="0D3C29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9293764"/>
    <w:multiLevelType w:val="hybridMultilevel"/>
    <w:tmpl w:val="3406354A"/>
    <w:lvl w:ilvl="0" w:tplc="DBECA478">
      <w:start w:val="203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37664E4"/>
    <w:multiLevelType w:val="hybridMultilevel"/>
    <w:tmpl w:val="5CD6D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4A256DB"/>
    <w:multiLevelType w:val="hybridMultilevel"/>
    <w:tmpl w:val="F6FE2A46"/>
    <w:lvl w:ilvl="0" w:tplc="208E59EA">
      <w:numFmt w:val="bullet"/>
      <w:lvlText w:val=""/>
      <w:lvlJc w:val="left"/>
      <w:pPr>
        <w:ind w:left="570" w:hanging="360"/>
      </w:pPr>
      <w:rPr>
        <w:rFonts w:ascii="Symbol" w:eastAsia="Times New Roman" w:hAnsi="Symbol" w:cs="Times New Roman" w:hint="default"/>
      </w:rPr>
    </w:lvl>
    <w:lvl w:ilvl="1" w:tplc="04190003" w:tentative="1">
      <w:start w:val="1"/>
      <w:numFmt w:val="bullet"/>
      <w:lvlText w:val="o"/>
      <w:lvlJc w:val="left"/>
      <w:pPr>
        <w:ind w:left="1290" w:hanging="360"/>
      </w:pPr>
      <w:rPr>
        <w:rFonts w:ascii="Courier New" w:hAnsi="Courier New" w:cs="Courier New" w:hint="default"/>
      </w:rPr>
    </w:lvl>
    <w:lvl w:ilvl="2" w:tplc="04190005" w:tentative="1">
      <w:start w:val="1"/>
      <w:numFmt w:val="bullet"/>
      <w:lvlText w:val=""/>
      <w:lvlJc w:val="left"/>
      <w:pPr>
        <w:ind w:left="2010" w:hanging="360"/>
      </w:pPr>
      <w:rPr>
        <w:rFonts w:ascii="Wingdings" w:hAnsi="Wingdings" w:hint="default"/>
      </w:rPr>
    </w:lvl>
    <w:lvl w:ilvl="3" w:tplc="04190001" w:tentative="1">
      <w:start w:val="1"/>
      <w:numFmt w:val="bullet"/>
      <w:lvlText w:val=""/>
      <w:lvlJc w:val="left"/>
      <w:pPr>
        <w:ind w:left="2730" w:hanging="360"/>
      </w:pPr>
      <w:rPr>
        <w:rFonts w:ascii="Symbol" w:hAnsi="Symbol" w:hint="default"/>
      </w:rPr>
    </w:lvl>
    <w:lvl w:ilvl="4" w:tplc="04190003" w:tentative="1">
      <w:start w:val="1"/>
      <w:numFmt w:val="bullet"/>
      <w:lvlText w:val="o"/>
      <w:lvlJc w:val="left"/>
      <w:pPr>
        <w:ind w:left="3450" w:hanging="360"/>
      </w:pPr>
      <w:rPr>
        <w:rFonts w:ascii="Courier New" w:hAnsi="Courier New" w:cs="Courier New" w:hint="default"/>
      </w:rPr>
    </w:lvl>
    <w:lvl w:ilvl="5" w:tplc="04190005" w:tentative="1">
      <w:start w:val="1"/>
      <w:numFmt w:val="bullet"/>
      <w:lvlText w:val=""/>
      <w:lvlJc w:val="left"/>
      <w:pPr>
        <w:ind w:left="4170" w:hanging="360"/>
      </w:pPr>
      <w:rPr>
        <w:rFonts w:ascii="Wingdings" w:hAnsi="Wingdings" w:hint="default"/>
      </w:rPr>
    </w:lvl>
    <w:lvl w:ilvl="6" w:tplc="04190001" w:tentative="1">
      <w:start w:val="1"/>
      <w:numFmt w:val="bullet"/>
      <w:lvlText w:val=""/>
      <w:lvlJc w:val="left"/>
      <w:pPr>
        <w:ind w:left="4890" w:hanging="360"/>
      </w:pPr>
      <w:rPr>
        <w:rFonts w:ascii="Symbol" w:hAnsi="Symbol" w:hint="default"/>
      </w:rPr>
    </w:lvl>
    <w:lvl w:ilvl="7" w:tplc="04190003" w:tentative="1">
      <w:start w:val="1"/>
      <w:numFmt w:val="bullet"/>
      <w:lvlText w:val="o"/>
      <w:lvlJc w:val="left"/>
      <w:pPr>
        <w:ind w:left="5610" w:hanging="360"/>
      </w:pPr>
      <w:rPr>
        <w:rFonts w:ascii="Courier New" w:hAnsi="Courier New" w:cs="Courier New" w:hint="default"/>
      </w:rPr>
    </w:lvl>
    <w:lvl w:ilvl="8" w:tplc="04190005" w:tentative="1">
      <w:start w:val="1"/>
      <w:numFmt w:val="bullet"/>
      <w:lvlText w:val=""/>
      <w:lvlJc w:val="left"/>
      <w:pPr>
        <w:ind w:left="6330" w:hanging="360"/>
      </w:pPr>
      <w:rPr>
        <w:rFonts w:ascii="Wingdings" w:hAnsi="Wingdings" w:hint="default"/>
      </w:rPr>
    </w:lvl>
  </w:abstractNum>
  <w:abstractNum w:abstractNumId="27" w15:restartNumberingAfterBreak="0">
    <w:nsid w:val="66953843"/>
    <w:multiLevelType w:val="hybridMultilevel"/>
    <w:tmpl w:val="CE726B68"/>
    <w:lvl w:ilvl="0" w:tplc="90B613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7C41D81"/>
    <w:multiLevelType w:val="multilevel"/>
    <w:tmpl w:val="0EC60F72"/>
    <w:lvl w:ilvl="0">
      <w:start w:val="3"/>
      <w:numFmt w:val="decimal"/>
      <w:lvlText w:val="%1."/>
      <w:lvlJc w:val="left"/>
      <w:pPr>
        <w:ind w:left="1070" w:hanging="360"/>
      </w:pPr>
      <w:rPr>
        <w:rFonts w:hint="default"/>
        <w:b/>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9" w15:restartNumberingAfterBreak="0">
    <w:nsid w:val="68CE05A2"/>
    <w:multiLevelType w:val="multilevel"/>
    <w:tmpl w:val="9AEE010E"/>
    <w:lvl w:ilvl="0">
      <w:start w:val="3"/>
      <w:numFmt w:val="decimal"/>
      <w:lvlText w:val="%1"/>
      <w:lvlJc w:val="left"/>
      <w:pPr>
        <w:ind w:left="375" w:hanging="375"/>
      </w:pPr>
      <w:rPr>
        <w:rFonts w:hint="default"/>
      </w:rPr>
    </w:lvl>
    <w:lvl w:ilvl="1">
      <w:start w:val="4"/>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0" w15:restartNumberingAfterBreak="0">
    <w:nsid w:val="690B0AAC"/>
    <w:multiLevelType w:val="multilevel"/>
    <w:tmpl w:val="AB100918"/>
    <w:lvl w:ilvl="0">
      <w:start w:val="3"/>
      <w:numFmt w:val="decimal"/>
      <w:lvlText w:val="%1."/>
      <w:lvlJc w:val="left"/>
      <w:pPr>
        <w:ind w:left="2487" w:hanging="360"/>
      </w:pPr>
      <w:rPr>
        <w:rFonts w:hint="default"/>
      </w:rPr>
    </w:lvl>
    <w:lvl w:ilvl="1">
      <w:numFmt w:val="none"/>
      <w:lvlText w:val=""/>
      <w:lvlJc w:val="left"/>
      <w:pPr>
        <w:tabs>
          <w:tab w:val="num" w:pos="1352"/>
        </w:tabs>
      </w:pPr>
    </w:lvl>
    <w:lvl w:ilvl="2">
      <w:numFmt w:val="none"/>
      <w:lvlText w:val=""/>
      <w:lvlJc w:val="left"/>
      <w:pPr>
        <w:tabs>
          <w:tab w:val="num" w:pos="1352"/>
        </w:tabs>
      </w:pPr>
    </w:lvl>
    <w:lvl w:ilvl="3">
      <w:numFmt w:val="none"/>
      <w:lvlText w:val=""/>
      <w:lvlJc w:val="left"/>
      <w:pPr>
        <w:tabs>
          <w:tab w:val="num" w:pos="1352"/>
        </w:tabs>
      </w:pPr>
    </w:lvl>
    <w:lvl w:ilvl="4">
      <w:numFmt w:val="none"/>
      <w:lvlText w:val=""/>
      <w:lvlJc w:val="left"/>
      <w:pPr>
        <w:tabs>
          <w:tab w:val="num" w:pos="1352"/>
        </w:tabs>
      </w:pPr>
    </w:lvl>
    <w:lvl w:ilvl="5">
      <w:numFmt w:val="none"/>
      <w:lvlText w:val=""/>
      <w:lvlJc w:val="left"/>
      <w:pPr>
        <w:tabs>
          <w:tab w:val="num" w:pos="1352"/>
        </w:tabs>
      </w:pPr>
    </w:lvl>
    <w:lvl w:ilvl="6">
      <w:numFmt w:val="none"/>
      <w:lvlText w:val=""/>
      <w:lvlJc w:val="left"/>
      <w:pPr>
        <w:tabs>
          <w:tab w:val="num" w:pos="1352"/>
        </w:tabs>
      </w:pPr>
    </w:lvl>
    <w:lvl w:ilvl="7">
      <w:numFmt w:val="none"/>
      <w:lvlText w:val=""/>
      <w:lvlJc w:val="left"/>
      <w:pPr>
        <w:tabs>
          <w:tab w:val="num" w:pos="1352"/>
        </w:tabs>
      </w:pPr>
    </w:lvl>
    <w:lvl w:ilvl="8">
      <w:start w:val="1"/>
      <w:numFmt w:val="decimal"/>
      <w:isLgl/>
      <w:lvlText w:val="%1.%3.%4.%5.%6.%7.%8.%9"/>
      <w:lvlJc w:val="left"/>
      <w:pPr>
        <w:ind w:left="3927" w:hanging="1800"/>
      </w:pPr>
      <w:rPr>
        <w:rFonts w:hint="default"/>
        <w:sz w:val="24"/>
      </w:rPr>
    </w:lvl>
  </w:abstractNum>
  <w:abstractNum w:abstractNumId="31" w15:restartNumberingAfterBreak="0">
    <w:nsid w:val="6FFA0910"/>
    <w:multiLevelType w:val="multilevel"/>
    <w:tmpl w:val="20FE035E"/>
    <w:lvl w:ilvl="0">
      <w:start w:val="1"/>
      <w:numFmt w:val="decimal"/>
      <w:lvlText w:val="%1."/>
      <w:lvlJc w:val="left"/>
      <w:pPr>
        <w:ind w:left="720" w:hanging="360"/>
      </w:pPr>
    </w:lvl>
    <w:lvl w:ilvl="1">
      <w:start w:val="1"/>
      <w:numFmt w:val="decimal"/>
      <w:isLgl/>
      <w:lvlText w:val="%1.%2"/>
      <w:lvlJc w:val="left"/>
      <w:pPr>
        <w:ind w:left="1413" w:hanging="420"/>
      </w:pPr>
      <w:rPr>
        <w:rFonts w:eastAsia="Times New Roman"/>
      </w:rPr>
    </w:lvl>
    <w:lvl w:ilvl="2">
      <w:start w:val="1"/>
      <w:numFmt w:val="decimal"/>
      <w:isLgl/>
      <w:lvlText w:val="%1.%2.%3"/>
      <w:lvlJc w:val="left"/>
      <w:pPr>
        <w:ind w:left="1212" w:hanging="720"/>
      </w:pPr>
      <w:rPr>
        <w:rFonts w:eastAsia="Times New Roman"/>
      </w:rPr>
    </w:lvl>
    <w:lvl w:ilvl="3">
      <w:start w:val="1"/>
      <w:numFmt w:val="decimal"/>
      <w:isLgl/>
      <w:lvlText w:val="%1.%2.%3.%4"/>
      <w:lvlJc w:val="left"/>
      <w:pPr>
        <w:ind w:left="1638" w:hanging="1080"/>
      </w:pPr>
      <w:rPr>
        <w:rFonts w:eastAsia="Times New Roman"/>
      </w:rPr>
    </w:lvl>
    <w:lvl w:ilvl="4">
      <w:start w:val="1"/>
      <w:numFmt w:val="decimal"/>
      <w:isLgl/>
      <w:lvlText w:val="%1.%2.%3.%4.%5"/>
      <w:lvlJc w:val="left"/>
      <w:pPr>
        <w:ind w:left="1704" w:hanging="1080"/>
      </w:pPr>
      <w:rPr>
        <w:rFonts w:eastAsia="Times New Roman"/>
      </w:rPr>
    </w:lvl>
    <w:lvl w:ilvl="5">
      <w:start w:val="1"/>
      <w:numFmt w:val="decimal"/>
      <w:isLgl/>
      <w:lvlText w:val="%1.%2.%3.%4.%5.%6"/>
      <w:lvlJc w:val="left"/>
      <w:pPr>
        <w:ind w:left="2130" w:hanging="1440"/>
      </w:pPr>
      <w:rPr>
        <w:rFonts w:eastAsia="Times New Roman"/>
      </w:rPr>
    </w:lvl>
    <w:lvl w:ilvl="6">
      <w:start w:val="1"/>
      <w:numFmt w:val="decimal"/>
      <w:isLgl/>
      <w:lvlText w:val="%1.%2.%3.%4.%5.%6.%7"/>
      <w:lvlJc w:val="left"/>
      <w:pPr>
        <w:ind w:left="2196" w:hanging="1440"/>
      </w:pPr>
      <w:rPr>
        <w:rFonts w:eastAsia="Times New Roman"/>
      </w:rPr>
    </w:lvl>
    <w:lvl w:ilvl="7">
      <w:start w:val="1"/>
      <w:numFmt w:val="decimal"/>
      <w:isLgl/>
      <w:lvlText w:val="%1.%2.%3.%4.%5.%6.%7.%8"/>
      <w:lvlJc w:val="left"/>
      <w:pPr>
        <w:ind w:left="2622" w:hanging="1800"/>
      </w:pPr>
      <w:rPr>
        <w:rFonts w:eastAsia="Times New Roman"/>
      </w:rPr>
    </w:lvl>
    <w:lvl w:ilvl="8">
      <w:start w:val="1"/>
      <w:numFmt w:val="decimal"/>
      <w:isLgl/>
      <w:lvlText w:val="%1.%2.%3.%4.%5.%6.%7.%8.%9"/>
      <w:lvlJc w:val="left"/>
      <w:pPr>
        <w:ind w:left="3048" w:hanging="2160"/>
      </w:pPr>
      <w:rPr>
        <w:rFonts w:eastAsia="Times New Roman"/>
      </w:rPr>
    </w:lvl>
  </w:abstractNum>
  <w:abstractNum w:abstractNumId="32" w15:restartNumberingAfterBreak="0">
    <w:nsid w:val="72D11258"/>
    <w:multiLevelType w:val="multilevel"/>
    <w:tmpl w:val="315AC7B0"/>
    <w:lvl w:ilvl="0">
      <w:start w:val="1"/>
      <w:numFmt w:val="decimal"/>
      <w:lvlText w:val="%1."/>
      <w:lvlJc w:val="left"/>
      <w:pPr>
        <w:ind w:left="1080" w:hanging="360"/>
      </w:pPr>
      <w:rPr>
        <w:rFonts w:hint="default"/>
        <w:b/>
      </w:rPr>
    </w:lvl>
    <w:lvl w:ilvl="1">
      <w:start w:val="1"/>
      <w:numFmt w:val="decimal"/>
      <w:isLgl/>
      <w:lvlText w:val="%1.%2."/>
      <w:lvlJc w:val="left"/>
      <w:pPr>
        <w:ind w:left="1713"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33" w15:restartNumberingAfterBreak="0">
    <w:nsid w:val="73E85EFA"/>
    <w:multiLevelType w:val="hybridMultilevel"/>
    <w:tmpl w:val="52223B18"/>
    <w:lvl w:ilvl="0" w:tplc="56F09A56">
      <w:start w:val="1"/>
      <w:numFmt w:val="decimal"/>
      <w:lvlText w:val="%1."/>
      <w:lvlJc w:val="left"/>
      <w:pPr>
        <w:ind w:left="1704" w:hanging="984"/>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7944D90"/>
    <w:multiLevelType w:val="hybridMultilevel"/>
    <w:tmpl w:val="FDA0A6A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C5E7C23"/>
    <w:multiLevelType w:val="multilevel"/>
    <w:tmpl w:val="F9FE39E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3"/>
      <w:numFmt w:val="decimal"/>
      <w:isLgl/>
      <w:lvlText w:val="%1.%2.%3."/>
      <w:lvlJc w:val="left"/>
      <w:pPr>
        <w:ind w:left="3131"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6" w15:restartNumberingAfterBreak="0">
    <w:nsid w:val="7D55062F"/>
    <w:multiLevelType w:val="multilevel"/>
    <w:tmpl w:val="D4463DBA"/>
    <w:lvl w:ilvl="0">
      <w:start w:val="1"/>
      <w:numFmt w:val="decimal"/>
      <w:lvlText w:val="%1."/>
      <w:lvlJc w:val="left"/>
      <w:pPr>
        <w:ind w:left="644" w:hanging="360"/>
      </w:pPr>
      <w:rPr>
        <w:rFonts w:hint="default"/>
      </w:rPr>
    </w:lvl>
    <w:lvl w:ilvl="1">
      <w:start w:val="1"/>
      <w:numFmt w:val="decimal"/>
      <w:isLgl/>
      <w:lvlText w:val="%1.%2"/>
      <w:lvlJc w:val="left"/>
      <w:pPr>
        <w:ind w:left="1130" w:hanging="4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37" w15:restartNumberingAfterBreak="0">
    <w:nsid w:val="7DFD39FA"/>
    <w:multiLevelType w:val="hybridMultilevel"/>
    <w:tmpl w:val="8B2445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3"/>
  </w:num>
  <w:num w:numId="3">
    <w:abstractNumId w:val="37"/>
  </w:num>
  <w:num w:numId="4">
    <w:abstractNumId w:val="3"/>
  </w:num>
  <w:num w:numId="5">
    <w:abstractNumId w:val="18"/>
  </w:num>
  <w:num w:numId="6">
    <w:abstractNumId w:val="30"/>
  </w:num>
  <w:num w:numId="7">
    <w:abstractNumId w:val="17"/>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4"/>
  </w:num>
  <w:num w:numId="11">
    <w:abstractNumId w:val="29"/>
  </w:num>
  <w:num w:numId="12">
    <w:abstractNumId w:val="36"/>
  </w:num>
  <w:num w:numId="13">
    <w:abstractNumId w:val="1"/>
  </w:num>
  <w:num w:numId="14">
    <w:abstractNumId w:val="12"/>
  </w:num>
  <w:num w:numId="15">
    <w:abstractNumId w:val="27"/>
  </w:num>
  <w:num w:numId="16">
    <w:abstractNumId w:val="5"/>
  </w:num>
  <w:num w:numId="17">
    <w:abstractNumId w:val="16"/>
  </w:num>
  <w:num w:numId="18">
    <w:abstractNumId w:val="26"/>
  </w:num>
  <w:num w:numId="19">
    <w:abstractNumId w:val="15"/>
  </w:num>
  <w:num w:numId="20">
    <w:abstractNumId w:val="25"/>
  </w:num>
  <w:num w:numId="21">
    <w:abstractNumId w:val="23"/>
  </w:num>
  <w:num w:numId="22">
    <w:abstractNumId w:val="19"/>
  </w:num>
  <w:num w:numId="23">
    <w:abstractNumId w:val="7"/>
  </w:num>
  <w:num w:numId="24">
    <w:abstractNumId w:val="24"/>
  </w:num>
  <w:num w:numId="25">
    <w:abstractNumId w:val="10"/>
  </w:num>
  <w:num w:numId="26">
    <w:abstractNumId w:val="8"/>
  </w:num>
  <w:num w:numId="27">
    <w:abstractNumId w:val="11"/>
  </w:num>
  <w:num w:numId="28">
    <w:abstractNumId w:val="35"/>
  </w:num>
  <w:num w:numId="29">
    <w:abstractNumId w:val="21"/>
  </w:num>
  <w:num w:numId="30">
    <w:abstractNumId w:val="32"/>
  </w:num>
  <w:num w:numId="31">
    <w:abstractNumId w:val="4"/>
  </w:num>
  <w:num w:numId="32">
    <w:abstractNumId w:val="9"/>
  </w:num>
  <w:num w:numId="33">
    <w:abstractNumId w:val="14"/>
  </w:num>
  <w:num w:numId="34">
    <w:abstractNumId w:val="2"/>
  </w:num>
  <w:num w:numId="35">
    <w:abstractNumId w:val="28"/>
  </w:num>
  <w:num w:numId="36">
    <w:abstractNumId w:val="22"/>
  </w:num>
  <w:num w:numId="37">
    <w:abstractNumId w:val="20"/>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373AEE"/>
    <w:rsid w:val="0003261D"/>
    <w:rsid w:val="00062419"/>
    <w:rsid w:val="00062604"/>
    <w:rsid w:val="00071167"/>
    <w:rsid w:val="00093317"/>
    <w:rsid w:val="000D3808"/>
    <w:rsid w:val="00105A69"/>
    <w:rsid w:val="00105EAB"/>
    <w:rsid w:val="001103EE"/>
    <w:rsid w:val="0012313B"/>
    <w:rsid w:val="001249AB"/>
    <w:rsid w:val="00134A46"/>
    <w:rsid w:val="00187255"/>
    <w:rsid w:val="001A2B42"/>
    <w:rsid w:val="001B1556"/>
    <w:rsid w:val="001E7CFB"/>
    <w:rsid w:val="00256E58"/>
    <w:rsid w:val="00262BA5"/>
    <w:rsid w:val="00266097"/>
    <w:rsid w:val="00281625"/>
    <w:rsid w:val="002A52BE"/>
    <w:rsid w:val="00320508"/>
    <w:rsid w:val="003265C6"/>
    <w:rsid w:val="003335AA"/>
    <w:rsid w:val="00343C5C"/>
    <w:rsid w:val="0035214B"/>
    <w:rsid w:val="00352387"/>
    <w:rsid w:val="00361F33"/>
    <w:rsid w:val="00373AEE"/>
    <w:rsid w:val="003C43DF"/>
    <w:rsid w:val="003D3BE6"/>
    <w:rsid w:val="003F0CB2"/>
    <w:rsid w:val="00421BB7"/>
    <w:rsid w:val="004256D3"/>
    <w:rsid w:val="00442012"/>
    <w:rsid w:val="004540D6"/>
    <w:rsid w:val="00461BA6"/>
    <w:rsid w:val="00496173"/>
    <w:rsid w:val="004C57C1"/>
    <w:rsid w:val="004E761E"/>
    <w:rsid w:val="00504EBD"/>
    <w:rsid w:val="005208CA"/>
    <w:rsid w:val="00530B48"/>
    <w:rsid w:val="005813CA"/>
    <w:rsid w:val="00587443"/>
    <w:rsid w:val="005B1357"/>
    <w:rsid w:val="005B50C9"/>
    <w:rsid w:val="005C0D9C"/>
    <w:rsid w:val="005C54CF"/>
    <w:rsid w:val="005C725B"/>
    <w:rsid w:val="005E56E1"/>
    <w:rsid w:val="00607FCC"/>
    <w:rsid w:val="00626127"/>
    <w:rsid w:val="006577F8"/>
    <w:rsid w:val="006609F4"/>
    <w:rsid w:val="00672619"/>
    <w:rsid w:val="00673D83"/>
    <w:rsid w:val="006B3219"/>
    <w:rsid w:val="006D0642"/>
    <w:rsid w:val="006D1166"/>
    <w:rsid w:val="0071106A"/>
    <w:rsid w:val="00733FF5"/>
    <w:rsid w:val="00756B63"/>
    <w:rsid w:val="00771A75"/>
    <w:rsid w:val="007A79BE"/>
    <w:rsid w:val="007C73B8"/>
    <w:rsid w:val="007D1C0B"/>
    <w:rsid w:val="007E5048"/>
    <w:rsid w:val="007F1E89"/>
    <w:rsid w:val="00812E59"/>
    <w:rsid w:val="00816D34"/>
    <w:rsid w:val="0086232C"/>
    <w:rsid w:val="00873EC4"/>
    <w:rsid w:val="008912EB"/>
    <w:rsid w:val="009015AC"/>
    <w:rsid w:val="00924412"/>
    <w:rsid w:val="009401A0"/>
    <w:rsid w:val="00941E09"/>
    <w:rsid w:val="00955FAE"/>
    <w:rsid w:val="00966474"/>
    <w:rsid w:val="0099143F"/>
    <w:rsid w:val="009A0DFB"/>
    <w:rsid w:val="009B2B53"/>
    <w:rsid w:val="009B5238"/>
    <w:rsid w:val="009B6A86"/>
    <w:rsid w:val="009F3E38"/>
    <w:rsid w:val="009F4054"/>
    <w:rsid w:val="00A10F9D"/>
    <w:rsid w:val="00A65117"/>
    <w:rsid w:val="00AC1AEB"/>
    <w:rsid w:val="00AF2486"/>
    <w:rsid w:val="00B20EDA"/>
    <w:rsid w:val="00B21E67"/>
    <w:rsid w:val="00B23A87"/>
    <w:rsid w:val="00B65C86"/>
    <w:rsid w:val="00B853AA"/>
    <w:rsid w:val="00B92312"/>
    <w:rsid w:val="00BB663B"/>
    <w:rsid w:val="00BE0914"/>
    <w:rsid w:val="00BE4464"/>
    <w:rsid w:val="00C20FCF"/>
    <w:rsid w:val="00C236B4"/>
    <w:rsid w:val="00C3539E"/>
    <w:rsid w:val="00C5059A"/>
    <w:rsid w:val="00C6273B"/>
    <w:rsid w:val="00C638AD"/>
    <w:rsid w:val="00C64628"/>
    <w:rsid w:val="00C84056"/>
    <w:rsid w:val="00C90E97"/>
    <w:rsid w:val="00CA23E3"/>
    <w:rsid w:val="00CA2940"/>
    <w:rsid w:val="00CB6C38"/>
    <w:rsid w:val="00CD21F7"/>
    <w:rsid w:val="00D1693D"/>
    <w:rsid w:val="00D57378"/>
    <w:rsid w:val="00D57A54"/>
    <w:rsid w:val="00D719AA"/>
    <w:rsid w:val="00D91E65"/>
    <w:rsid w:val="00DC6592"/>
    <w:rsid w:val="00DE799F"/>
    <w:rsid w:val="00E0097C"/>
    <w:rsid w:val="00E92270"/>
    <w:rsid w:val="00E96821"/>
    <w:rsid w:val="00EA0EF4"/>
    <w:rsid w:val="00EE3554"/>
    <w:rsid w:val="00EE5AD9"/>
    <w:rsid w:val="00EF5B28"/>
    <w:rsid w:val="00F2665D"/>
    <w:rsid w:val="00F27435"/>
    <w:rsid w:val="00F308B5"/>
    <w:rsid w:val="00F55262"/>
    <w:rsid w:val="00F6014F"/>
    <w:rsid w:val="00F868D5"/>
    <w:rsid w:val="00FA364D"/>
    <w:rsid w:val="00FB41CB"/>
    <w:rsid w:val="00FC2B96"/>
    <w:rsid w:val="00FD39D4"/>
    <w:rsid w:val="00FD6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6369F7D-F3CA-4EDB-AE3D-C4F206D2A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2270"/>
    <w:pPr>
      <w:suppressAutoHyphens/>
    </w:pPr>
    <w:rPr>
      <w:sz w:val="24"/>
      <w:szCs w:val="24"/>
      <w:lang w:eastAsia="ar-SA"/>
    </w:rPr>
  </w:style>
  <w:style w:type="paragraph" w:styleId="1">
    <w:name w:val="heading 1"/>
    <w:basedOn w:val="a"/>
    <w:next w:val="a"/>
    <w:link w:val="10"/>
    <w:uiPriority w:val="9"/>
    <w:qFormat/>
    <w:rsid w:val="00E92270"/>
    <w:pPr>
      <w:keepNext/>
      <w:numPr>
        <w:numId w:val="1"/>
      </w:numPr>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rsid w:val="00E92270"/>
  </w:style>
  <w:style w:type="character" w:customStyle="1" w:styleId="11">
    <w:name w:val="Основной шрифт абзаца1"/>
    <w:rsid w:val="00E92270"/>
  </w:style>
  <w:style w:type="character" w:customStyle="1" w:styleId="a3">
    <w:name w:val="Маркеры списка"/>
    <w:rsid w:val="00E92270"/>
    <w:rPr>
      <w:rFonts w:ascii="OpenSymbol" w:eastAsia="OpenSymbol" w:hAnsi="OpenSymbol" w:cs="OpenSymbol"/>
    </w:rPr>
  </w:style>
  <w:style w:type="paragraph" w:customStyle="1" w:styleId="12">
    <w:name w:val="Заголовок1"/>
    <w:basedOn w:val="a"/>
    <w:next w:val="a4"/>
    <w:uiPriority w:val="10"/>
    <w:qFormat/>
    <w:rsid w:val="00E92270"/>
    <w:pPr>
      <w:keepNext/>
      <w:spacing w:before="240" w:after="120"/>
    </w:pPr>
    <w:rPr>
      <w:rFonts w:ascii="Arial Black" w:eastAsia="DejaVu Sans Condensed" w:hAnsi="Arial Black" w:cs="FreeSans"/>
      <w:sz w:val="28"/>
      <w:szCs w:val="28"/>
    </w:rPr>
  </w:style>
  <w:style w:type="paragraph" w:styleId="a4">
    <w:name w:val="Body Text"/>
    <w:basedOn w:val="a"/>
    <w:link w:val="a5"/>
    <w:rsid w:val="00E92270"/>
    <w:pPr>
      <w:spacing w:after="120"/>
    </w:pPr>
  </w:style>
  <w:style w:type="paragraph" w:styleId="a6">
    <w:name w:val="Title"/>
    <w:basedOn w:val="12"/>
    <w:next w:val="a7"/>
    <w:link w:val="a8"/>
    <w:uiPriority w:val="10"/>
    <w:qFormat/>
    <w:rsid w:val="00E92270"/>
  </w:style>
  <w:style w:type="paragraph" w:styleId="a7">
    <w:name w:val="Subtitle"/>
    <w:basedOn w:val="12"/>
    <w:next w:val="a4"/>
    <w:qFormat/>
    <w:rsid w:val="00E92270"/>
    <w:pPr>
      <w:jc w:val="center"/>
    </w:pPr>
    <w:rPr>
      <w:i/>
      <w:iCs/>
    </w:rPr>
  </w:style>
  <w:style w:type="paragraph" w:styleId="a9">
    <w:name w:val="List"/>
    <w:basedOn w:val="a4"/>
    <w:rsid w:val="00E92270"/>
    <w:rPr>
      <w:rFonts w:cs="FreeSans"/>
    </w:rPr>
  </w:style>
  <w:style w:type="paragraph" w:customStyle="1" w:styleId="20">
    <w:name w:val="Название2"/>
    <w:basedOn w:val="12"/>
    <w:next w:val="a7"/>
    <w:rsid w:val="00E92270"/>
  </w:style>
  <w:style w:type="paragraph" w:customStyle="1" w:styleId="21">
    <w:name w:val="Указатель2"/>
    <w:basedOn w:val="a"/>
    <w:rsid w:val="00E92270"/>
    <w:pPr>
      <w:suppressLineNumbers/>
    </w:pPr>
    <w:rPr>
      <w:rFonts w:cs="FreeSans"/>
    </w:rPr>
  </w:style>
  <w:style w:type="paragraph" w:customStyle="1" w:styleId="13">
    <w:name w:val="Название1"/>
    <w:basedOn w:val="a"/>
    <w:rsid w:val="00E92270"/>
    <w:pPr>
      <w:suppressLineNumbers/>
      <w:spacing w:before="120" w:after="120"/>
    </w:pPr>
    <w:rPr>
      <w:rFonts w:cs="FreeSans"/>
      <w:i/>
      <w:iCs/>
    </w:rPr>
  </w:style>
  <w:style w:type="paragraph" w:customStyle="1" w:styleId="14">
    <w:name w:val="Указатель1"/>
    <w:basedOn w:val="a"/>
    <w:rsid w:val="00E92270"/>
    <w:pPr>
      <w:suppressLineNumbers/>
    </w:pPr>
    <w:rPr>
      <w:rFonts w:cs="FreeSans"/>
    </w:rPr>
  </w:style>
  <w:style w:type="paragraph" w:customStyle="1" w:styleId="15">
    <w:name w:val="Обычный1"/>
    <w:rsid w:val="00E92270"/>
    <w:pPr>
      <w:suppressAutoHyphens/>
    </w:pPr>
    <w:rPr>
      <w:rFonts w:eastAsia="Arial"/>
      <w:lang w:eastAsia="ar-SA"/>
    </w:rPr>
  </w:style>
  <w:style w:type="paragraph" w:styleId="aa">
    <w:name w:val="Body Text Indent"/>
    <w:basedOn w:val="a"/>
    <w:link w:val="ab"/>
    <w:uiPriority w:val="99"/>
    <w:rsid w:val="00E92270"/>
    <w:pPr>
      <w:ind w:left="4320"/>
      <w:jc w:val="both"/>
    </w:pPr>
    <w:rPr>
      <w:sz w:val="28"/>
      <w:szCs w:val="20"/>
    </w:rPr>
  </w:style>
  <w:style w:type="paragraph" w:customStyle="1" w:styleId="ac">
    <w:name w:val="Содержимое врезки"/>
    <w:basedOn w:val="a4"/>
    <w:rsid w:val="00E92270"/>
  </w:style>
  <w:style w:type="paragraph" w:customStyle="1" w:styleId="ad">
    <w:name w:val="Содержимое таблицы"/>
    <w:basedOn w:val="a"/>
    <w:rsid w:val="00E92270"/>
    <w:pPr>
      <w:suppressLineNumbers/>
    </w:pPr>
  </w:style>
  <w:style w:type="paragraph" w:customStyle="1" w:styleId="ae">
    <w:name w:val="Заголовок таблицы"/>
    <w:basedOn w:val="ad"/>
    <w:rsid w:val="00E92270"/>
    <w:pPr>
      <w:jc w:val="center"/>
    </w:pPr>
    <w:rPr>
      <w:b/>
      <w:bCs/>
    </w:rPr>
  </w:style>
  <w:style w:type="paragraph" w:customStyle="1" w:styleId="af">
    <w:name w:val="Текст письма"/>
    <w:basedOn w:val="a"/>
    <w:link w:val="af0"/>
    <w:qFormat/>
    <w:rsid w:val="00587443"/>
    <w:pPr>
      <w:ind w:firstLine="709"/>
      <w:jc w:val="both"/>
    </w:pPr>
    <w:rPr>
      <w:bCs/>
      <w:sz w:val="28"/>
      <w:szCs w:val="28"/>
    </w:rPr>
  </w:style>
  <w:style w:type="character" w:styleId="af1">
    <w:name w:val="Hyperlink"/>
    <w:basedOn w:val="a0"/>
    <w:uiPriority w:val="99"/>
    <w:unhideWhenUsed/>
    <w:rsid w:val="007A79BE"/>
    <w:rPr>
      <w:color w:val="0000FF"/>
      <w:u w:val="single"/>
    </w:rPr>
  </w:style>
  <w:style w:type="character" w:customStyle="1" w:styleId="af0">
    <w:name w:val="Текст письма Знак"/>
    <w:basedOn w:val="a0"/>
    <w:link w:val="af"/>
    <w:rsid w:val="00587443"/>
    <w:rPr>
      <w:bCs/>
      <w:sz w:val="28"/>
      <w:szCs w:val="28"/>
      <w:lang w:eastAsia="ar-SA"/>
    </w:rPr>
  </w:style>
  <w:style w:type="paragraph" w:styleId="af2">
    <w:name w:val="Balloon Text"/>
    <w:basedOn w:val="a"/>
    <w:link w:val="af3"/>
    <w:uiPriority w:val="99"/>
    <w:semiHidden/>
    <w:unhideWhenUsed/>
    <w:rsid w:val="00B23A87"/>
    <w:rPr>
      <w:rFonts w:ascii="Tahoma" w:hAnsi="Tahoma" w:cs="Tahoma"/>
      <w:sz w:val="16"/>
      <w:szCs w:val="16"/>
    </w:rPr>
  </w:style>
  <w:style w:type="character" w:customStyle="1" w:styleId="af3">
    <w:name w:val="Текст выноски Знак"/>
    <w:basedOn w:val="a0"/>
    <w:link w:val="af2"/>
    <w:uiPriority w:val="99"/>
    <w:semiHidden/>
    <w:rsid w:val="00B23A87"/>
    <w:rPr>
      <w:rFonts w:ascii="Tahoma" w:hAnsi="Tahoma" w:cs="Tahoma"/>
      <w:sz w:val="16"/>
      <w:szCs w:val="16"/>
      <w:lang w:eastAsia="ar-SA"/>
    </w:rPr>
  </w:style>
  <w:style w:type="paragraph" w:styleId="af4">
    <w:name w:val="List Paragraph"/>
    <w:basedOn w:val="a"/>
    <w:uiPriority w:val="34"/>
    <w:qFormat/>
    <w:rsid w:val="001249AB"/>
    <w:pPr>
      <w:ind w:left="720"/>
      <w:contextualSpacing/>
    </w:pPr>
  </w:style>
  <w:style w:type="paragraph" w:customStyle="1" w:styleId="ConsPlusTitle">
    <w:name w:val="ConsPlusTitle"/>
    <w:rsid w:val="00FD6410"/>
    <w:pPr>
      <w:widowControl w:val="0"/>
      <w:autoSpaceDE w:val="0"/>
      <w:autoSpaceDN w:val="0"/>
    </w:pPr>
    <w:rPr>
      <w:rFonts w:ascii="Calibri" w:hAnsi="Calibri" w:cs="Calibri"/>
      <w:b/>
      <w:sz w:val="22"/>
    </w:rPr>
  </w:style>
  <w:style w:type="paragraph" w:styleId="af5">
    <w:name w:val="header"/>
    <w:basedOn w:val="a"/>
    <w:link w:val="af6"/>
    <w:uiPriority w:val="99"/>
    <w:unhideWhenUsed/>
    <w:rsid w:val="00352387"/>
    <w:pPr>
      <w:tabs>
        <w:tab w:val="center" w:pos="4677"/>
        <w:tab w:val="right" w:pos="9355"/>
      </w:tabs>
    </w:pPr>
  </w:style>
  <w:style w:type="character" w:customStyle="1" w:styleId="af6">
    <w:name w:val="Верхний колонтитул Знак"/>
    <w:basedOn w:val="a0"/>
    <w:link w:val="af5"/>
    <w:uiPriority w:val="99"/>
    <w:rsid w:val="00352387"/>
    <w:rPr>
      <w:sz w:val="24"/>
      <w:szCs w:val="24"/>
      <w:lang w:eastAsia="ar-SA"/>
    </w:rPr>
  </w:style>
  <w:style w:type="paragraph" w:styleId="af7">
    <w:name w:val="footer"/>
    <w:basedOn w:val="a"/>
    <w:link w:val="af8"/>
    <w:uiPriority w:val="99"/>
    <w:unhideWhenUsed/>
    <w:rsid w:val="00352387"/>
    <w:pPr>
      <w:tabs>
        <w:tab w:val="center" w:pos="4677"/>
        <w:tab w:val="right" w:pos="9355"/>
      </w:tabs>
    </w:pPr>
  </w:style>
  <w:style w:type="character" w:customStyle="1" w:styleId="af8">
    <w:name w:val="Нижний колонтитул Знак"/>
    <w:basedOn w:val="a0"/>
    <w:link w:val="af7"/>
    <w:uiPriority w:val="99"/>
    <w:rsid w:val="00352387"/>
    <w:rPr>
      <w:sz w:val="24"/>
      <w:szCs w:val="24"/>
      <w:lang w:eastAsia="ar-SA"/>
    </w:rPr>
  </w:style>
  <w:style w:type="character" w:styleId="af9">
    <w:name w:val="Strong"/>
    <w:uiPriority w:val="22"/>
    <w:qFormat/>
    <w:rsid w:val="00352387"/>
    <w:rPr>
      <w:b/>
      <w:bCs/>
    </w:rPr>
  </w:style>
  <w:style w:type="character" w:customStyle="1" w:styleId="10">
    <w:name w:val="Заголовок 1 Знак"/>
    <w:basedOn w:val="a0"/>
    <w:link w:val="1"/>
    <w:uiPriority w:val="9"/>
    <w:rsid w:val="00352387"/>
    <w:rPr>
      <w:sz w:val="28"/>
      <w:lang w:eastAsia="ar-SA"/>
    </w:rPr>
  </w:style>
  <w:style w:type="character" w:styleId="afa">
    <w:name w:val="page number"/>
    <w:basedOn w:val="a0"/>
    <w:rsid w:val="00352387"/>
  </w:style>
  <w:style w:type="paragraph" w:customStyle="1" w:styleId="ConsPlusNormal">
    <w:name w:val="ConsPlusNormal"/>
    <w:rsid w:val="00352387"/>
    <w:pPr>
      <w:widowControl w:val="0"/>
      <w:autoSpaceDE w:val="0"/>
      <w:autoSpaceDN w:val="0"/>
    </w:pPr>
    <w:rPr>
      <w:rFonts w:ascii="Calibri" w:hAnsi="Calibri" w:cs="Calibri"/>
      <w:sz w:val="22"/>
    </w:rPr>
  </w:style>
  <w:style w:type="numbering" w:customStyle="1" w:styleId="16">
    <w:name w:val="Нет списка1"/>
    <w:next w:val="a2"/>
    <w:uiPriority w:val="99"/>
    <w:semiHidden/>
    <w:unhideWhenUsed/>
    <w:rsid w:val="00352387"/>
  </w:style>
  <w:style w:type="character" w:customStyle="1" w:styleId="ft23111">
    <w:name w:val="ft23111"/>
    <w:rsid w:val="00352387"/>
  </w:style>
  <w:style w:type="table" w:customStyle="1" w:styleId="1-11">
    <w:name w:val="Средняя заливка 1 - Акцент 11"/>
    <w:basedOn w:val="a1"/>
    <w:uiPriority w:val="63"/>
    <w:rsid w:val="00352387"/>
    <w:rPr>
      <w:rFonts w:ascii="Calibri" w:eastAsia="Calibri" w:hAnsi="Calibri"/>
      <w:sz w:val="22"/>
      <w:szCs w:val="22"/>
      <w:lang w:eastAsia="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linkvalue">
    <w:name w:val="linkvalue"/>
    <w:rsid w:val="00352387"/>
  </w:style>
  <w:style w:type="character" w:customStyle="1" w:styleId="afb">
    <w:name w:val="Основной текст_"/>
    <w:link w:val="17"/>
    <w:rsid w:val="00352387"/>
    <w:rPr>
      <w:rFonts w:ascii="Batang" w:eastAsia="Batang" w:hAnsi="Batang" w:cs="Batang"/>
      <w:sz w:val="23"/>
      <w:szCs w:val="23"/>
      <w:shd w:val="clear" w:color="auto" w:fill="FFFFFF"/>
    </w:rPr>
  </w:style>
  <w:style w:type="paragraph" w:customStyle="1" w:styleId="17">
    <w:name w:val="Основной текст1"/>
    <w:basedOn w:val="a"/>
    <w:link w:val="afb"/>
    <w:rsid w:val="00352387"/>
    <w:pPr>
      <w:shd w:val="clear" w:color="auto" w:fill="FFFFFF"/>
      <w:suppressAutoHyphens w:val="0"/>
      <w:spacing w:line="551" w:lineRule="exact"/>
      <w:ind w:hanging="1560"/>
      <w:jc w:val="right"/>
    </w:pPr>
    <w:rPr>
      <w:rFonts w:ascii="Batang" w:eastAsia="Batang" w:hAnsi="Batang" w:cs="Batang"/>
      <w:sz w:val="23"/>
      <w:szCs w:val="23"/>
      <w:lang w:eastAsia="ru-RU"/>
    </w:rPr>
  </w:style>
  <w:style w:type="paragraph" w:customStyle="1" w:styleId="Default">
    <w:name w:val="Default"/>
    <w:rsid w:val="00352387"/>
    <w:pPr>
      <w:autoSpaceDE w:val="0"/>
      <w:autoSpaceDN w:val="0"/>
      <w:adjustRightInd w:val="0"/>
    </w:pPr>
    <w:rPr>
      <w:rFonts w:eastAsia="Calibri"/>
      <w:color w:val="000000"/>
      <w:sz w:val="24"/>
      <w:szCs w:val="24"/>
      <w:lang w:eastAsia="en-US"/>
    </w:rPr>
  </w:style>
  <w:style w:type="table" w:styleId="afc">
    <w:name w:val="Table Grid"/>
    <w:basedOn w:val="a1"/>
    <w:uiPriority w:val="59"/>
    <w:rsid w:val="0035238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Основной текст2"/>
    <w:basedOn w:val="a"/>
    <w:rsid w:val="00352387"/>
    <w:pPr>
      <w:shd w:val="clear" w:color="auto" w:fill="FFFFFF"/>
      <w:suppressAutoHyphens w:val="0"/>
      <w:spacing w:line="322" w:lineRule="exact"/>
      <w:jc w:val="center"/>
    </w:pPr>
    <w:rPr>
      <w:color w:val="000000"/>
      <w:sz w:val="27"/>
      <w:szCs w:val="27"/>
      <w:lang w:eastAsia="ru-RU"/>
    </w:rPr>
  </w:style>
  <w:style w:type="paragraph" w:styleId="afd">
    <w:name w:val="Normal (Web)"/>
    <w:basedOn w:val="a"/>
    <w:uiPriority w:val="99"/>
    <w:unhideWhenUsed/>
    <w:rsid w:val="00352387"/>
    <w:pPr>
      <w:suppressAutoHyphens w:val="0"/>
      <w:spacing w:before="100" w:beforeAutospacing="1" w:after="100" w:afterAutospacing="1"/>
    </w:pPr>
    <w:rPr>
      <w:lang w:eastAsia="ru-RU"/>
    </w:rPr>
  </w:style>
  <w:style w:type="paragraph" w:customStyle="1" w:styleId="headertext">
    <w:name w:val="headertext"/>
    <w:basedOn w:val="a"/>
    <w:rsid w:val="00352387"/>
    <w:pPr>
      <w:suppressAutoHyphens w:val="0"/>
      <w:spacing w:before="100" w:beforeAutospacing="1" w:after="100" w:afterAutospacing="1"/>
    </w:pPr>
    <w:rPr>
      <w:lang w:eastAsia="ru-RU"/>
    </w:rPr>
  </w:style>
  <w:style w:type="paragraph" w:customStyle="1" w:styleId="formattext">
    <w:name w:val="formattext"/>
    <w:basedOn w:val="a"/>
    <w:rsid w:val="00352387"/>
    <w:pPr>
      <w:suppressAutoHyphens w:val="0"/>
      <w:spacing w:before="100" w:beforeAutospacing="1" w:after="100" w:afterAutospacing="1"/>
    </w:pPr>
    <w:rPr>
      <w:lang w:eastAsia="ru-RU"/>
    </w:rPr>
  </w:style>
  <w:style w:type="character" w:customStyle="1" w:styleId="a5">
    <w:name w:val="Основной текст Знак"/>
    <w:basedOn w:val="a0"/>
    <w:link w:val="a4"/>
    <w:rsid w:val="00352387"/>
    <w:rPr>
      <w:sz w:val="24"/>
      <w:szCs w:val="24"/>
      <w:lang w:eastAsia="ar-SA"/>
    </w:rPr>
  </w:style>
  <w:style w:type="table" w:customStyle="1" w:styleId="1-51">
    <w:name w:val="Средняя сетка 1 - Акцент 51"/>
    <w:basedOn w:val="a1"/>
    <w:next w:val="1-5"/>
    <w:uiPriority w:val="67"/>
    <w:rsid w:val="00352387"/>
    <w:rPr>
      <w:rFonts w:ascii="Calibri" w:eastAsia="Calibri" w:hAnsi="Calibri"/>
      <w:sz w:val="22"/>
      <w:szCs w:val="22"/>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a8">
    <w:name w:val="Заголовок Знак"/>
    <w:link w:val="a6"/>
    <w:uiPriority w:val="10"/>
    <w:rsid w:val="00352387"/>
    <w:rPr>
      <w:rFonts w:ascii="Arial Black" w:eastAsia="DejaVu Sans Condensed" w:hAnsi="Arial Black" w:cs="FreeSans"/>
      <w:sz w:val="28"/>
      <w:szCs w:val="28"/>
      <w:lang w:eastAsia="ar-SA"/>
    </w:rPr>
  </w:style>
  <w:style w:type="table" w:customStyle="1" w:styleId="-11">
    <w:name w:val="Цветная сетка - Акцент 11"/>
    <w:basedOn w:val="a1"/>
    <w:next w:val="-1"/>
    <w:uiPriority w:val="73"/>
    <w:rsid w:val="00352387"/>
    <w:rPr>
      <w:rFonts w:ascii="Calibri" w:eastAsia="Calibri" w:hAnsi="Calibri"/>
      <w:color w:val="000000"/>
      <w:sz w:val="22"/>
      <w:szCs w:val="22"/>
      <w:lang w:eastAsia="en-U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510">
    <w:name w:val="Средняя заливка 1 - Акцент 51"/>
    <w:basedOn w:val="a1"/>
    <w:next w:val="1-50"/>
    <w:uiPriority w:val="63"/>
    <w:rsid w:val="00352387"/>
    <w:rPr>
      <w:rFonts w:ascii="Calibri" w:eastAsia="Calibri" w:hAnsi="Calibri"/>
      <w:sz w:val="22"/>
      <w:szCs w:val="22"/>
      <w:lang w:eastAsia="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character" w:customStyle="1" w:styleId="ab">
    <w:name w:val="Основной текст с отступом Знак"/>
    <w:basedOn w:val="a0"/>
    <w:link w:val="aa"/>
    <w:uiPriority w:val="99"/>
    <w:rsid w:val="00352387"/>
    <w:rPr>
      <w:sz w:val="28"/>
      <w:lang w:eastAsia="ar-SA"/>
    </w:rPr>
  </w:style>
  <w:style w:type="table" w:customStyle="1" w:styleId="-41">
    <w:name w:val="Светлая заливка - Акцент 41"/>
    <w:basedOn w:val="a1"/>
    <w:next w:val="-4"/>
    <w:uiPriority w:val="60"/>
    <w:rsid w:val="00352387"/>
    <w:rPr>
      <w:rFonts w:ascii="Calibri" w:eastAsia="Calibri" w:hAnsi="Calibri"/>
      <w:color w:val="5F497A"/>
      <w:sz w:val="22"/>
      <w:szCs w:val="22"/>
      <w:lang w:eastAsia="en-U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e">
    <w:name w:val="line number"/>
    <w:uiPriority w:val="99"/>
    <w:semiHidden/>
    <w:unhideWhenUsed/>
    <w:rsid w:val="00352387"/>
  </w:style>
  <w:style w:type="character" w:customStyle="1" w:styleId="23">
    <w:name w:val="Основной текст (2)_"/>
    <w:link w:val="24"/>
    <w:rsid w:val="00352387"/>
    <w:rPr>
      <w:sz w:val="23"/>
      <w:szCs w:val="23"/>
      <w:shd w:val="clear" w:color="auto" w:fill="FFFFFF"/>
    </w:rPr>
  </w:style>
  <w:style w:type="paragraph" w:customStyle="1" w:styleId="24">
    <w:name w:val="Основной текст (2)"/>
    <w:basedOn w:val="a"/>
    <w:link w:val="23"/>
    <w:rsid w:val="00352387"/>
    <w:pPr>
      <w:shd w:val="clear" w:color="auto" w:fill="FFFFFF"/>
      <w:suppressAutoHyphens w:val="0"/>
      <w:spacing w:after="2460" w:line="475" w:lineRule="exact"/>
      <w:jc w:val="right"/>
    </w:pPr>
    <w:rPr>
      <w:sz w:val="23"/>
      <w:szCs w:val="23"/>
      <w:lang w:eastAsia="ru-RU"/>
    </w:rPr>
  </w:style>
  <w:style w:type="table" w:customStyle="1" w:styleId="18">
    <w:name w:val="Сетка таблицы1"/>
    <w:basedOn w:val="a1"/>
    <w:next w:val="afc"/>
    <w:rsid w:val="003523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No Spacing"/>
    <w:qFormat/>
    <w:rsid w:val="00352387"/>
    <w:rPr>
      <w:rFonts w:ascii="Calibri" w:hAnsi="Calibri"/>
      <w:sz w:val="22"/>
      <w:szCs w:val="22"/>
    </w:rPr>
  </w:style>
  <w:style w:type="character" w:styleId="aff0">
    <w:name w:val="annotation reference"/>
    <w:uiPriority w:val="99"/>
    <w:semiHidden/>
    <w:unhideWhenUsed/>
    <w:rsid w:val="00352387"/>
    <w:rPr>
      <w:sz w:val="16"/>
      <w:szCs w:val="16"/>
    </w:rPr>
  </w:style>
  <w:style w:type="paragraph" w:styleId="aff1">
    <w:name w:val="annotation text"/>
    <w:basedOn w:val="a"/>
    <w:link w:val="aff2"/>
    <w:uiPriority w:val="99"/>
    <w:semiHidden/>
    <w:unhideWhenUsed/>
    <w:rsid w:val="00352387"/>
    <w:pPr>
      <w:suppressAutoHyphens w:val="0"/>
      <w:spacing w:after="200"/>
    </w:pPr>
    <w:rPr>
      <w:rFonts w:ascii="Calibri" w:eastAsia="Calibri" w:hAnsi="Calibri"/>
      <w:sz w:val="20"/>
      <w:szCs w:val="20"/>
      <w:lang w:eastAsia="en-US"/>
    </w:rPr>
  </w:style>
  <w:style w:type="character" w:customStyle="1" w:styleId="aff2">
    <w:name w:val="Текст примечания Знак"/>
    <w:basedOn w:val="a0"/>
    <w:link w:val="aff1"/>
    <w:uiPriority w:val="99"/>
    <w:semiHidden/>
    <w:rsid w:val="00352387"/>
    <w:rPr>
      <w:rFonts w:ascii="Calibri" w:eastAsia="Calibri" w:hAnsi="Calibri"/>
      <w:lang w:eastAsia="en-US"/>
    </w:rPr>
  </w:style>
  <w:style w:type="paragraph" w:styleId="aff3">
    <w:name w:val="annotation subject"/>
    <w:basedOn w:val="aff1"/>
    <w:next w:val="aff1"/>
    <w:link w:val="aff4"/>
    <w:uiPriority w:val="99"/>
    <w:semiHidden/>
    <w:unhideWhenUsed/>
    <w:rsid w:val="00352387"/>
    <w:rPr>
      <w:b/>
      <w:bCs/>
    </w:rPr>
  </w:style>
  <w:style w:type="character" w:customStyle="1" w:styleId="aff4">
    <w:name w:val="Тема примечания Знак"/>
    <w:basedOn w:val="aff2"/>
    <w:link w:val="aff3"/>
    <w:uiPriority w:val="99"/>
    <w:semiHidden/>
    <w:rsid w:val="00352387"/>
    <w:rPr>
      <w:rFonts w:ascii="Calibri" w:eastAsia="Calibri" w:hAnsi="Calibri"/>
      <w:b/>
      <w:bCs/>
      <w:lang w:eastAsia="en-US"/>
    </w:rPr>
  </w:style>
  <w:style w:type="table" w:styleId="1-5">
    <w:name w:val="Medium Grid 1 Accent 5"/>
    <w:basedOn w:val="a1"/>
    <w:uiPriority w:val="67"/>
    <w:rsid w:val="00352387"/>
    <w:rPr>
      <w:rFonts w:ascii="Calibri" w:eastAsia="Calibri" w:hAnsi="Calibri"/>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character" w:customStyle="1" w:styleId="19">
    <w:name w:val="Заголовок Знак1"/>
    <w:basedOn w:val="a0"/>
    <w:uiPriority w:val="10"/>
    <w:rsid w:val="00352387"/>
    <w:rPr>
      <w:rFonts w:asciiTheme="majorHAnsi" w:eastAsiaTheme="majorEastAsia" w:hAnsiTheme="majorHAnsi" w:cstheme="majorBidi"/>
      <w:spacing w:val="-10"/>
      <w:kern w:val="28"/>
      <w:sz w:val="56"/>
      <w:szCs w:val="56"/>
    </w:rPr>
  </w:style>
  <w:style w:type="table" w:styleId="-1">
    <w:name w:val="Colorful Grid Accent 1"/>
    <w:basedOn w:val="a1"/>
    <w:uiPriority w:val="73"/>
    <w:rsid w:val="00352387"/>
    <w:rPr>
      <w:rFonts w:ascii="Calibri" w:eastAsia="Calibri" w:hAnsi="Calibri"/>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styleId="1-50">
    <w:name w:val="Medium Shading 1 Accent 5"/>
    <w:basedOn w:val="a1"/>
    <w:uiPriority w:val="63"/>
    <w:rsid w:val="00352387"/>
    <w:rPr>
      <w:rFonts w:ascii="Calibri" w:eastAsia="Calibri" w:hAnsi="Calibri"/>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styleId="-4">
    <w:name w:val="Light Shading Accent 4"/>
    <w:basedOn w:val="a1"/>
    <w:uiPriority w:val="60"/>
    <w:rsid w:val="00352387"/>
    <w:rPr>
      <w:rFonts w:ascii="Calibri" w:eastAsia="Calibri" w:hAnsi="Calibri"/>
      <w:color w:val="BF8F00"/>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ru.wikipedia.org/wiki/%D0%9A%D0%B0%D0%B7%D0%B0%D1%85%D1%81%D1%82%D0%B0%D0%BD" TargetMode="External"/><Relationship Id="rId18"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ru.wikipedia.org/wiki/%D0%9F%D0%BE%D0%BB%D1%82%D0%B0%D0%B2%D1%81%D0%BA%D0%B8%D0%B9_%D1%80%D0%B0%D0%B9%D0%BE%D0%BD_%D0%9E%D0%BC%D1%81%D0%BA%D0%BE%D0%B9_%D0%BE%D0%B1%D0%BB%D0%B0%D1%81%D1%82%D0%B8" TargetMode="External"/><Relationship Id="rId17"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C%D0%BE%D1%81%D0%BA%D0%B0%D0%BB%D0%B5%D0%BD%D1%81%D0%BA%D0%B8%D0%B9_%D1%80%D0%B0%D0%B9%D0%BE%D0%BD_%D0%9E%D0%BC%D1%81%D0%BA%D0%BE%D0%B9_%D0%BE%D0%B1%D0%BB%D0%B0%D1%81%D1%82%D0%B8" TargetMode="Externa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theme" Target="theme/theme1.xml"/><Relationship Id="rId10" Type="http://schemas.openxmlformats.org/officeDocument/2006/relationships/hyperlink" Target="http://ru.wikipedia.org/wiki/%D0%9D%D0%B0%D0%B7%D1%8B%D0%B2%D0%B0%D0%B5%D0%B2%D1%81%D0%BA%D0%B8%D0%B9_%D1%80%D0%B0%D0%B9%D0%BE%D0%BD_%D0%9E%D0%BC%D1%81%D0%BA%D0%BE%D0%B9_%D0%BE%D0%B1%D0%BB%D0%B0%D1%81%D1%82%D0%B8" TargetMode="Externa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8822178477690297E-2"/>
          <c:y val="0"/>
          <c:w val="0.88707926167209894"/>
          <c:h val="1"/>
        </c:manualLayout>
      </c:layout>
      <c:pieChart>
        <c:varyColors val="1"/>
        <c:ser>
          <c:idx val="0"/>
          <c:order val="0"/>
          <c:tx>
            <c:strRef>
              <c:f>Лист1!$B$1</c:f>
              <c:strCache>
                <c:ptCount val="1"/>
                <c:pt idx="0">
                  <c:v>Продажи</c:v>
                </c:pt>
              </c:strCache>
            </c:strRef>
          </c:tx>
          <c:dPt>
            <c:idx val="0"/>
            <c:bubble3D val="0"/>
            <c:extLst>
              <c:ext xmlns:c16="http://schemas.microsoft.com/office/drawing/2014/chart" uri="{C3380CC4-5D6E-409C-BE32-E72D297353CC}">
                <c16:uniqueId val="{00000000-631C-4DBB-987C-00E4AA638AE4}"/>
              </c:ext>
            </c:extLst>
          </c:dPt>
          <c:dPt>
            <c:idx val="1"/>
            <c:bubble3D val="0"/>
            <c:extLst>
              <c:ext xmlns:c16="http://schemas.microsoft.com/office/drawing/2014/chart" uri="{C3380CC4-5D6E-409C-BE32-E72D297353CC}">
                <c16:uniqueId val="{00000001-631C-4DBB-987C-00E4AA638AE4}"/>
              </c:ext>
            </c:extLst>
          </c:dPt>
          <c:dPt>
            <c:idx val="2"/>
            <c:bubble3D val="0"/>
            <c:extLst>
              <c:ext xmlns:c16="http://schemas.microsoft.com/office/drawing/2014/chart" uri="{C3380CC4-5D6E-409C-BE32-E72D297353CC}">
                <c16:uniqueId val="{00000002-631C-4DBB-987C-00E4AA638AE4}"/>
              </c:ext>
            </c:extLst>
          </c:dPt>
          <c:dPt>
            <c:idx val="3"/>
            <c:bubble3D val="0"/>
            <c:extLst>
              <c:ext xmlns:c16="http://schemas.microsoft.com/office/drawing/2014/chart" uri="{C3380CC4-5D6E-409C-BE32-E72D297353CC}">
                <c16:uniqueId val="{00000003-631C-4DBB-987C-00E4AA638AE4}"/>
              </c:ext>
            </c:extLst>
          </c:dPt>
          <c:cat>
            <c:strRef>
              <c:f>Лист1!$A$2:$A$5</c:f>
              <c:strCache>
                <c:ptCount val="4"/>
                <c:pt idx="0">
                  <c:v>Кв. 1</c:v>
                </c:pt>
                <c:pt idx="1">
                  <c:v>Кв. 2</c:v>
                </c:pt>
                <c:pt idx="2">
                  <c:v>Кв. 3</c:v>
                </c:pt>
                <c:pt idx="3">
                  <c:v>Кв. 4</c:v>
                </c:pt>
              </c:strCache>
            </c:strRef>
          </c:cat>
          <c:val>
            <c:numRef>
              <c:f>Лист1!$B$2:$B$5</c:f>
              <c:numCache>
                <c:formatCode>\О\с\н\о\в\н\о\й</c:formatCode>
                <c:ptCount val="4"/>
                <c:pt idx="0">
                  <c:v>218.1</c:v>
                </c:pt>
                <c:pt idx="1">
                  <c:v>35.1</c:v>
                </c:pt>
                <c:pt idx="2">
                  <c:v>13.9</c:v>
                </c:pt>
                <c:pt idx="3">
                  <c:v>11.7</c:v>
                </c:pt>
              </c:numCache>
            </c:numRef>
          </c:val>
          <c:extLst>
            <c:ext xmlns:c16="http://schemas.microsoft.com/office/drawing/2014/chart" uri="{C3380CC4-5D6E-409C-BE32-E72D297353CC}">
              <c16:uniqueId val="{00000004-631C-4DBB-987C-00E4AA638AE4}"/>
            </c:ext>
          </c:extLst>
        </c:ser>
        <c:dLbls>
          <c:showLegendKey val="0"/>
          <c:showVal val="0"/>
          <c:showCatName val="0"/>
          <c:showSerName val="0"/>
          <c:showPercent val="0"/>
          <c:showBubbleSize val="0"/>
          <c:showLeaderLines val="1"/>
        </c:dLbls>
        <c:firstSliceAng val="0"/>
      </c:pieChart>
      <c:spPr>
        <a:noFill/>
        <a:ln w="25390">
          <a:noFill/>
        </a:ln>
      </c:spPr>
    </c:plotArea>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599" b="1" i="0" u="none" strike="noStrike" kern="1200" spc="0" baseline="0">
                <a:solidFill>
                  <a:sysClr val="windowText" lastClr="000000"/>
                </a:solidFill>
                <a:latin typeface="+mn-lt"/>
                <a:ea typeface="+mn-ea"/>
                <a:cs typeface="+mn-cs"/>
              </a:defRPr>
            </a:pPr>
            <a:r>
              <a:rPr lang="ru-RU" sz="1399" b="1" i="1" u="sng">
                <a:solidFill>
                  <a:sysClr val="windowText" lastClr="000000"/>
                </a:solidFill>
                <a:latin typeface="Times New Roman" panose="02020603050405020304" pitchFamily="18" charset="0"/>
                <a:cs typeface="Times New Roman" panose="02020603050405020304" pitchFamily="18" charset="0"/>
              </a:rPr>
              <a:t>Структура потребительского рынка</a:t>
            </a:r>
          </a:p>
        </c:rich>
      </c:tx>
      <c:layout/>
      <c:overlay val="0"/>
      <c:spPr>
        <a:noFill/>
        <a:ln w="25386">
          <a:noFill/>
        </a:ln>
      </c:spPr>
    </c:title>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2.5200458190148912E-2"/>
          <c:y val="0.22685015290519878"/>
          <c:w val="0.97479954180985107"/>
          <c:h val="0.47950685063449644"/>
        </c:manualLayout>
      </c:layout>
      <c:pie3DChart>
        <c:varyColors val="1"/>
        <c:ser>
          <c:idx val="0"/>
          <c:order val="0"/>
          <c:tx>
            <c:strRef>
              <c:f>Лист1!$B$1</c:f>
              <c:strCache>
                <c:ptCount val="1"/>
                <c:pt idx="0">
                  <c:v>Продажи</c:v>
                </c:pt>
              </c:strCache>
            </c:strRef>
          </c:tx>
          <c:dPt>
            <c:idx val="0"/>
            <c:bubble3D val="0"/>
            <c:explosion val="4"/>
            <c:spPr>
              <a:solidFill>
                <a:schemeClr val="accent1"/>
              </a:solidFill>
              <a:ln w="25386">
                <a:solidFill>
                  <a:schemeClr val="lt1"/>
                </a:solidFill>
              </a:ln>
              <a:effectLst/>
              <a:sp3d contourW="25400">
                <a:contourClr>
                  <a:schemeClr val="lt1"/>
                </a:contourClr>
              </a:sp3d>
            </c:spPr>
            <c:extLst>
              <c:ext xmlns:c16="http://schemas.microsoft.com/office/drawing/2014/chart" uri="{C3380CC4-5D6E-409C-BE32-E72D297353CC}">
                <c16:uniqueId val="{00000000-EFD6-4849-B081-72A15FEFE66C}"/>
              </c:ext>
            </c:extLst>
          </c:dPt>
          <c:dPt>
            <c:idx val="1"/>
            <c:bubble3D val="0"/>
            <c:explosion val="11"/>
            <c:spPr>
              <a:solidFill>
                <a:schemeClr val="accent2"/>
              </a:solidFill>
              <a:ln w="25386">
                <a:solidFill>
                  <a:schemeClr val="lt1"/>
                </a:solidFill>
              </a:ln>
              <a:effectLst/>
              <a:sp3d contourW="25400">
                <a:contourClr>
                  <a:schemeClr val="lt1"/>
                </a:contourClr>
              </a:sp3d>
            </c:spPr>
            <c:extLst>
              <c:ext xmlns:c16="http://schemas.microsoft.com/office/drawing/2014/chart" uri="{C3380CC4-5D6E-409C-BE32-E72D297353CC}">
                <c16:uniqueId val="{00000001-EFD6-4849-B081-72A15FEFE66C}"/>
              </c:ext>
            </c:extLst>
          </c:dPt>
          <c:dPt>
            <c:idx val="2"/>
            <c:bubble3D val="0"/>
            <c:explosion val="13"/>
            <c:spPr>
              <a:solidFill>
                <a:schemeClr val="accent3"/>
              </a:solidFill>
              <a:ln w="25386">
                <a:solidFill>
                  <a:schemeClr val="lt1"/>
                </a:solidFill>
              </a:ln>
              <a:effectLst/>
              <a:sp3d contourW="25400">
                <a:contourClr>
                  <a:schemeClr val="lt1"/>
                </a:contourClr>
              </a:sp3d>
            </c:spPr>
            <c:extLst>
              <c:ext xmlns:c16="http://schemas.microsoft.com/office/drawing/2014/chart" uri="{C3380CC4-5D6E-409C-BE32-E72D297353CC}">
                <c16:uniqueId val="{00000002-EFD6-4849-B081-72A15FEFE66C}"/>
              </c:ext>
            </c:extLst>
          </c:dPt>
          <c:dPt>
            <c:idx val="3"/>
            <c:bubble3D val="0"/>
            <c:spPr>
              <a:solidFill>
                <a:schemeClr val="accent4"/>
              </a:solidFill>
              <a:ln w="25386">
                <a:solidFill>
                  <a:schemeClr val="lt1"/>
                </a:solidFill>
              </a:ln>
              <a:effectLst/>
              <a:sp3d contourW="25400">
                <a:contourClr>
                  <a:schemeClr val="lt1"/>
                </a:contourClr>
              </a:sp3d>
            </c:spPr>
            <c:extLst>
              <c:ext xmlns:c16="http://schemas.microsoft.com/office/drawing/2014/chart" uri="{C3380CC4-5D6E-409C-BE32-E72D297353CC}">
                <c16:uniqueId val="{00000003-EFD6-4849-B081-72A15FEFE66C}"/>
              </c:ext>
            </c:extLst>
          </c:dPt>
          <c:cat>
            <c:strRef>
              <c:f>Лист1!$A$2:$A$5</c:f>
              <c:strCache>
                <c:ptCount val="3"/>
                <c:pt idx="0">
                  <c:v>298 объектов розничной торговли</c:v>
                </c:pt>
                <c:pt idx="1">
                  <c:v>73 объекта бытового обслуживания</c:v>
                </c:pt>
                <c:pt idx="2">
                  <c:v>15 объектов общественного питания</c:v>
                </c:pt>
              </c:strCache>
            </c:strRef>
          </c:cat>
          <c:val>
            <c:numRef>
              <c:f>Лист1!$B$2:$B$5</c:f>
              <c:numCache>
                <c:formatCode>\О\с\н\о\в\н\о\й</c:formatCode>
                <c:ptCount val="4"/>
                <c:pt idx="0">
                  <c:v>8.1999999999999993</c:v>
                </c:pt>
                <c:pt idx="1">
                  <c:v>3.2</c:v>
                </c:pt>
                <c:pt idx="2">
                  <c:v>1.4</c:v>
                </c:pt>
              </c:numCache>
            </c:numRef>
          </c:val>
          <c:extLst>
            <c:ext xmlns:c16="http://schemas.microsoft.com/office/drawing/2014/chart" uri="{C3380CC4-5D6E-409C-BE32-E72D297353CC}">
              <c16:uniqueId val="{00000004-EFD6-4849-B081-72A15FEFE66C}"/>
            </c:ext>
          </c:extLst>
        </c:ser>
        <c:dLbls>
          <c:showLegendKey val="0"/>
          <c:showVal val="0"/>
          <c:showCatName val="0"/>
          <c:showSerName val="0"/>
          <c:showPercent val="0"/>
          <c:showBubbleSize val="0"/>
          <c:showLeaderLines val="1"/>
        </c:dLbls>
      </c:pie3DChart>
      <c:spPr>
        <a:noFill/>
        <a:ln w="25386">
          <a:noFill/>
        </a:ln>
      </c:spPr>
    </c:plotArea>
    <c:legend>
      <c:legendPos val="r"/>
      <c:legendEntry>
        <c:idx val="0"/>
        <c:txPr>
          <a:bodyPr rot="0" spcFirstLastPara="1" vertOverflow="ellipsis" vert="horz" wrap="square" anchor="ctr" anchorCtr="1"/>
          <a:lstStyle/>
          <a:p>
            <a:pPr>
              <a:defRPr sz="1199"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1"/>
        <c:txPr>
          <a:bodyPr rot="0" spcFirstLastPara="1" vertOverflow="ellipsis" vert="horz" wrap="square" anchor="ctr" anchorCtr="1"/>
          <a:lstStyle/>
          <a:p>
            <a:pPr>
              <a:defRPr sz="1199"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2"/>
        <c:txPr>
          <a:bodyPr rot="0" spcFirstLastPara="1" vertOverflow="ellipsis" vert="horz" wrap="square" anchor="ctr" anchorCtr="1"/>
          <a:lstStyle/>
          <a:p>
            <a:pPr>
              <a:defRPr sz="1199"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3"/>
        <c:delete val="1"/>
      </c:legendEntry>
      <c:layout>
        <c:manualLayout>
          <c:xMode val="edge"/>
          <c:yMode val="edge"/>
          <c:x val="0.28665568369028005"/>
          <c:y val="0.73584905660377353"/>
          <c:w val="0.59472817133443168"/>
          <c:h val="0.24905660377358491"/>
        </c:manualLayout>
      </c:layout>
      <c:overlay val="0"/>
      <c:spPr>
        <a:noFill/>
        <a:ln w="25386">
          <a:noFill/>
        </a:ln>
      </c:spPr>
      <c:txPr>
        <a:bodyPr rot="0" spcFirstLastPara="1" vertOverflow="ellipsis" vert="horz" wrap="square" anchor="ctr" anchorCtr="1"/>
        <a:lstStyle/>
        <a:p>
          <a:pPr>
            <a:defRPr sz="1199" b="1"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a:noFill/>
    </a:ln>
    <a:effectLst/>
  </c:spPr>
  <c:txPr>
    <a:bodyPr/>
    <a:lstStyle/>
    <a:p>
      <a:pP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31"/>
    </mc:Choice>
    <mc:Fallback>
      <c:style val="31"/>
    </mc:Fallback>
  </mc:AlternateContent>
  <c:clrMapOvr bg1="lt1" tx1="dk1" bg2="lt2" tx2="dk2" accent1="accent1" accent2="accent2" accent3="accent3" accent4="accent4" accent5="accent5" accent6="accent6" hlink="hlink" folHlink="folHlink"/>
  <c:chart>
    <c:autoTitleDeleted val="1"/>
    <c:view3D>
      <c:rotX val="30"/>
      <c:rotY val="359"/>
      <c:rAngAx val="0"/>
      <c:perspective val="0"/>
    </c:view3D>
    <c:floor>
      <c:thickness val="0"/>
    </c:floor>
    <c:sideWall>
      <c:thickness val="0"/>
    </c:sideWall>
    <c:backWall>
      <c:thickness val="0"/>
    </c:backWall>
    <c:plotArea>
      <c:layout>
        <c:manualLayout>
          <c:layoutTarget val="inner"/>
          <c:xMode val="edge"/>
          <c:yMode val="edge"/>
          <c:x val="0.10512733036651978"/>
          <c:y val="0.16759626407080977"/>
          <c:w val="0.79192859329159837"/>
          <c:h val="0.74202293925669793"/>
        </c:manualLayout>
      </c:layout>
      <c:pie3DChart>
        <c:varyColors val="1"/>
        <c:ser>
          <c:idx val="0"/>
          <c:order val="0"/>
          <c:tx>
            <c:strRef>
              <c:f>Лист1!$B$1</c:f>
              <c:strCache>
                <c:ptCount val="1"/>
                <c:pt idx="0">
                  <c:v>Столбец1</c:v>
                </c:pt>
              </c:strCache>
            </c:strRef>
          </c:tx>
          <c:spPr>
            <a:effectLst>
              <a:outerShdw blurRad="40000" dist="23000" dir="3000000" rotWithShape="0">
                <a:srgbClr val="000000">
                  <a:alpha val="35000"/>
                </a:srgbClr>
              </a:outerShdw>
            </a:effectLst>
          </c:spPr>
          <c:explosion val="16"/>
          <c:dPt>
            <c:idx val="0"/>
            <c:bubble3D val="0"/>
            <c:extLst>
              <c:ext xmlns:c16="http://schemas.microsoft.com/office/drawing/2014/chart" uri="{C3380CC4-5D6E-409C-BE32-E72D297353CC}">
                <c16:uniqueId val="{00000000-D02D-49A5-9481-25E5425C3418}"/>
              </c:ext>
            </c:extLst>
          </c:dPt>
          <c:dPt>
            <c:idx val="1"/>
            <c:bubble3D val="0"/>
            <c:extLst>
              <c:ext xmlns:c16="http://schemas.microsoft.com/office/drawing/2014/chart" uri="{C3380CC4-5D6E-409C-BE32-E72D297353CC}">
                <c16:uniqueId val="{00000001-D02D-49A5-9481-25E5425C3418}"/>
              </c:ext>
            </c:extLst>
          </c:dPt>
          <c:dPt>
            <c:idx val="2"/>
            <c:bubble3D val="0"/>
            <c:extLst>
              <c:ext xmlns:c16="http://schemas.microsoft.com/office/drawing/2014/chart" uri="{C3380CC4-5D6E-409C-BE32-E72D297353CC}">
                <c16:uniqueId val="{00000002-D02D-49A5-9481-25E5425C3418}"/>
              </c:ext>
            </c:extLst>
          </c:dPt>
          <c:dPt>
            <c:idx val="3"/>
            <c:bubble3D val="0"/>
            <c:extLst>
              <c:ext xmlns:c16="http://schemas.microsoft.com/office/drawing/2014/chart" uri="{C3380CC4-5D6E-409C-BE32-E72D297353CC}">
                <c16:uniqueId val="{00000003-D02D-49A5-9481-25E5425C3418}"/>
              </c:ext>
            </c:extLst>
          </c:dPt>
          <c:dPt>
            <c:idx val="4"/>
            <c:bubble3D val="0"/>
            <c:extLst>
              <c:ext xmlns:c16="http://schemas.microsoft.com/office/drawing/2014/chart" uri="{C3380CC4-5D6E-409C-BE32-E72D297353CC}">
                <c16:uniqueId val="{00000004-D02D-49A5-9481-25E5425C3418}"/>
              </c:ext>
            </c:extLst>
          </c:dPt>
          <c:dPt>
            <c:idx val="5"/>
            <c:bubble3D val="0"/>
            <c:extLst>
              <c:ext xmlns:c16="http://schemas.microsoft.com/office/drawing/2014/chart" uri="{C3380CC4-5D6E-409C-BE32-E72D297353CC}">
                <c16:uniqueId val="{00000005-D02D-49A5-9481-25E5425C3418}"/>
              </c:ext>
            </c:extLst>
          </c:dPt>
          <c:dPt>
            <c:idx val="6"/>
            <c:bubble3D val="0"/>
            <c:extLst>
              <c:ext xmlns:c16="http://schemas.microsoft.com/office/drawing/2014/chart" uri="{C3380CC4-5D6E-409C-BE32-E72D297353CC}">
                <c16:uniqueId val="{00000006-D02D-49A5-9481-25E5425C3418}"/>
              </c:ext>
            </c:extLst>
          </c:dPt>
          <c:dPt>
            <c:idx val="7"/>
            <c:bubble3D val="0"/>
            <c:extLst>
              <c:ext xmlns:c16="http://schemas.microsoft.com/office/drawing/2014/chart" uri="{C3380CC4-5D6E-409C-BE32-E72D297353CC}">
                <c16:uniqueId val="{00000007-D02D-49A5-9481-25E5425C3418}"/>
              </c:ext>
            </c:extLst>
          </c:dPt>
          <c:dPt>
            <c:idx val="8"/>
            <c:bubble3D val="0"/>
            <c:extLst>
              <c:ext xmlns:c16="http://schemas.microsoft.com/office/drawing/2014/chart" uri="{C3380CC4-5D6E-409C-BE32-E72D297353CC}">
                <c16:uniqueId val="{00000008-D02D-49A5-9481-25E5425C3418}"/>
              </c:ext>
            </c:extLst>
          </c:dPt>
          <c:dPt>
            <c:idx val="9"/>
            <c:bubble3D val="0"/>
            <c:extLst>
              <c:ext xmlns:c16="http://schemas.microsoft.com/office/drawing/2014/chart" uri="{C3380CC4-5D6E-409C-BE32-E72D297353CC}">
                <c16:uniqueId val="{00000009-D02D-49A5-9481-25E5425C3418}"/>
              </c:ext>
            </c:extLst>
          </c:dPt>
          <c:dPt>
            <c:idx val="10"/>
            <c:bubble3D val="0"/>
            <c:extLst>
              <c:ext xmlns:c16="http://schemas.microsoft.com/office/drawing/2014/chart" uri="{C3380CC4-5D6E-409C-BE32-E72D297353CC}">
                <c16:uniqueId val="{0000000A-D02D-49A5-9481-25E5425C3418}"/>
              </c:ext>
            </c:extLst>
          </c:dPt>
          <c:dPt>
            <c:idx val="11"/>
            <c:bubble3D val="0"/>
            <c:extLst>
              <c:ext xmlns:c16="http://schemas.microsoft.com/office/drawing/2014/chart" uri="{C3380CC4-5D6E-409C-BE32-E72D297353CC}">
                <c16:uniqueId val="{0000000B-D02D-49A5-9481-25E5425C3418}"/>
              </c:ext>
            </c:extLst>
          </c:dPt>
          <c:dPt>
            <c:idx val="12"/>
            <c:bubble3D val="0"/>
            <c:extLst>
              <c:ext xmlns:c16="http://schemas.microsoft.com/office/drawing/2014/chart" uri="{C3380CC4-5D6E-409C-BE32-E72D297353CC}">
                <c16:uniqueId val="{0000000C-D02D-49A5-9481-25E5425C3418}"/>
              </c:ext>
            </c:extLst>
          </c:dPt>
          <c:dPt>
            <c:idx val="13"/>
            <c:bubble3D val="0"/>
            <c:extLst>
              <c:ext xmlns:c16="http://schemas.microsoft.com/office/drawing/2014/chart" uri="{C3380CC4-5D6E-409C-BE32-E72D297353CC}">
                <c16:uniqueId val="{0000000D-D02D-49A5-9481-25E5425C3418}"/>
              </c:ext>
            </c:extLst>
          </c:dPt>
          <c:dPt>
            <c:idx val="14"/>
            <c:bubble3D val="0"/>
            <c:extLst>
              <c:ext xmlns:c16="http://schemas.microsoft.com/office/drawing/2014/chart" uri="{C3380CC4-5D6E-409C-BE32-E72D297353CC}">
                <c16:uniqueId val="{0000000E-D02D-49A5-9481-25E5425C3418}"/>
              </c:ext>
            </c:extLst>
          </c:dPt>
          <c:dLbls>
            <c:dLbl>
              <c:idx val="0"/>
              <c:layout>
                <c:manualLayout>
                  <c:x val="5.5076626621670559E-2"/>
                  <c:y val="-2.3839140239217325E-2"/>
                </c:manualLayout>
              </c:layout>
              <c:tx>
                <c:rich>
                  <a:bodyPr/>
                  <a:lstStyle/>
                  <a:p>
                    <a:pPr>
                      <a:defRPr sz="794">
                        <a:latin typeface="Times New Roman" pitchFamily="18" charset="0"/>
                        <a:cs typeface="Times New Roman" pitchFamily="18" charset="0"/>
                      </a:defRPr>
                    </a:pPr>
                    <a:r>
                      <a:rPr lang="en-US" b="1"/>
                      <a:t>1</a:t>
                    </a:r>
                  </a:p>
                  <a:p>
                    <a:pPr>
                      <a:defRPr sz="794">
                        <a:latin typeface="Times New Roman" pitchFamily="18" charset="0"/>
                        <a:cs typeface="Times New Roman" pitchFamily="18" charset="0"/>
                      </a:defRPr>
                    </a:pPr>
                    <a:r>
                      <a:rPr lang="en-US"/>
                      <a:t>14,3</a:t>
                    </a:r>
                  </a:p>
                </c:rich>
              </c:tx>
              <c:spPr>
                <a:noFill/>
                <a:ln w="25310">
                  <a:noFill/>
                </a:ln>
              </c:spPr>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D02D-49A5-9481-25E5425C3418}"/>
                </c:ext>
              </c:extLst>
            </c:dLbl>
            <c:dLbl>
              <c:idx val="1"/>
              <c:layout>
                <c:manualLayout>
                  <c:x val="3.2128032195974494E-2"/>
                  <c:y val="-4.767828047843465E-2"/>
                </c:manualLayout>
              </c:layout>
              <c:tx>
                <c:rich>
                  <a:bodyPr/>
                  <a:lstStyle/>
                  <a:p>
                    <a:pPr>
                      <a:defRPr sz="794">
                        <a:latin typeface="Times New Roman" pitchFamily="18" charset="0"/>
                        <a:cs typeface="Times New Roman" pitchFamily="18" charset="0"/>
                      </a:defRPr>
                    </a:pPr>
                    <a:r>
                      <a:rPr lang="en-US" b="1"/>
                      <a:t>2</a:t>
                    </a:r>
                  </a:p>
                  <a:p>
                    <a:pPr>
                      <a:defRPr sz="794">
                        <a:latin typeface="Times New Roman" pitchFamily="18" charset="0"/>
                        <a:cs typeface="Times New Roman" pitchFamily="18" charset="0"/>
                      </a:defRPr>
                    </a:pPr>
                    <a:r>
                      <a:rPr lang="en-US"/>
                      <a:t>8,8</a:t>
                    </a:r>
                  </a:p>
                </c:rich>
              </c:tx>
              <c:spPr>
                <a:noFill/>
                <a:ln w="25310">
                  <a:noFill/>
                </a:ln>
              </c:spPr>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02D-49A5-9481-25E5425C3418}"/>
                </c:ext>
              </c:extLst>
            </c:dLbl>
            <c:dLbl>
              <c:idx val="2"/>
              <c:layout>
                <c:manualLayout>
                  <c:x val="6.4256064391948989E-2"/>
                  <c:y val="-7.9463800797391085E-2"/>
                </c:manualLayout>
              </c:layout>
              <c:tx>
                <c:rich>
                  <a:bodyPr/>
                  <a:lstStyle/>
                  <a:p>
                    <a:pPr>
                      <a:defRPr sz="794">
                        <a:latin typeface="Times New Roman" pitchFamily="18" charset="0"/>
                        <a:cs typeface="Times New Roman" pitchFamily="18" charset="0"/>
                      </a:defRPr>
                    </a:pPr>
                    <a:r>
                      <a:rPr lang="en-US" b="1"/>
                      <a:t>4</a:t>
                    </a:r>
                  </a:p>
                  <a:p>
                    <a:pPr>
                      <a:defRPr sz="794">
                        <a:latin typeface="Times New Roman" pitchFamily="18" charset="0"/>
                        <a:cs typeface="Times New Roman" pitchFamily="18" charset="0"/>
                      </a:defRPr>
                    </a:pPr>
                    <a:r>
                      <a:rPr lang="en-US"/>
                      <a:t>3,3</a:t>
                    </a:r>
                  </a:p>
                </c:rich>
              </c:tx>
              <c:spPr>
                <a:noFill/>
                <a:ln w="25310">
                  <a:noFill/>
                </a:ln>
              </c:spPr>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D02D-49A5-9481-25E5425C3418}"/>
                </c:ext>
              </c:extLst>
            </c:dLbl>
            <c:dLbl>
              <c:idx val="3"/>
              <c:layout>
                <c:manualLayout>
                  <c:x val="3.2128032195974494E-2"/>
                  <c:y val="-7.1517420717651978E-2"/>
                </c:manualLayout>
              </c:layout>
              <c:tx>
                <c:rich>
                  <a:bodyPr/>
                  <a:lstStyle/>
                  <a:p>
                    <a:pPr>
                      <a:defRPr sz="794">
                        <a:latin typeface="Times New Roman" pitchFamily="18" charset="0"/>
                        <a:cs typeface="Times New Roman" pitchFamily="18" charset="0"/>
                      </a:defRPr>
                    </a:pPr>
                    <a:r>
                      <a:rPr lang="en-US" b="1"/>
                      <a:t>5</a:t>
                    </a:r>
                  </a:p>
                  <a:p>
                    <a:pPr>
                      <a:defRPr sz="794">
                        <a:latin typeface="Times New Roman" pitchFamily="18" charset="0"/>
                        <a:cs typeface="Times New Roman" pitchFamily="18" charset="0"/>
                      </a:defRPr>
                    </a:pPr>
                    <a:r>
                      <a:rPr lang="en-US"/>
                      <a:t>6,5</a:t>
                    </a:r>
                  </a:p>
                </c:rich>
              </c:tx>
              <c:spPr>
                <a:noFill/>
                <a:ln w="25310">
                  <a:noFill/>
                </a:ln>
              </c:spPr>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D02D-49A5-9481-25E5425C3418}"/>
                </c:ext>
              </c:extLst>
            </c:dLbl>
            <c:dLbl>
              <c:idx val="4"/>
              <c:layout>
                <c:manualLayout>
                  <c:x val="9.1771248410764658E-2"/>
                  <c:y val="-2.3966157180649376E-2"/>
                </c:manualLayout>
              </c:layout>
              <c:tx>
                <c:rich>
                  <a:bodyPr/>
                  <a:lstStyle/>
                  <a:p>
                    <a:pPr>
                      <a:defRPr sz="794">
                        <a:latin typeface="Times New Roman" pitchFamily="18" charset="0"/>
                        <a:cs typeface="Times New Roman" pitchFamily="18" charset="0"/>
                      </a:defRPr>
                    </a:pPr>
                    <a:r>
                      <a:rPr lang="en-US" b="1"/>
                      <a:t>6</a:t>
                    </a:r>
                  </a:p>
                  <a:p>
                    <a:pPr>
                      <a:defRPr sz="794">
                        <a:latin typeface="Times New Roman" pitchFamily="18" charset="0"/>
                        <a:cs typeface="Times New Roman" pitchFamily="18" charset="0"/>
                      </a:defRPr>
                    </a:pPr>
                    <a:r>
                      <a:rPr lang="en-US"/>
                      <a:t>48,0</a:t>
                    </a:r>
                  </a:p>
                </c:rich>
              </c:tx>
              <c:spPr>
                <a:noFill/>
                <a:ln w="25310">
                  <a:noFill/>
                </a:ln>
              </c:spPr>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D02D-49A5-9481-25E5425C3418}"/>
                </c:ext>
              </c:extLst>
            </c:dLbl>
            <c:dLbl>
              <c:idx val="5"/>
              <c:layout>
                <c:manualLayout>
                  <c:x val="0.12074621129376377"/>
                  <c:y val="3.0889355846212288E-2"/>
                </c:manualLayout>
              </c:layout>
              <c:tx>
                <c:rich>
                  <a:bodyPr/>
                  <a:lstStyle/>
                  <a:p>
                    <a:pPr>
                      <a:defRPr sz="794">
                        <a:latin typeface="Times New Roman" pitchFamily="18" charset="0"/>
                        <a:cs typeface="Times New Roman" pitchFamily="18" charset="0"/>
                      </a:defRPr>
                    </a:pPr>
                    <a:r>
                      <a:rPr lang="en-US" b="1"/>
                      <a:t>7</a:t>
                    </a:r>
                  </a:p>
                  <a:p>
                    <a:pPr>
                      <a:defRPr sz="794">
                        <a:latin typeface="Times New Roman" pitchFamily="18" charset="0"/>
                        <a:cs typeface="Times New Roman" pitchFamily="18" charset="0"/>
                      </a:defRPr>
                    </a:pPr>
                    <a:r>
                      <a:rPr lang="en-US"/>
                      <a:t>5,6</a:t>
                    </a:r>
                  </a:p>
                </c:rich>
              </c:tx>
              <c:spPr>
                <a:noFill/>
                <a:ln w="25310">
                  <a:noFill/>
                </a:ln>
              </c:spPr>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D02D-49A5-9481-25E5425C3418}"/>
                </c:ext>
              </c:extLst>
            </c:dLbl>
            <c:dLbl>
              <c:idx val="6"/>
              <c:layout>
                <c:manualLayout>
                  <c:x val="4.5897188851392129E-2"/>
                  <c:y val="8.2343894301882353E-2"/>
                </c:manualLayout>
              </c:layout>
              <c:tx>
                <c:rich>
                  <a:bodyPr/>
                  <a:lstStyle/>
                  <a:p>
                    <a:pPr>
                      <a:defRPr sz="794">
                        <a:latin typeface="Times New Roman" pitchFamily="18" charset="0"/>
                        <a:cs typeface="Times New Roman" pitchFamily="18" charset="0"/>
                      </a:defRPr>
                    </a:pPr>
                    <a:r>
                      <a:rPr lang="en-US" b="1"/>
                      <a:t>8</a:t>
                    </a:r>
                  </a:p>
                  <a:p>
                    <a:pPr>
                      <a:defRPr sz="794">
                        <a:latin typeface="Times New Roman" pitchFamily="18" charset="0"/>
                        <a:cs typeface="Times New Roman" pitchFamily="18" charset="0"/>
                      </a:defRPr>
                    </a:pPr>
                    <a:r>
                      <a:rPr lang="en-US"/>
                      <a:t>3,3</a:t>
                    </a:r>
                  </a:p>
                </c:rich>
              </c:tx>
              <c:spPr>
                <a:noFill/>
                <a:ln w="25310">
                  <a:noFill/>
                </a:ln>
              </c:spPr>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D02D-49A5-9481-25E5425C3418}"/>
                </c:ext>
              </c:extLst>
            </c:dLbl>
            <c:dLbl>
              <c:idx val="7"/>
              <c:layout>
                <c:manualLayout>
                  <c:x val="-5.5076626621670559E-2"/>
                  <c:y val="8.7410180877130192E-2"/>
                </c:manualLayout>
              </c:layout>
              <c:tx>
                <c:rich>
                  <a:bodyPr/>
                  <a:lstStyle/>
                  <a:p>
                    <a:pPr>
                      <a:defRPr sz="794">
                        <a:latin typeface="Times New Roman" pitchFamily="18" charset="0"/>
                        <a:cs typeface="Times New Roman" pitchFamily="18" charset="0"/>
                      </a:defRPr>
                    </a:pPr>
                    <a:r>
                      <a:rPr lang="en-US" b="1"/>
                      <a:t>9</a:t>
                    </a:r>
                  </a:p>
                  <a:p>
                    <a:pPr>
                      <a:defRPr sz="794">
                        <a:latin typeface="Times New Roman" pitchFamily="18" charset="0"/>
                        <a:cs typeface="Times New Roman" pitchFamily="18" charset="0"/>
                      </a:defRPr>
                    </a:pPr>
                    <a:r>
                      <a:rPr lang="en-US"/>
                      <a:t>0,7</a:t>
                    </a:r>
                  </a:p>
                </c:rich>
              </c:tx>
              <c:spPr>
                <a:noFill/>
                <a:ln w="25310">
                  <a:noFill/>
                </a:ln>
              </c:spPr>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D02D-49A5-9481-25E5425C3418}"/>
                </c:ext>
              </c:extLst>
            </c:dLbl>
            <c:dLbl>
              <c:idx val="8"/>
              <c:layout>
                <c:manualLayout>
                  <c:x val="-7.8025582442554434E-2"/>
                  <c:y val="-4.767828047843465E-2"/>
                </c:manualLayout>
              </c:layout>
              <c:tx>
                <c:rich>
                  <a:bodyPr/>
                  <a:lstStyle/>
                  <a:p>
                    <a:pPr>
                      <a:defRPr sz="794">
                        <a:latin typeface="Times New Roman" pitchFamily="18" charset="0"/>
                        <a:cs typeface="Times New Roman" pitchFamily="18" charset="0"/>
                      </a:defRPr>
                    </a:pPr>
                    <a:r>
                      <a:rPr lang="en-US" b="1"/>
                      <a:t>10</a:t>
                    </a:r>
                  </a:p>
                  <a:p>
                    <a:pPr>
                      <a:defRPr sz="794">
                        <a:latin typeface="Times New Roman" pitchFamily="18" charset="0"/>
                        <a:cs typeface="Times New Roman" pitchFamily="18" charset="0"/>
                      </a:defRPr>
                    </a:pPr>
                    <a:r>
                      <a:rPr lang="en-US"/>
                      <a:t>1,9</a:t>
                    </a:r>
                  </a:p>
                </c:rich>
              </c:tx>
              <c:spPr>
                <a:noFill/>
                <a:ln w="25310">
                  <a:noFill/>
                </a:ln>
              </c:spPr>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D02D-49A5-9481-25E5425C3418}"/>
                </c:ext>
              </c:extLst>
            </c:dLbl>
            <c:dLbl>
              <c:idx val="9"/>
              <c:layout>
                <c:manualLayout>
                  <c:x val="-5.5076626621670559E-2"/>
                  <c:y val="-5.5624660558173757E-2"/>
                </c:manualLayout>
              </c:layout>
              <c:tx>
                <c:rich>
                  <a:bodyPr/>
                  <a:lstStyle/>
                  <a:p>
                    <a:pPr>
                      <a:defRPr sz="794">
                        <a:latin typeface="Times New Roman" pitchFamily="18" charset="0"/>
                        <a:cs typeface="Times New Roman" pitchFamily="18" charset="0"/>
                      </a:defRPr>
                    </a:pPr>
                    <a:r>
                      <a:rPr lang="en-US" b="1"/>
                      <a:t>11</a:t>
                    </a:r>
                  </a:p>
                  <a:p>
                    <a:pPr>
                      <a:defRPr sz="794">
                        <a:latin typeface="Times New Roman" pitchFamily="18" charset="0"/>
                        <a:cs typeface="Times New Roman" pitchFamily="18" charset="0"/>
                      </a:defRPr>
                    </a:pPr>
                    <a:r>
                      <a:rPr lang="en-US"/>
                      <a:t>3,2</a:t>
                    </a:r>
                  </a:p>
                </c:rich>
              </c:tx>
              <c:spPr>
                <a:noFill/>
                <a:ln w="25310">
                  <a:noFill/>
                </a:ln>
              </c:spPr>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D02D-49A5-9481-25E5425C3418}"/>
                </c:ext>
              </c:extLst>
            </c:dLbl>
            <c:dLbl>
              <c:idx val="10"/>
              <c:layout>
                <c:manualLayout>
                  <c:x val="-0.11933305240880734"/>
                  <c:y val="1.5892760159478218E-2"/>
                </c:manualLayout>
              </c:layout>
              <c:tx>
                <c:rich>
                  <a:bodyPr/>
                  <a:lstStyle/>
                  <a:p>
                    <a:pPr>
                      <a:defRPr sz="794">
                        <a:latin typeface="Times New Roman" pitchFamily="18" charset="0"/>
                        <a:cs typeface="Times New Roman" pitchFamily="18" charset="0"/>
                      </a:defRPr>
                    </a:pPr>
                    <a:r>
                      <a:rPr lang="en-US" b="1"/>
                      <a:t>12</a:t>
                    </a:r>
                  </a:p>
                  <a:p>
                    <a:pPr>
                      <a:defRPr sz="794">
                        <a:latin typeface="Times New Roman" pitchFamily="18" charset="0"/>
                        <a:cs typeface="Times New Roman" pitchFamily="18" charset="0"/>
                      </a:defRPr>
                    </a:pPr>
                    <a:r>
                      <a:rPr lang="en-US"/>
                      <a:t>3,2</a:t>
                    </a:r>
                  </a:p>
                </c:rich>
              </c:tx>
              <c:spPr>
                <a:solidFill>
                  <a:sysClr val="window" lastClr="FFFFFF"/>
                </a:solidFill>
                <a:ln w="25310">
                  <a:noFill/>
                </a:ln>
              </c:spPr>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D02D-49A5-9481-25E5425C3418}"/>
                </c:ext>
              </c:extLst>
            </c:dLbl>
            <c:dLbl>
              <c:idx val="11"/>
              <c:layout>
                <c:manualLayout>
                  <c:x val="-8.2614939932505821E-2"/>
                  <c:y val="-9.5356560956869299E-2"/>
                </c:manualLayout>
              </c:layout>
              <c:tx>
                <c:rich>
                  <a:bodyPr/>
                  <a:lstStyle/>
                  <a:p>
                    <a:pPr>
                      <a:defRPr sz="794">
                        <a:latin typeface="Times New Roman" pitchFamily="18" charset="0"/>
                        <a:cs typeface="Times New Roman" pitchFamily="18" charset="0"/>
                      </a:defRPr>
                    </a:pPr>
                    <a:r>
                      <a:rPr lang="en-US" b="1"/>
                      <a:t>13</a:t>
                    </a:r>
                  </a:p>
                  <a:p>
                    <a:pPr>
                      <a:defRPr sz="794">
                        <a:latin typeface="Times New Roman" pitchFamily="18" charset="0"/>
                        <a:cs typeface="Times New Roman" pitchFamily="18" charset="0"/>
                      </a:defRPr>
                    </a:pPr>
                    <a:r>
                      <a:rPr lang="en-US"/>
                      <a:t>1,9</a:t>
                    </a:r>
                  </a:p>
                </c:rich>
              </c:tx>
              <c:spPr>
                <a:noFill/>
                <a:ln w="25310">
                  <a:noFill/>
                </a:ln>
              </c:spPr>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D02D-49A5-9481-25E5425C3418}"/>
                </c:ext>
              </c:extLst>
            </c:dLbl>
            <c:dLbl>
              <c:idx val="12"/>
              <c:layout>
                <c:manualLayout>
                  <c:x val="-2.2948594425696064E-2"/>
                  <c:y val="-0.11124932111634751"/>
                </c:manualLayout>
              </c:layout>
              <c:tx>
                <c:rich>
                  <a:bodyPr/>
                  <a:lstStyle/>
                  <a:p>
                    <a:pPr>
                      <a:defRPr sz="794">
                        <a:latin typeface="Times New Roman" pitchFamily="18" charset="0"/>
                        <a:cs typeface="Times New Roman" pitchFamily="18" charset="0"/>
                      </a:defRPr>
                    </a:pPr>
                    <a:r>
                      <a:rPr lang="en-US" b="1"/>
                      <a:t>14</a:t>
                    </a:r>
                  </a:p>
                  <a:p>
                    <a:pPr>
                      <a:defRPr sz="794">
                        <a:latin typeface="Times New Roman" pitchFamily="18" charset="0"/>
                        <a:cs typeface="Times New Roman" pitchFamily="18" charset="0"/>
                      </a:defRPr>
                    </a:pPr>
                    <a:r>
                      <a:rPr lang="en-US"/>
                      <a:t>0,5</a:t>
                    </a:r>
                  </a:p>
                </c:rich>
              </c:tx>
              <c:spPr>
                <a:noFill/>
                <a:ln w="25310">
                  <a:noFill/>
                </a:ln>
              </c:spPr>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D02D-49A5-9481-25E5425C3418}"/>
                </c:ext>
              </c:extLst>
            </c:dLbl>
            <c:dLbl>
              <c:idx val="13"/>
              <c:layout>
                <c:manualLayout>
                  <c:x val="-1.8358875540556853E-2"/>
                  <c:y val="-4.4614231403593517E-2"/>
                </c:manualLayout>
              </c:layout>
              <c:tx>
                <c:rich>
                  <a:bodyPr/>
                  <a:lstStyle/>
                  <a:p>
                    <a:pPr>
                      <a:defRPr sz="794">
                        <a:latin typeface="Times New Roman" pitchFamily="18" charset="0"/>
                        <a:cs typeface="Times New Roman" pitchFamily="18" charset="0"/>
                      </a:defRPr>
                    </a:pPr>
                    <a:r>
                      <a:rPr lang="en-US" b="1"/>
                      <a:t>15</a:t>
                    </a:r>
                  </a:p>
                  <a:p>
                    <a:pPr>
                      <a:defRPr sz="794">
                        <a:latin typeface="Times New Roman" pitchFamily="18" charset="0"/>
                        <a:cs typeface="Times New Roman" pitchFamily="18" charset="0"/>
                      </a:defRPr>
                    </a:pPr>
                    <a:r>
                      <a:rPr lang="en-US"/>
                      <a:t>0,2</a:t>
                    </a:r>
                  </a:p>
                </c:rich>
              </c:tx>
              <c:spPr>
                <a:noFill/>
                <a:ln w="25310">
                  <a:noFill/>
                </a:ln>
              </c:spPr>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D02D-49A5-9481-25E5425C3418}"/>
                </c:ext>
              </c:extLst>
            </c:dLbl>
            <c:dLbl>
              <c:idx val="14"/>
              <c:layout>
                <c:manualLayout>
                  <c:x val="-3.2128032195974494E-2"/>
                  <c:y val="-2.3839140239217325E-2"/>
                </c:manualLayout>
              </c:layout>
              <c:tx>
                <c:rich>
                  <a:bodyPr/>
                  <a:lstStyle/>
                  <a:p>
                    <a:pPr>
                      <a:defRPr sz="794">
                        <a:latin typeface="Times New Roman" pitchFamily="18" charset="0"/>
                        <a:cs typeface="Times New Roman" pitchFamily="18" charset="0"/>
                      </a:defRPr>
                    </a:pPr>
                    <a:r>
                      <a:rPr lang="en-US" b="1"/>
                      <a:t>16</a:t>
                    </a:r>
                  </a:p>
                  <a:p>
                    <a:pPr>
                      <a:defRPr sz="794">
                        <a:latin typeface="Times New Roman" pitchFamily="18" charset="0"/>
                        <a:cs typeface="Times New Roman" pitchFamily="18" charset="0"/>
                      </a:defRPr>
                    </a:pPr>
                    <a:r>
                      <a:rPr lang="en-US"/>
                      <a:t>3,7</a:t>
                    </a:r>
                  </a:p>
                </c:rich>
              </c:tx>
              <c:spPr>
                <a:noFill/>
                <a:ln w="25310">
                  <a:noFill/>
                </a:ln>
              </c:spPr>
              <c:dLblPos val="bestFit"/>
              <c:showLegendKey val="0"/>
              <c:showVal val="0"/>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D02D-49A5-9481-25E5425C3418}"/>
                </c:ext>
              </c:extLst>
            </c:dLbl>
            <c:spPr>
              <a:noFill/>
              <a:ln w="25310">
                <a:noFill/>
              </a:ln>
            </c:spPr>
            <c:txPr>
              <a:bodyPr/>
              <a:lstStyle/>
              <a:p>
                <a:pPr>
                  <a:defRPr sz="797">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numRef>
              <c:f>Лист1!$A$2:$A$16</c:f>
              <c:numCache>
                <c:formatCode>\О\с\н\о\в\н\о\й</c:formatCode>
                <c:ptCount val="15"/>
                <c:pt idx="0">
                  <c:v>1</c:v>
                </c:pt>
                <c:pt idx="1">
                  <c:v>2</c:v>
                </c:pt>
                <c:pt idx="2">
                  <c:v>4</c:v>
                </c:pt>
                <c:pt idx="3">
                  <c:v>5</c:v>
                </c:pt>
                <c:pt idx="4">
                  <c:v>6</c:v>
                </c:pt>
                <c:pt idx="5">
                  <c:v>7</c:v>
                </c:pt>
                <c:pt idx="6">
                  <c:v>8</c:v>
                </c:pt>
                <c:pt idx="7">
                  <c:v>9</c:v>
                </c:pt>
                <c:pt idx="8">
                  <c:v>10</c:v>
                </c:pt>
                <c:pt idx="9">
                  <c:v>11</c:v>
                </c:pt>
                <c:pt idx="10">
                  <c:v>12</c:v>
                </c:pt>
                <c:pt idx="11">
                  <c:v>13</c:v>
                </c:pt>
                <c:pt idx="12">
                  <c:v>14</c:v>
                </c:pt>
                <c:pt idx="13">
                  <c:v>15</c:v>
                </c:pt>
                <c:pt idx="14">
                  <c:v>16</c:v>
                </c:pt>
              </c:numCache>
            </c:numRef>
          </c:cat>
          <c:val>
            <c:numRef>
              <c:f>Лист1!$B$2:$B$16</c:f>
              <c:numCache>
                <c:formatCode>#,#00</c:formatCode>
                <c:ptCount val="15"/>
                <c:pt idx="0" formatCode="\О\с\н\о\в\н\о\й">
                  <c:v>14.3</c:v>
                </c:pt>
                <c:pt idx="1">
                  <c:v>5</c:v>
                </c:pt>
                <c:pt idx="2" formatCode="\О\с\н\о\в\н\о\й">
                  <c:v>3.3</c:v>
                </c:pt>
                <c:pt idx="3" formatCode="\О\с\н\о\в\н\о\й">
                  <c:v>13.3</c:v>
                </c:pt>
                <c:pt idx="4" formatCode="\О\с\н\о\в\н\о\й">
                  <c:v>48</c:v>
                </c:pt>
                <c:pt idx="5">
                  <c:v>5</c:v>
                </c:pt>
                <c:pt idx="6" formatCode="\О\с\н\о\в\н\о\й">
                  <c:v>1.7</c:v>
                </c:pt>
                <c:pt idx="7" formatCode="\О\с\н\о\в\н\о\й">
                  <c:v>1.7</c:v>
                </c:pt>
                <c:pt idx="8" formatCode="\О\с\н\о\в\н\о\й">
                  <c:v>3.3</c:v>
                </c:pt>
                <c:pt idx="9" formatCode="\О\с\н\о\в\н\о\й">
                  <c:v>13.3</c:v>
                </c:pt>
                <c:pt idx="10" formatCode="\О\с\н\о\в\н\о\й">
                  <c:v>3.3</c:v>
                </c:pt>
                <c:pt idx="11" formatCode="\О\с\н\о\в\н\о\й">
                  <c:v>1.7</c:v>
                </c:pt>
                <c:pt idx="12" formatCode="\О\с\н\о\в\н\о\й">
                  <c:v>1.7</c:v>
                </c:pt>
                <c:pt idx="13">
                  <c:v>10</c:v>
                </c:pt>
                <c:pt idx="14">
                  <c:v>3.7</c:v>
                </c:pt>
              </c:numCache>
            </c:numRef>
          </c:val>
          <c:extLst>
            <c:ext xmlns:c16="http://schemas.microsoft.com/office/drawing/2014/chart" uri="{C3380CC4-5D6E-409C-BE32-E72D297353CC}">
              <c16:uniqueId val="{0000000F-D02D-49A5-9481-25E5425C3418}"/>
            </c:ext>
          </c:extLst>
        </c:ser>
        <c:dLbls>
          <c:showLegendKey val="0"/>
          <c:showVal val="0"/>
          <c:showCatName val="0"/>
          <c:showSerName val="0"/>
          <c:showPercent val="0"/>
          <c:showBubbleSize val="0"/>
          <c:showLeaderLines val="1"/>
        </c:dLbls>
      </c:pie3DChart>
      <c:spPr>
        <a:noFill/>
        <a:ln w="25310">
          <a:noFill/>
        </a:ln>
      </c:spPr>
    </c:plotArea>
    <c:plotVisOnly val="1"/>
    <c:dispBlanksAs val="zero"/>
    <c:showDLblsOverMax val="0"/>
  </c:chart>
  <c:spPr>
    <a:noFill/>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300" b="0" i="1"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sz="1300" b="1" i="1">
                <a:solidFill>
                  <a:sysClr val="windowText" lastClr="000000"/>
                </a:solidFill>
                <a:latin typeface="Times New Roman" panose="02020603050405020304" pitchFamily="18" charset="0"/>
                <a:cs typeface="Times New Roman" panose="02020603050405020304" pitchFamily="18" charset="0"/>
              </a:rPr>
              <a:t>Инвестиции в основной капитал по источникам финансирования</a:t>
            </a:r>
          </a:p>
        </c:rich>
      </c:tx>
      <c:layout/>
      <c:overlay val="0"/>
      <c:spPr>
        <a:noFill/>
        <a:ln w="25394">
          <a:noFill/>
        </a:ln>
      </c:spPr>
    </c:title>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1.8696370270789322E-2"/>
          <c:y val="0.21840500706642438"/>
          <c:w val="0.9813036658159513"/>
          <c:h val="0.53199656289169739"/>
        </c:manualLayout>
      </c:layout>
      <c:pie3DChart>
        <c:varyColors val="1"/>
        <c:ser>
          <c:idx val="0"/>
          <c:order val="0"/>
          <c:tx>
            <c:strRef>
              <c:f>Лист1!$B$1</c:f>
              <c:strCache>
                <c:ptCount val="1"/>
                <c:pt idx="0">
                  <c:v>Продажи</c:v>
                </c:pt>
              </c:strCache>
            </c:strRef>
          </c:tx>
          <c:explosion val="2"/>
          <c:dPt>
            <c:idx val="0"/>
            <c:bubble3D val="0"/>
            <c:explosion val="8"/>
            <c:spPr>
              <a:solidFill>
                <a:srgbClr val="00B050"/>
              </a:solidFill>
              <a:ln w="25394">
                <a:solidFill>
                  <a:schemeClr val="lt1"/>
                </a:solidFill>
              </a:ln>
              <a:effectLst/>
              <a:sp3d contourW="25400">
                <a:contourClr>
                  <a:schemeClr val="lt1"/>
                </a:contourClr>
              </a:sp3d>
            </c:spPr>
            <c:extLst>
              <c:ext xmlns:c16="http://schemas.microsoft.com/office/drawing/2014/chart" uri="{C3380CC4-5D6E-409C-BE32-E72D297353CC}">
                <c16:uniqueId val="{00000000-5D1B-4615-ABC8-C00AAC9824ED}"/>
              </c:ext>
            </c:extLst>
          </c:dPt>
          <c:dPt>
            <c:idx val="1"/>
            <c:bubble3D val="0"/>
            <c:explosion val="8"/>
            <c:spPr>
              <a:solidFill>
                <a:schemeClr val="accent6">
                  <a:lumMod val="75000"/>
                </a:schemeClr>
              </a:solidFill>
              <a:ln w="25394">
                <a:solidFill>
                  <a:schemeClr val="lt1"/>
                </a:solidFill>
              </a:ln>
              <a:effectLst/>
              <a:sp3d contourW="25400">
                <a:contourClr>
                  <a:schemeClr val="lt1"/>
                </a:contourClr>
              </a:sp3d>
            </c:spPr>
            <c:extLst>
              <c:ext xmlns:c16="http://schemas.microsoft.com/office/drawing/2014/chart" uri="{C3380CC4-5D6E-409C-BE32-E72D297353CC}">
                <c16:uniqueId val="{00000001-5D1B-4615-ABC8-C00AAC9824ED}"/>
              </c:ext>
            </c:extLst>
          </c:dPt>
          <c:dPt>
            <c:idx val="2"/>
            <c:bubble3D val="0"/>
            <c:spPr>
              <a:solidFill>
                <a:schemeClr val="accent1">
                  <a:lumMod val="75000"/>
                </a:schemeClr>
              </a:solidFill>
              <a:ln w="25394">
                <a:solidFill>
                  <a:schemeClr val="lt1"/>
                </a:solidFill>
              </a:ln>
              <a:effectLst/>
              <a:sp3d contourW="25400">
                <a:contourClr>
                  <a:schemeClr val="lt1"/>
                </a:contourClr>
              </a:sp3d>
            </c:spPr>
            <c:extLst>
              <c:ext xmlns:c16="http://schemas.microsoft.com/office/drawing/2014/chart" uri="{C3380CC4-5D6E-409C-BE32-E72D297353CC}">
                <c16:uniqueId val="{00000002-5D1B-4615-ABC8-C00AAC9824ED}"/>
              </c:ext>
            </c:extLst>
          </c:dPt>
          <c:dPt>
            <c:idx val="3"/>
            <c:bubble3D val="0"/>
            <c:spPr>
              <a:solidFill>
                <a:schemeClr val="accent4"/>
              </a:solidFill>
              <a:ln w="25394">
                <a:solidFill>
                  <a:schemeClr val="lt1"/>
                </a:solidFill>
              </a:ln>
              <a:effectLst/>
              <a:sp3d contourW="25400">
                <a:contourClr>
                  <a:schemeClr val="lt1"/>
                </a:contourClr>
              </a:sp3d>
            </c:spPr>
            <c:extLst>
              <c:ext xmlns:c16="http://schemas.microsoft.com/office/drawing/2014/chart" uri="{C3380CC4-5D6E-409C-BE32-E72D297353CC}">
                <c16:uniqueId val="{00000003-5D1B-4615-ABC8-C00AAC9824ED}"/>
              </c:ext>
            </c:extLst>
          </c:dPt>
          <c:cat>
            <c:strRef>
              <c:f>Лист1!$A$2:$A$5</c:f>
              <c:strCache>
                <c:ptCount val="3"/>
                <c:pt idx="0">
                  <c:v>собственные средства</c:v>
                </c:pt>
                <c:pt idx="1">
                  <c:v>привлеченные средства</c:v>
                </c:pt>
                <c:pt idx="2">
                  <c:v>бюджетные средства</c:v>
                </c:pt>
              </c:strCache>
            </c:strRef>
          </c:cat>
          <c:val>
            <c:numRef>
              <c:f>Лист1!$B$2:$B$5</c:f>
              <c:numCache>
                <c:formatCode>\О\с\н\о\в\н\о\й</c:formatCode>
                <c:ptCount val="4"/>
                <c:pt idx="0">
                  <c:v>8.1999999999999993</c:v>
                </c:pt>
                <c:pt idx="1">
                  <c:v>3.2</c:v>
                </c:pt>
                <c:pt idx="2">
                  <c:v>1.4</c:v>
                </c:pt>
              </c:numCache>
            </c:numRef>
          </c:val>
          <c:extLst>
            <c:ext xmlns:c16="http://schemas.microsoft.com/office/drawing/2014/chart" uri="{C3380CC4-5D6E-409C-BE32-E72D297353CC}">
              <c16:uniqueId val="{00000004-5D1B-4615-ABC8-C00AAC9824ED}"/>
            </c:ext>
          </c:extLst>
        </c:ser>
        <c:dLbls>
          <c:showLegendKey val="0"/>
          <c:showVal val="0"/>
          <c:showCatName val="0"/>
          <c:showSerName val="0"/>
          <c:showPercent val="0"/>
          <c:showBubbleSize val="0"/>
          <c:showLeaderLines val="1"/>
        </c:dLbls>
      </c:pie3DChart>
      <c:spPr>
        <a:noFill/>
        <a:ln w="25394">
          <a:noFill/>
        </a:ln>
      </c:spPr>
    </c:plotArea>
    <c:legend>
      <c:legendPos val="r"/>
      <c:legendEntry>
        <c:idx val="0"/>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1"/>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2"/>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egendEntry>
        <c:idx val="3"/>
        <c:delete val="1"/>
      </c:legendEntry>
      <c:layout>
        <c:manualLayout>
          <c:xMode val="edge"/>
          <c:yMode val="edge"/>
          <c:x val="0.29160063391442154"/>
          <c:y val="0.74657534246575341"/>
          <c:w val="0.44532488114104596"/>
          <c:h val="0.25"/>
        </c:manualLayout>
      </c:layout>
      <c:overlay val="0"/>
      <c:spPr>
        <a:noFill/>
        <a:ln w="25394">
          <a:noFill/>
        </a:ln>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a:noFill/>
    </a:ln>
    <a:effectLst/>
  </c:spPr>
  <c:txPr>
    <a:bodyPr/>
    <a:lstStyle/>
    <a:p>
      <a:pP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Лист1!$B$1</c:f>
              <c:strCache>
                <c:ptCount val="1"/>
                <c:pt idx="0">
                  <c:v>2019</c:v>
                </c:pt>
              </c:strCache>
            </c:strRef>
          </c:tx>
          <c:spPr>
            <a:solidFill>
              <a:srgbClr val="5B9BD5"/>
            </a:solidFill>
            <a:ln w="20783">
              <a:noFill/>
            </a:ln>
          </c:spPr>
          <c:invertIfNegative val="0"/>
          <c:dLbls>
            <c:spPr>
              <a:noFill/>
              <a:ln w="20783">
                <a:noFill/>
              </a:ln>
            </c:spPr>
            <c:txPr>
              <a:bodyPr rot="0" spcFirstLastPara="1" vertOverflow="ellipsis" vert="horz" wrap="square" lIns="38100" tIns="19050" rIns="38100" bIns="19050" anchor="ctr" anchorCtr="1">
                <a:spAutoFit/>
              </a:bodyPr>
              <a:lstStyle/>
              <a:p>
                <a:pPr>
                  <a:defRPr sz="982" b="1"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Лист1!$A$2:$A$6</c:f>
              <c:numCache>
                <c:formatCode>General</c:formatCode>
                <c:ptCount val="5"/>
              </c:numCache>
            </c:numRef>
          </c:cat>
          <c:val>
            <c:numRef>
              <c:f>Лист1!$B$2:$B$6</c:f>
              <c:numCache>
                <c:formatCode>General</c:formatCode>
                <c:ptCount val="5"/>
                <c:pt idx="0" formatCode="\О\с\н\о\в\н\о\й">
                  <c:v>-469</c:v>
                </c:pt>
              </c:numCache>
            </c:numRef>
          </c:val>
          <c:extLst>
            <c:ext xmlns:c16="http://schemas.microsoft.com/office/drawing/2014/chart" uri="{C3380CC4-5D6E-409C-BE32-E72D297353CC}">
              <c16:uniqueId val="{00000000-AFC8-4E82-B07C-AEB9A4BE3D5F}"/>
            </c:ext>
          </c:extLst>
        </c:ser>
        <c:ser>
          <c:idx val="1"/>
          <c:order val="1"/>
          <c:tx>
            <c:strRef>
              <c:f>Лист1!$C$1</c:f>
              <c:strCache>
                <c:ptCount val="1"/>
                <c:pt idx="0">
                  <c:v>2020</c:v>
                </c:pt>
              </c:strCache>
            </c:strRef>
          </c:tx>
          <c:spPr>
            <a:solidFill>
              <a:srgbClr val="ED7D31"/>
            </a:solidFill>
            <a:ln w="20783">
              <a:noFill/>
            </a:ln>
          </c:spPr>
          <c:invertIfNegative val="0"/>
          <c:dLbls>
            <c:spPr>
              <a:noFill/>
              <a:ln w="20783">
                <a:noFill/>
              </a:ln>
            </c:spPr>
            <c:txPr>
              <a:bodyPr rot="0" spcFirstLastPara="1" vertOverflow="ellipsis" vert="horz" wrap="square" lIns="38100" tIns="19050" rIns="38100" bIns="19050" anchor="ctr" anchorCtr="1">
                <a:spAutoFit/>
              </a:bodyPr>
              <a:lstStyle/>
              <a:p>
                <a:pPr>
                  <a:defRPr sz="982" b="1"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Лист1!$A$2:$A$6</c:f>
              <c:numCache>
                <c:formatCode>General</c:formatCode>
                <c:ptCount val="5"/>
              </c:numCache>
            </c:numRef>
          </c:cat>
          <c:val>
            <c:numRef>
              <c:f>Лист1!$C$2:$C$6</c:f>
              <c:numCache>
                <c:formatCode>\О\с\н\о\в\н\о\й</c:formatCode>
                <c:ptCount val="5"/>
                <c:pt idx="1">
                  <c:v>-292</c:v>
                </c:pt>
              </c:numCache>
            </c:numRef>
          </c:val>
          <c:extLst>
            <c:ext xmlns:c16="http://schemas.microsoft.com/office/drawing/2014/chart" uri="{C3380CC4-5D6E-409C-BE32-E72D297353CC}">
              <c16:uniqueId val="{00000001-AFC8-4E82-B07C-AEB9A4BE3D5F}"/>
            </c:ext>
          </c:extLst>
        </c:ser>
        <c:ser>
          <c:idx val="2"/>
          <c:order val="2"/>
          <c:tx>
            <c:strRef>
              <c:f>Лист1!$D$1</c:f>
              <c:strCache>
                <c:ptCount val="1"/>
                <c:pt idx="0">
                  <c:v>2021</c:v>
                </c:pt>
              </c:strCache>
            </c:strRef>
          </c:tx>
          <c:spPr>
            <a:solidFill>
              <a:srgbClr val="A5A5A5"/>
            </a:solidFill>
            <a:ln w="20783">
              <a:noFill/>
            </a:ln>
          </c:spPr>
          <c:invertIfNegative val="0"/>
          <c:dLbls>
            <c:spPr>
              <a:noFill/>
              <a:ln w="20783">
                <a:noFill/>
              </a:ln>
            </c:spPr>
            <c:txPr>
              <a:bodyPr rot="0" spcFirstLastPara="1" vertOverflow="ellipsis" vert="horz" wrap="square" lIns="38100" tIns="19050" rIns="38100" bIns="19050" anchor="ctr" anchorCtr="1">
                <a:spAutoFit/>
              </a:bodyPr>
              <a:lstStyle/>
              <a:p>
                <a:pPr>
                  <a:defRPr sz="982" b="1"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Лист1!$A$2:$A$6</c:f>
              <c:numCache>
                <c:formatCode>General</c:formatCode>
                <c:ptCount val="5"/>
              </c:numCache>
            </c:numRef>
          </c:cat>
          <c:val>
            <c:numRef>
              <c:f>Лист1!$D$2:$D$6</c:f>
              <c:numCache>
                <c:formatCode>General</c:formatCode>
                <c:ptCount val="5"/>
                <c:pt idx="2" formatCode="\О\с\н\о\в\н\о\й">
                  <c:v>-441</c:v>
                </c:pt>
              </c:numCache>
            </c:numRef>
          </c:val>
          <c:extLst>
            <c:ext xmlns:c16="http://schemas.microsoft.com/office/drawing/2014/chart" uri="{C3380CC4-5D6E-409C-BE32-E72D297353CC}">
              <c16:uniqueId val="{00000002-AFC8-4E82-B07C-AEB9A4BE3D5F}"/>
            </c:ext>
          </c:extLst>
        </c:ser>
        <c:ser>
          <c:idx val="3"/>
          <c:order val="3"/>
          <c:tx>
            <c:strRef>
              <c:f>Лист1!$E$1</c:f>
              <c:strCache>
                <c:ptCount val="1"/>
                <c:pt idx="0">
                  <c:v>2022</c:v>
                </c:pt>
              </c:strCache>
            </c:strRef>
          </c:tx>
          <c:spPr>
            <a:solidFill>
              <a:srgbClr val="FFC000"/>
            </a:solidFill>
            <a:ln w="20783">
              <a:noFill/>
            </a:ln>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3-AFC8-4E82-B07C-AEB9A4BE3D5F}"/>
                </c:ext>
              </c:extLst>
            </c:dLbl>
            <c:spPr>
              <a:noFill/>
              <a:ln w="20783">
                <a:noFill/>
              </a:ln>
            </c:spPr>
            <c:txPr>
              <a:bodyPr rot="0" spcFirstLastPara="1" vertOverflow="ellipsis" vert="horz" wrap="square" lIns="38100" tIns="19050" rIns="38100" bIns="19050" anchor="ctr" anchorCtr="1">
                <a:spAutoFit/>
              </a:bodyPr>
              <a:lstStyle/>
              <a:p>
                <a:pPr>
                  <a:defRPr sz="982" b="1"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Лист1!$A$2:$A$6</c:f>
              <c:numCache>
                <c:formatCode>General</c:formatCode>
                <c:ptCount val="5"/>
              </c:numCache>
            </c:numRef>
          </c:cat>
          <c:val>
            <c:numRef>
              <c:f>Лист1!$E$2:$E$6</c:f>
              <c:numCache>
                <c:formatCode>General</c:formatCode>
                <c:ptCount val="5"/>
                <c:pt idx="3" formatCode="\О\с\н\о\в\н\о\й">
                  <c:v>-495</c:v>
                </c:pt>
              </c:numCache>
            </c:numRef>
          </c:val>
          <c:extLst>
            <c:ext xmlns:c16="http://schemas.microsoft.com/office/drawing/2014/chart" uri="{C3380CC4-5D6E-409C-BE32-E72D297353CC}">
              <c16:uniqueId val="{00000004-AFC8-4E82-B07C-AEB9A4BE3D5F}"/>
            </c:ext>
          </c:extLst>
        </c:ser>
        <c:ser>
          <c:idx val="4"/>
          <c:order val="4"/>
          <c:tx>
            <c:strRef>
              <c:f>Лист1!$F$1</c:f>
              <c:strCache>
                <c:ptCount val="1"/>
                <c:pt idx="0">
                  <c:v>2023</c:v>
                </c:pt>
              </c:strCache>
            </c:strRef>
          </c:tx>
          <c:spPr>
            <a:solidFill>
              <a:srgbClr val="4472C4"/>
            </a:solidFill>
            <a:ln w="20783">
              <a:noFill/>
            </a:ln>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5-AFC8-4E82-B07C-AEB9A4BE3D5F}"/>
                </c:ext>
              </c:extLst>
            </c:dLbl>
            <c:spPr>
              <a:noFill/>
              <a:ln w="20783">
                <a:noFill/>
              </a:ln>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Лист1!$A$2:$A$6</c:f>
              <c:numCache>
                <c:formatCode>General</c:formatCode>
                <c:ptCount val="5"/>
              </c:numCache>
            </c:numRef>
          </c:cat>
          <c:val>
            <c:numRef>
              <c:f>Лист1!$F$2:$F$6</c:f>
              <c:numCache>
                <c:formatCode>General</c:formatCode>
                <c:ptCount val="5"/>
                <c:pt idx="4" formatCode="\О\с\н\о\в\н\о\й">
                  <c:v>-348</c:v>
                </c:pt>
              </c:numCache>
            </c:numRef>
          </c:val>
          <c:extLst>
            <c:ext xmlns:c16="http://schemas.microsoft.com/office/drawing/2014/chart" uri="{C3380CC4-5D6E-409C-BE32-E72D297353CC}">
              <c16:uniqueId val="{00000006-AFC8-4E82-B07C-AEB9A4BE3D5F}"/>
            </c:ext>
          </c:extLst>
        </c:ser>
        <c:dLbls>
          <c:showLegendKey val="0"/>
          <c:showVal val="0"/>
          <c:showCatName val="0"/>
          <c:showSerName val="0"/>
          <c:showPercent val="0"/>
          <c:showBubbleSize val="0"/>
        </c:dLbls>
        <c:gapWidth val="150"/>
        <c:overlap val="100"/>
        <c:axId val="213206528"/>
        <c:axId val="1"/>
      </c:barChart>
      <c:catAx>
        <c:axId val="213206528"/>
        <c:scaling>
          <c:orientation val="minMax"/>
        </c:scaling>
        <c:delete val="0"/>
        <c:axPos val="b"/>
        <c:numFmt formatCode="General" sourceLinked="1"/>
        <c:majorTickMark val="out"/>
        <c:minorTickMark val="none"/>
        <c:tickLblPos val="nextTo"/>
        <c:spPr>
          <a:noFill/>
          <a:ln w="7794" cap="flat" cmpd="sng" algn="ctr">
            <a:solidFill>
              <a:schemeClr val="tx1">
                <a:lumMod val="15000"/>
                <a:lumOff val="85000"/>
              </a:schemeClr>
            </a:solidFill>
            <a:round/>
          </a:ln>
          <a:effectLst/>
        </c:spPr>
        <c:txPr>
          <a:bodyPr rot="-60000000" spcFirstLastPara="1" vertOverflow="ellipsis" vert="horz" wrap="square" anchor="ctr" anchorCtr="1"/>
          <a:lstStyle/>
          <a:p>
            <a:pPr>
              <a:defRPr sz="736" b="0" i="0" u="none" strike="noStrike" kern="1200" baseline="0">
                <a:solidFill>
                  <a:schemeClr val="tx1">
                    <a:lumMod val="65000"/>
                    <a:lumOff val="35000"/>
                  </a:schemeClr>
                </a:solidFill>
                <a:latin typeface="+mn-lt"/>
                <a:ea typeface="+mn-ea"/>
                <a:cs typeface="+mn-cs"/>
              </a:defRPr>
            </a:pPr>
            <a:endParaRPr lang="ru-RU"/>
          </a:p>
        </c:txPr>
        <c:crossAx val="1"/>
        <c:crossesAt val="0"/>
        <c:auto val="1"/>
        <c:lblAlgn val="ctr"/>
        <c:lblOffset val="100"/>
        <c:noMultiLvlLbl val="0"/>
      </c:catAx>
      <c:valAx>
        <c:axId val="1"/>
        <c:scaling>
          <c:orientation val="minMax"/>
        </c:scaling>
        <c:delete val="0"/>
        <c:axPos val="l"/>
        <c:majorGridlines>
          <c:spPr>
            <a:ln w="7794" cap="flat" cmpd="sng" algn="ctr">
              <a:solidFill>
                <a:schemeClr val="tx1">
                  <a:lumMod val="15000"/>
                  <a:lumOff val="85000"/>
                </a:schemeClr>
              </a:solidFill>
              <a:round/>
            </a:ln>
            <a:effectLst/>
          </c:spPr>
        </c:majorGridlines>
        <c:numFmt formatCode="\О\с\н\о\в\н\о\й" sourceLinked="1"/>
        <c:majorTickMark val="out"/>
        <c:minorTickMark val="none"/>
        <c:tickLblPos val="nextTo"/>
        <c:spPr>
          <a:ln w="5196">
            <a:noFill/>
          </a:ln>
        </c:spPr>
        <c:txPr>
          <a:bodyPr rot="-60000000" spcFirstLastPara="1" vertOverflow="ellipsis" vert="horz" wrap="square" anchor="ctr" anchorCtr="1"/>
          <a:lstStyle/>
          <a:p>
            <a:pPr>
              <a:defRPr sz="736" b="1" i="0" u="none" strike="noStrike" kern="1200" baseline="0">
                <a:solidFill>
                  <a:schemeClr val="tx1">
                    <a:lumMod val="65000"/>
                    <a:lumOff val="35000"/>
                  </a:schemeClr>
                </a:solidFill>
                <a:latin typeface="+mn-lt"/>
                <a:ea typeface="+mn-ea"/>
                <a:cs typeface="+mn-cs"/>
              </a:defRPr>
            </a:pPr>
            <a:endParaRPr lang="ru-RU"/>
          </a:p>
        </c:txPr>
        <c:crossAx val="213206528"/>
        <c:crosses val="autoZero"/>
        <c:crossBetween val="between"/>
      </c:valAx>
      <c:spPr>
        <a:noFill/>
        <a:ln w="20783">
          <a:noFill/>
        </a:ln>
      </c:spPr>
    </c:plotArea>
    <c:legend>
      <c:legendPos val="b"/>
      <c:layout>
        <c:manualLayout>
          <c:xMode val="edge"/>
          <c:yMode val="edge"/>
          <c:x val="0.20811287477954143"/>
          <c:y val="0.88622754491017963"/>
          <c:w val="0.58024691358024694"/>
          <c:h val="8.6826347305389226E-2"/>
        </c:manualLayout>
      </c:layout>
      <c:overlay val="0"/>
      <c:spPr>
        <a:noFill/>
        <a:ln w="20783">
          <a:noFill/>
        </a:ln>
      </c:spPr>
      <c:txPr>
        <a:bodyPr rot="0" spcFirstLastPara="1" vertOverflow="ellipsis" vert="horz" wrap="square" anchor="ctr" anchorCtr="1"/>
        <a:lstStyle/>
        <a:p>
          <a:pPr>
            <a:defRPr sz="982"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zero"/>
    <c:showDLblsOverMax val="0"/>
  </c:chart>
  <c:spPr>
    <a:solidFill>
      <a:schemeClr val="bg1"/>
    </a:solidFill>
    <a:ln w="7794"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spPr>
        <a:noFill/>
        <a:ln w="9525">
          <a:noFill/>
        </a:ln>
      </c:spPr>
    </c:floor>
    <c:sideWall>
      <c:thickness val="0"/>
      <c:spPr>
        <a:noFill/>
        <a:ln w="25400">
          <a:noFill/>
        </a:ln>
      </c:spPr>
    </c:sideWall>
    <c:backWall>
      <c:thickness val="0"/>
      <c:spPr>
        <a:noFill/>
        <a:ln w="25400">
          <a:noFill/>
        </a:ln>
      </c:spPr>
    </c:backWall>
    <c:plotArea>
      <c:layout>
        <c:manualLayout>
          <c:layoutTarget val="inner"/>
          <c:xMode val="edge"/>
          <c:yMode val="edge"/>
          <c:x val="7.520100133468717E-2"/>
          <c:y val="2.4481924158856118E-2"/>
          <c:w val="0.91060597352338257"/>
          <c:h val="0.85687978695645506"/>
        </c:manualLayout>
      </c:layout>
      <c:bar3DChart>
        <c:barDir val="col"/>
        <c:grouping val="stacked"/>
        <c:varyColors val="0"/>
        <c:ser>
          <c:idx val="0"/>
          <c:order val="0"/>
          <c:tx>
            <c:strRef>
              <c:f>Лист1!$B$1</c:f>
              <c:strCache>
                <c:ptCount val="1"/>
                <c:pt idx="0">
                  <c:v>2019 год</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Pt>
            <c:idx val="1"/>
            <c:invertIfNegative val="0"/>
            <c:bubble3D val="0"/>
            <c:spPr>
              <a:solidFill>
                <a:schemeClr val="accent2"/>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0-D9CF-4049-8247-2FCD4058FC2C}"/>
              </c:ext>
            </c:extLst>
          </c:dPt>
          <c:dPt>
            <c:idx val="2"/>
            <c:invertIfNegative val="0"/>
            <c:bubble3D val="0"/>
            <c:spPr>
              <a:solidFill>
                <a:schemeClr val="accent3"/>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extLst>
              <c:ext xmlns:c16="http://schemas.microsoft.com/office/drawing/2014/chart" uri="{C3380CC4-5D6E-409C-BE32-E72D297353CC}">
                <c16:uniqueId val="{00000001-D9CF-4049-8247-2FCD4058FC2C}"/>
              </c:ext>
            </c:extLst>
          </c:dPt>
          <c:dLbls>
            <c:spPr>
              <a:solidFill>
                <a:srgbClr val="FFFF00"/>
              </a:solidFill>
              <a:ln>
                <a:solidFill>
                  <a:schemeClr val="accent1"/>
                </a:solidFill>
              </a:ln>
              <a:effectLst/>
            </c:spPr>
            <c:txPr>
              <a:bodyPr rot="0" spcFirstLastPara="1" vertOverflow="ellipsis" vert="horz" wrap="square" lIns="38100" tIns="19050" rIns="38100" bIns="19050" anchor="ctr" anchorCtr="1">
                <a:spAutoFit/>
              </a:bodyPr>
              <a:lstStyle/>
              <a:p>
                <a:pPr>
                  <a:defRPr sz="1291"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Лист1!$A$2:$A$6</c:f>
              <c:numCache>
                <c:formatCode>General</c:formatCode>
                <c:ptCount val="5"/>
              </c:numCache>
            </c:numRef>
          </c:cat>
          <c:val>
            <c:numRef>
              <c:f>Лист1!$B$2:$B$6</c:f>
              <c:numCache>
                <c:formatCode>\О\с\н\о\в\н\о\й</c:formatCode>
                <c:ptCount val="5"/>
                <c:pt idx="0">
                  <c:v>7350</c:v>
                </c:pt>
                <c:pt idx="1">
                  <c:v>7176</c:v>
                </c:pt>
                <c:pt idx="2">
                  <c:v>6952</c:v>
                </c:pt>
                <c:pt idx="3">
                  <c:v>6764</c:v>
                </c:pt>
                <c:pt idx="4">
                  <c:v>6523</c:v>
                </c:pt>
              </c:numCache>
            </c:numRef>
          </c:val>
          <c:extLst>
            <c:ext xmlns:c16="http://schemas.microsoft.com/office/drawing/2014/chart" uri="{C3380CC4-5D6E-409C-BE32-E72D297353CC}">
              <c16:uniqueId val="{00000002-D9CF-4049-8247-2FCD4058FC2C}"/>
            </c:ext>
          </c:extLst>
        </c:ser>
        <c:ser>
          <c:idx val="1"/>
          <c:order val="1"/>
          <c:tx>
            <c:strRef>
              <c:f>Лист1!$C$1</c:f>
              <c:strCache>
                <c:ptCount val="1"/>
                <c:pt idx="0">
                  <c:v>2020 год</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Лист1!$A$2:$A$6</c:f>
              <c:numCache>
                <c:formatCode>General</c:formatCode>
                <c:ptCount val="5"/>
              </c:numCache>
            </c:numRef>
          </c:cat>
          <c:val>
            <c:numRef>
              <c:f>Лист1!$C$2:$C$6</c:f>
              <c:numCache>
                <c:formatCode>General</c:formatCode>
                <c:ptCount val="5"/>
              </c:numCache>
            </c:numRef>
          </c:val>
          <c:extLst>
            <c:ext xmlns:c16="http://schemas.microsoft.com/office/drawing/2014/chart" uri="{C3380CC4-5D6E-409C-BE32-E72D297353CC}">
              <c16:uniqueId val="{00000003-D9CF-4049-8247-2FCD4058FC2C}"/>
            </c:ext>
          </c:extLst>
        </c:ser>
        <c:ser>
          <c:idx val="2"/>
          <c:order val="2"/>
          <c:tx>
            <c:strRef>
              <c:f>Лист1!$D$1</c:f>
              <c:strCache>
                <c:ptCount val="1"/>
                <c:pt idx="0">
                  <c:v>2021 год</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cat>
            <c:numRef>
              <c:f>Лист1!$A$2:$A$6</c:f>
              <c:numCache>
                <c:formatCode>General</c:formatCode>
                <c:ptCount val="5"/>
              </c:numCache>
            </c:numRef>
          </c:cat>
          <c:val>
            <c:numRef>
              <c:f>Лист1!$D$2:$D$6</c:f>
              <c:numCache>
                <c:formatCode>General</c:formatCode>
                <c:ptCount val="5"/>
              </c:numCache>
            </c:numRef>
          </c:val>
          <c:extLst>
            <c:ext xmlns:c16="http://schemas.microsoft.com/office/drawing/2014/chart" uri="{C3380CC4-5D6E-409C-BE32-E72D297353CC}">
              <c16:uniqueId val="{00000004-D9CF-4049-8247-2FCD4058FC2C}"/>
            </c:ext>
          </c:extLst>
        </c:ser>
        <c:ser>
          <c:idx val="3"/>
          <c:order val="3"/>
          <c:tx>
            <c:strRef>
              <c:f>Лист1!$E$1</c:f>
              <c:strCache>
                <c:ptCount val="1"/>
                <c:pt idx="0">
                  <c:v>2022 год</c:v>
                </c:pt>
              </c:strCache>
            </c:strRef>
          </c:tx>
          <c:invertIfNegative val="0"/>
          <c:cat>
            <c:numRef>
              <c:f>Лист1!$A$2:$A$6</c:f>
              <c:numCache>
                <c:formatCode>General</c:formatCode>
                <c:ptCount val="5"/>
              </c:numCache>
            </c:numRef>
          </c:cat>
          <c:val>
            <c:numRef>
              <c:f>Лист1!$E$2:$E$6</c:f>
              <c:numCache>
                <c:formatCode>General</c:formatCode>
                <c:ptCount val="5"/>
              </c:numCache>
            </c:numRef>
          </c:val>
          <c:extLst>
            <c:ext xmlns:c16="http://schemas.microsoft.com/office/drawing/2014/chart" uri="{C3380CC4-5D6E-409C-BE32-E72D297353CC}">
              <c16:uniqueId val="{00000005-D9CF-4049-8247-2FCD4058FC2C}"/>
            </c:ext>
          </c:extLst>
        </c:ser>
        <c:ser>
          <c:idx val="4"/>
          <c:order val="4"/>
          <c:tx>
            <c:strRef>
              <c:f>Лист1!$F$1</c:f>
              <c:strCache>
                <c:ptCount val="1"/>
                <c:pt idx="0">
                  <c:v>2023</c:v>
                </c:pt>
              </c:strCache>
            </c:strRef>
          </c:tx>
          <c:invertIfNegative val="0"/>
          <c:cat>
            <c:numRef>
              <c:f>Лист1!$A$2:$A$6</c:f>
              <c:numCache>
                <c:formatCode>General</c:formatCode>
                <c:ptCount val="5"/>
              </c:numCache>
            </c:numRef>
          </c:cat>
          <c:val>
            <c:numRef>
              <c:f>Лист1!$F$2:$F$6</c:f>
              <c:numCache>
                <c:formatCode>General</c:formatCode>
                <c:ptCount val="5"/>
              </c:numCache>
            </c:numRef>
          </c:val>
          <c:extLst>
            <c:ext xmlns:c16="http://schemas.microsoft.com/office/drawing/2014/chart" uri="{C3380CC4-5D6E-409C-BE32-E72D297353CC}">
              <c16:uniqueId val="{00000006-D9CF-4049-8247-2FCD4058FC2C}"/>
            </c:ext>
          </c:extLst>
        </c:ser>
        <c:dLbls>
          <c:showLegendKey val="0"/>
          <c:showVal val="0"/>
          <c:showCatName val="0"/>
          <c:showSerName val="0"/>
          <c:showPercent val="0"/>
          <c:showBubbleSize val="0"/>
        </c:dLbls>
        <c:gapWidth val="150"/>
        <c:shape val="box"/>
        <c:axId val="181632816"/>
        <c:axId val="1"/>
        <c:axId val="0"/>
      </c:bar3DChart>
      <c:catAx>
        <c:axId val="181632816"/>
        <c:scaling>
          <c:orientation val="minMax"/>
        </c:scaling>
        <c:delete val="0"/>
        <c:axPos val="b"/>
        <c:numFmt formatCode="General" sourceLinked="1"/>
        <c:majorTickMark val="none"/>
        <c:minorTickMark val="none"/>
        <c:tickLblPos val="nextTo"/>
        <c:spPr>
          <a:noFill/>
          <a:ln w="13665" cap="flat" cmpd="sng" algn="ctr">
            <a:solidFill>
              <a:schemeClr val="tx1">
                <a:lumMod val="15000"/>
                <a:lumOff val="85000"/>
              </a:schemeClr>
            </a:solidFill>
            <a:round/>
          </a:ln>
          <a:effectLst/>
        </c:spPr>
        <c:txPr>
          <a:bodyPr rot="-60000000" spcFirstLastPara="1" vertOverflow="ellipsis" vert="horz" wrap="square" anchor="ctr" anchorCtr="1"/>
          <a:lstStyle/>
          <a:p>
            <a:pPr>
              <a:defRPr sz="968" b="0" i="0" u="none" strike="noStrike" kern="1200" baseline="0">
                <a:solidFill>
                  <a:schemeClr val="tx1">
                    <a:lumMod val="65000"/>
                    <a:lumOff val="35000"/>
                  </a:schemeClr>
                </a:solidFill>
                <a:latin typeface="+mn-lt"/>
                <a:ea typeface="+mn-ea"/>
                <a:cs typeface="+mn-cs"/>
              </a:defRPr>
            </a:pPr>
            <a:endParaRPr lang="ru-RU"/>
          </a:p>
        </c:txPr>
        <c:crossAx val="1"/>
        <c:crosses val="autoZero"/>
        <c:auto val="1"/>
        <c:lblAlgn val="ctr"/>
        <c:lblOffset val="100"/>
        <c:noMultiLvlLbl val="0"/>
      </c:catAx>
      <c:valAx>
        <c:axId val="1"/>
        <c:scaling>
          <c:orientation val="minMax"/>
          <c:max val="7600"/>
          <c:min val="6200"/>
        </c:scaling>
        <c:delete val="0"/>
        <c:axPos val="l"/>
        <c:majorGridlines>
          <c:spPr>
            <a:ln w="10249" cap="flat" cmpd="sng" algn="ctr">
              <a:solidFill>
                <a:schemeClr val="tx1">
                  <a:lumMod val="15000"/>
                  <a:lumOff val="85000"/>
                </a:schemeClr>
              </a:solidFill>
              <a:round/>
            </a:ln>
            <a:effectLst/>
          </c:spPr>
        </c:majorGridlines>
        <c:numFmt formatCode="\О\с\н\о\в\н\о\й" sourceLinked="1"/>
        <c:majorTickMark val="none"/>
        <c:minorTickMark val="none"/>
        <c:tickLblPos val="nextTo"/>
        <c:spPr>
          <a:ln w="10249">
            <a:noFill/>
          </a:ln>
        </c:spPr>
        <c:txPr>
          <a:bodyPr rot="-60000000" spcFirstLastPara="1" vertOverflow="ellipsis" vert="horz" wrap="square" anchor="ctr" anchorCtr="1"/>
          <a:lstStyle/>
          <a:p>
            <a:pPr>
              <a:defRPr sz="968" b="0" i="0" u="none" strike="noStrike" kern="1200" baseline="0">
                <a:solidFill>
                  <a:schemeClr val="tx1">
                    <a:lumMod val="65000"/>
                    <a:lumOff val="35000"/>
                  </a:schemeClr>
                </a:solidFill>
                <a:latin typeface="+mn-lt"/>
                <a:ea typeface="+mn-ea"/>
                <a:cs typeface="+mn-cs"/>
              </a:defRPr>
            </a:pPr>
            <a:endParaRPr lang="ru-RU"/>
          </a:p>
        </c:txPr>
        <c:crossAx val="181632816"/>
        <c:crosses val="autoZero"/>
        <c:crossBetween val="between"/>
      </c:valAx>
      <c:spPr>
        <a:noFill/>
        <a:ln w="27330">
          <a:noFill/>
        </a:ln>
      </c:spPr>
    </c:plotArea>
    <c:legend>
      <c:legendPos val="b"/>
      <c:layout>
        <c:manualLayout>
          <c:xMode val="edge"/>
          <c:yMode val="edge"/>
          <c:x val="0.1360544217687075"/>
          <c:y val="0.82352941176470584"/>
          <c:w val="0.72108843537414968"/>
          <c:h val="0.13725490196078433"/>
        </c:manualLayout>
      </c:layout>
      <c:overlay val="0"/>
      <c:spPr>
        <a:noFill/>
        <a:ln w="27330">
          <a:noFill/>
        </a:ln>
      </c:spPr>
      <c:txPr>
        <a:bodyPr rot="0" spcFirstLastPara="1" vertOverflow="ellipsis" vert="horz" wrap="square" anchor="ctr" anchorCtr="1"/>
        <a:lstStyle/>
        <a:p>
          <a:pPr>
            <a:defRPr sz="1291"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10249"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2E40A-71B9-4D45-82AA-CB527A84A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84</Pages>
  <Words>30962</Words>
  <Characters>176485</Characters>
  <Application>Microsoft Office Word</Application>
  <DocSecurity>0</DocSecurity>
  <Lines>1470</Lines>
  <Paragraphs>414</Paragraphs>
  <ScaleCrop>false</ScaleCrop>
  <HeadingPairs>
    <vt:vector size="2" baseType="variant">
      <vt:variant>
        <vt:lpstr>Название</vt:lpstr>
      </vt:variant>
      <vt:variant>
        <vt:i4>1</vt:i4>
      </vt:variant>
    </vt:vector>
  </HeadingPairs>
  <TitlesOfParts>
    <vt:vector size="1" baseType="lpstr">
      <vt:lpstr>                                                                                        Заместителю Губернатора</vt:lpstr>
    </vt:vector>
  </TitlesOfParts>
  <Company>administration</Company>
  <LinksUpToDate>false</LinksUpToDate>
  <CharactersWithSpaces>207033</CharactersWithSpaces>
  <SharedDoc>false</SharedDoc>
  <HLinks>
    <vt:vector size="6" baseType="variant">
      <vt:variant>
        <vt:i4>4785255</vt:i4>
      </vt:variant>
      <vt:variant>
        <vt:i4>0</vt:i4>
      </vt:variant>
      <vt:variant>
        <vt:i4>0</vt:i4>
      </vt:variant>
      <vt:variant>
        <vt:i4>5</vt:i4>
      </vt:variant>
      <vt:variant>
        <vt:lpwstr>mailto:isilk@mr.оmskportal.ru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Заместителю Губернатора</dc:title>
  <dc:subject/>
  <dc:creator>user</dc:creator>
  <cp:keywords/>
  <dc:description/>
  <cp:lastModifiedBy>Приёмная</cp:lastModifiedBy>
  <cp:revision>12</cp:revision>
  <cp:lastPrinted>2024-03-21T10:19:00Z</cp:lastPrinted>
  <dcterms:created xsi:type="dcterms:W3CDTF">2015-10-28T03:57:00Z</dcterms:created>
  <dcterms:modified xsi:type="dcterms:W3CDTF">2024-03-29T06:30:00Z</dcterms:modified>
</cp:coreProperties>
</file>