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C66424" w:rsidRDefault="00C66424" w:rsidP="00C66424">
      <w:pPr>
        <w:autoSpaceDE w:val="0"/>
        <w:autoSpaceDN w:val="0"/>
        <w:adjustRightInd w:val="0"/>
        <w:ind w:firstLine="700"/>
        <w:jc w:val="center"/>
      </w:pPr>
      <w:r w:rsidRPr="000517D9">
        <w:t xml:space="preserve">(в ред. Решений Совета </w:t>
      </w:r>
      <w:proofErr w:type="spellStart"/>
      <w:r w:rsidRPr="000517D9">
        <w:t>Исилькульского</w:t>
      </w:r>
      <w:proofErr w:type="spellEnd"/>
      <w:r w:rsidRPr="000517D9">
        <w:t xml:space="preserve"> муниципального района Омской области от 2</w:t>
      </w:r>
      <w:r>
        <w:t>8</w:t>
      </w:r>
      <w:r w:rsidRPr="000517D9">
        <w:t>.02.202</w:t>
      </w:r>
      <w:r>
        <w:t>4</w:t>
      </w:r>
      <w:r w:rsidRPr="000517D9">
        <w:t xml:space="preserve"> №</w:t>
      </w:r>
      <w:r>
        <w:t>1</w:t>
      </w:r>
      <w:r w:rsidRPr="000517D9">
        <w:t>1</w:t>
      </w:r>
      <w:r w:rsidR="00421A08">
        <w:t>, от 24.04.2024г. №38</w:t>
      </w:r>
      <w:r w:rsidR="007236BD">
        <w:t>, от 29.05.2024г. №48</w:t>
      </w:r>
      <w:r w:rsidR="008F5E56">
        <w:t>, от 25.09.2024г. №82</w:t>
      </w:r>
      <w:r>
        <w:t>)</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w:t>
      </w:r>
      <w:r w:rsidRPr="008F5E56">
        <w:rPr>
          <w:sz w:val="28"/>
          <w:szCs w:val="28"/>
        </w:rPr>
        <w:t xml:space="preserve">сумме </w:t>
      </w:r>
      <w:r w:rsidR="008F5E56" w:rsidRPr="008F5E56">
        <w:rPr>
          <w:color w:val="000000" w:themeColor="text1"/>
          <w:sz w:val="28"/>
          <w:szCs w:val="28"/>
        </w:rPr>
        <w:t>1 603 726 103,76</w:t>
      </w:r>
      <w:r w:rsidR="008F5E56">
        <w:rPr>
          <w:color w:val="000000" w:themeColor="text1"/>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F5E56" w:rsidRPr="008F5E56">
        <w:rPr>
          <w:sz w:val="28"/>
          <w:szCs w:val="28"/>
        </w:rPr>
        <w:t>1 631 831 334,47</w:t>
      </w:r>
      <w:r w:rsidR="008F5E56">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w:t>
      </w:r>
      <w:r w:rsidR="008F5E56" w:rsidRPr="0041575F">
        <w:rPr>
          <w:sz w:val="28"/>
          <w:szCs w:val="28"/>
        </w:rPr>
        <w:t>28 105 230</w:t>
      </w:r>
      <w:r w:rsidR="008F5E56">
        <w:rPr>
          <w:sz w:val="28"/>
          <w:szCs w:val="28"/>
        </w:rPr>
        <w:t xml:space="preserve">,71 </w:t>
      </w:r>
      <w:r w:rsidR="00FE5BF9" w:rsidRPr="0060511D">
        <w:rPr>
          <w:sz w:val="28"/>
          <w:szCs w:val="28"/>
        </w:rPr>
        <w:t>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063ACE" w:rsidRPr="0041575F">
        <w:rPr>
          <w:sz w:val="28"/>
          <w:szCs w:val="28"/>
        </w:rPr>
        <w:t>1 199 946 351,17</w:t>
      </w:r>
      <w:r w:rsidR="00063ACE">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063ACE" w:rsidRPr="0041575F">
        <w:rPr>
          <w:sz w:val="28"/>
          <w:szCs w:val="28"/>
        </w:rPr>
        <w:t>1 048 434 892,27</w:t>
      </w:r>
      <w:r w:rsidR="00063AC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E97E07" w:rsidRPr="0041575F">
        <w:rPr>
          <w:sz w:val="28"/>
          <w:szCs w:val="28"/>
        </w:rPr>
        <w:t>1 199 946 351,17</w:t>
      </w:r>
      <w:r w:rsidR="00E97E07">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E97E07" w:rsidRPr="0041575F">
        <w:rPr>
          <w:sz w:val="28"/>
          <w:szCs w:val="28"/>
        </w:rPr>
        <w:t>1 048 434 892,27</w:t>
      </w:r>
      <w:r w:rsidR="00E97E07">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w:t>
      </w:r>
      <w:r w:rsidR="00BE1065">
        <w:rPr>
          <w:sz w:val="28"/>
          <w:szCs w:val="28"/>
        </w:rPr>
        <w:t>тся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C66424" w:rsidRPr="005D5F02">
        <w:rPr>
          <w:rFonts w:eastAsiaTheme="minorHAnsi"/>
          <w:sz w:val="28"/>
          <w:szCs w:val="28"/>
          <w:lang w:eastAsia="en-US"/>
        </w:rPr>
        <w:t xml:space="preserve">Утвердить объем бюджетных ассигнований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на 2024 год в размере 3 </w:t>
      </w:r>
      <w:r w:rsidR="00063ACE">
        <w:rPr>
          <w:rFonts w:eastAsiaTheme="minorHAnsi"/>
          <w:sz w:val="28"/>
          <w:szCs w:val="28"/>
          <w:lang w:eastAsia="en-US"/>
        </w:rPr>
        <w:t>152 745,22</w:t>
      </w:r>
      <w:r w:rsidR="00C66424" w:rsidRPr="005D5F02">
        <w:rPr>
          <w:rFonts w:eastAsiaTheme="minorHAnsi"/>
          <w:sz w:val="28"/>
          <w:szCs w:val="28"/>
          <w:lang w:eastAsia="en-US"/>
        </w:rPr>
        <w:t xml:space="preserve"> руб. (в том числе бюджетные ассигнования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не использованные в 2023 году, - 94 717,82  руб.), на 2025 год в размере 2 952 867,40 руб., на 2026 год в размере 3 102 167,40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w:t>
      </w:r>
      <w:r w:rsidRPr="0060511D">
        <w:rPr>
          <w:sz w:val="28"/>
          <w:szCs w:val="28"/>
        </w:rPr>
        <w:lastRenderedPageBreak/>
        <w:t>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w:t>
      </w:r>
      <w:r w:rsidRPr="00FA32DF">
        <w:rPr>
          <w:sz w:val="28"/>
          <w:szCs w:val="28"/>
        </w:rPr>
        <w:lastRenderedPageBreak/>
        <w:t>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15036D">
        <w:rPr>
          <w:sz w:val="28"/>
          <w:szCs w:val="28"/>
        </w:rPr>
        <w:t>1</w:t>
      </w:r>
      <w:r w:rsidR="00421A08">
        <w:rPr>
          <w:sz w:val="28"/>
          <w:szCs w:val="28"/>
        </w:rPr>
        <w:t> 917 011,10</w:t>
      </w:r>
      <w:r w:rsidR="00D615D2" w:rsidRPr="00FA32DF">
        <w:rPr>
          <w:sz w:val="28"/>
          <w:szCs w:val="28"/>
        </w:rPr>
        <w:t xml:space="preserve">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w:t>
      </w:r>
      <w:proofErr w:type="gramEnd"/>
      <w:r w:rsidR="00F06402" w:rsidRPr="0006479D">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 xml:space="preserve">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 xml:space="preserve">бюджетной системы Российской Федерации, в 2024 году в сумме </w:t>
      </w:r>
      <w:r w:rsidR="00063ACE" w:rsidRPr="00063ACE">
        <w:rPr>
          <w:rFonts w:ascii="Times New Roman" w:hAnsi="Times New Roman" w:cs="Times New Roman"/>
          <w:sz w:val="28"/>
          <w:szCs w:val="28"/>
        </w:rPr>
        <w:t>1 144 323 295,67</w:t>
      </w:r>
      <w:r w:rsidR="00063ACE">
        <w:rPr>
          <w:sz w:val="28"/>
          <w:szCs w:val="28"/>
        </w:rPr>
        <w:t xml:space="preserve"> </w:t>
      </w:r>
      <w:r w:rsidRPr="00561898">
        <w:rPr>
          <w:rFonts w:ascii="Times New Roman" w:hAnsi="Times New Roman" w:cs="Times New Roman"/>
          <w:sz w:val="28"/>
          <w:szCs w:val="28"/>
        </w:rPr>
        <w:t xml:space="preserve">руб., в 2025 году в сумме </w:t>
      </w:r>
      <w:r w:rsidR="00063ACE">
        <w:rPr>
          <w:rFonts w:ascii="Times New Roman" w:hAnsi="Times New Roman" w:cs="Times New Roman"/>
          <w:sz w:val="28"/>
          <w:szCs w:val="28"/>
        </w:rPr>
        <w:t>846 969 511,94</w:t>
      </w:r>
      <w:r w:rsidRPr="00561898">
        <w:rPr>
          <w:rFonts w:ascii="Times New Roman" w:hAnsi="Times New Roman" w:cs="Times New Roman"/>
          <w:sz w:val="28"/>
          <w:szCs w:val="28"/>
        </w:rPr>
        <w:t xml:space="preserve"> руб. и в 2026 году в сумме </w:t>
      </w:r>
      <w:r w:rsidR="00063ACE">
        <w:rPr>
          <w:rFonts w:ascii="Times New Roman" w:hAnsi="Times New Roman" w:cs="Times New Roman"/>
          <w:sz w:val="28"/>
          <w:szCs w:val="28"/>
        </w:rPr>
        <w:t>669 132 959,25</w:t>
      </w:r>
      <w:r w:rsidRPr="00561898">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063ACE">
        <w:rPr>
          <w:sz w:val="28"/>
          <w:szCs w:val="28"/>
        </w:rPr>
        <w:t>75 350 946,42</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063ACE">
        <w:rPr>
          <w:sz w:val="28"/>
          <w:szCs w:val="28"/>
        </w:rPr>
        <w:t>11 281 268,42</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 xml:space="preserve">2) для обеспечения расходных обязательств, возникающих при осуществлении полномочий органами местного самоуправления поселений </w:t>
      </w:r>
      <w:proofErr w:type="spellStart"/>
      <w:r w:rsidRPr="005D5F02">
        <w:rPr>
          <w:sz w:val="28"/>
          <w:szCs w:val="28"/>
        </w:rPr>
        <w:t>Исилькульского</w:t>
      </w:r>
      <w:proofErr w:type="spellEnd"/>
      <w:r w:rsidRPr="005D5F02">
        <w:rPr>
          <w:sz w:val="28"/>
          <w:szCs w:val="28"/>
        </w:rPr>
        <w:t xml:space="preserve"> муниципального района;</w:t>
      </w:r>
    </w:p>
    <w:p w:rsidR="00C66424"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r w:rsidR="00421A08">
        <w:rPr>
          <w:sz w:val="28"/>
          <w:szCs w:val="28"/>
        </w:rPr>
        <w:t>;</w:t>
      </w:r>
    </w:p>
    <w:p w:rsidR="00421A08" w:rsidRDefault="00421A08" w:rsidP="00C66424">
      <w:pPr>
        <w:ind w:firstLine="709"/>
        <w:jc w:val="both"/>
        <w:rPr>
          <w:sz w:val="28"/>
          <w:szCs w:val="28"/>
        </w:rPr>
      </w:pPr>
      <w:r w:rsidRPr="0062671F">
        <w:rPr>
          <w:sz w:val="28"/>
          <w:szCs w:val="28"/>
        </w:rPr>
        <w:t xml:space="preserve">4) на поощрение </w:t>
      </w:r>
      <w:proofErr w:type="gramStart"/>
      <w:r w:rsidRPr="0062671F">
        <w:rPr>
          <w:sz w:val="28"/>
          <w:szCs w:val="28"/>
        </w:rPr>
        <w:t>достижения наилучших результатов оценки качества организации</w:t>
      </w:r>
      <w:proofErr w:type="gramEnd"/>
      <w:r w:rsidRPr="0062671F">
        <w:rPr>
          <w:sz w:val="28"/>
          <w:szCs w:val="28"/>
        </w:rPr>
        <w:t xml:space="preserve"> и осуществления бюджетного процесса в поселениях </w:t>
      </w:r>
      <w:proofErr w:type="spellStart"/>
      <w:r w:rsidRPr="0062671F">
        <w:rPr>
          <w:sz w:val="28"/>
          <w:szCs w:val="28"/>
        </w:rPr>
        <w:t>Исилькульского</w:t>
      </w:r>
      <w:proofErr w:type="spellEnd"/>
      <w:r w:rsidRPr="0062671F">
        <w:rPr>
          <w:sz w:val="28"/>
          <w:szCs w:val="28"/>
        </w:rPr>
        <w:t xml:space="preserve"> муниципального района</w:t>
      </w:r>
      <w:r w:rsidR="005F315A">
        <w:rPr>
          <w:sz w:val="28"/>
          <w:szCs w:val="28"/>
        </w:rPr>
        <w:t>;</w:t>
      </w:r>
    </w:p>
    <w:p w:rsidR="005F315A" w:rsidRPr="005D5F02" w:rsidRDefault="005F315A" w:rsidP="00C66424">
      <w:pPr>
        <w:ind w:firstLine="709"/>
        <w:jc w:val="both"/>
        <w:rPr>
          <w:sz w:val="28"/>
          <w:szCs w:val="28"/>
        </w:rPr>
      </w:pPr>
      <w:r w:rsidRPr="000F7482">
        <w:rPr>
          <w:sz w:val="28"/>
          <w:szCs w:val="28"/>
        </w:rPr>
        <w:t xml:space="preserve">5) использование средств резервного фонда Администрации </w:t>
      </w:r>
      <w:proofErr w:type="spellStart"/>
      <w:r w:rsidRPr="000F7482">
        <w:rPr>
          <w:sz w:val="28"/>
          <w:szCs w:val="28"/>
        </w:rPr>
        <w:t>Исилькульского</w:t>
      </w:r>
      <w:proofErr w:type="spellEnd"/>
      <w:r w:rsidRPr="000F7482">
        <w:rPr>
          <w:sz w:val="28"/>
          <w:szCs w:val="28"/>
        </w:rPr>
        <w:t xml:space="preserve"> муниципального района</w:t>
      </w:r>
      <w:r>
        <w:rPr>
          <w:sz w:val="28"/>
          <w:szCs w:val="28"/>
        </w:rPr>
        <w:t>;</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lastRenderedPageBreak/>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FA32DF">
        <w:rPr>
          <w:sz w:val="28"/>
          <w:szCs w:val="28"/>
        </w:rPr>
        <w:lastRenderedPageBreak/>
        <w:t>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lastRenderedPageBreak/>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proofErr w:type="spellStart"/>
      <w:r w:rsidRPr="002316F1">
        <w:rPr>
          <w:sz w:val="28"/>
          <w:szCs w:val="28"/>
        </w:rPr>
        <w:t>Исилькульского</w:t>
      </w:r>
      <w:proofErr w:type="spellEnd"/>
      <w:r w:rsidRPr="002316F1">
        <w:rPr>
          <w:sz w:val="28"/>
          <w:szCs w:val="28"/>
        </w:rPr>
        <w:t xml:space="preserve">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862F45"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862F45"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E97E07">
      <w:rPr>
        <w:rStyle w:val="a5"/>
        <w:noProof/>
        <w:sz w:val="28"/>
        <w:szCs w:val="28"/>
      </w:rPr>
      <w:t>2</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ACE"/>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36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1A08"/>
    <w:rsid w:val="00422261"/>
    <w:rsid w:val="004224C6"/>
    <w:rsid w:val="00425BCF"/>
    <w:rsid w:val="00426513"/>
    <w:rsid w:val="00426C6B"/>
    <w:rsid w:val="00426DCC"/>
    <w:rsid w:val="004271C3"/>
    <w:rsid w:val="00427D41"/>
    <w:rsid w:val="00430384"/>
    <w:rsid w:val="004306CD"/>
    <w:rsid w:val="00430D46"/>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15A"/>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36B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478"/>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2F45"/>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5E56"/>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97E07"/>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106B"/>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E7C33-7840-4EFC-8599-9F561CC1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10</Pages>
  <Words>3269</Words>
  <Characters>18636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budg2</cp:lastModifiedBy>
  <cp:revision>43</cp:revision>
  <cp:lastPrinted>2022-11-09T10:23:00Z</cp:lastPrinted>
  <dcterms:created xsi:type="dcterms:W3CDTF">2022-11-17T08:52:00Z</dcterms:created>
  <dcterms:modified xsi:type="dcterms:W3CDTF">2024-09-26T09:21:00Z</dcterms:modified>
</cp:coreProperties>
</file>