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59D" w:rsidRPr="003C380B" w:rsidRDefault="003C380B" w:rsidP="00FE659D">
      <w:pPr>
        <w:pStyle w:val="ConsPlusTitle"/>
        <w:jc w:val="center"/>
        <w:rPr>
          <w:rFonts w:ascii="Times New Roman" w:hAnsi="Times New Roman" w:cs="Times New Roman"/>
          <w:b w:val="0"/>
          <w:sz w:val="28"/>
          <w:szCs w:val="28"/>
        </w:rPr>
      </w:pPr>
      <w:r w:rsidRPr="003C380B">
        <w:rPr>
          <w:rFonts w:ascii="Times New Roman" w:hAnsi="Times New Roman" w:cs="Times New Roman"/>
          <w:b w:val="0"/>
          <w:sz w:val="28"/>
          <w:szCs w:val="28"/>
        </w:rPr>
        <w:t>ПРОЕКТ</w:t>
      </w:r>
    </w:p>
    <w:p w:rsidR="00FE659D" w:rsidRDefault="00FE659D" w:rsidP="00FE659D">
      <w:pPr>
        <w:pStyle w:val="ConsPlusTitle"/>
        <w:jc w:val="center"/>
        <w:rPr>
          <w:rFonts w:ascii="Times New Roman" w:hAnsi="Times New Roman" w:cs="Times New Roman"/>
          <w:sz w:val="28"/>
          <w:szCs w:val="28"/>
        </w:rPr>
      </w:pPr>
    </w:p>
    <w:p w:rsidR="00C33C19" w:rsidRDefault="00C33C19" w:rsidP="00C33C1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Бюджетный прогноз </w:t>
      </w:r>
      <w:r w:rsidRPr="00C33C19">
        <w:rPr>
          <w:rFonts w:ascii="Times New Roman" w:hAnsi="Times New Roman" w:cs="Times New Roman"/>
          <w:b w:val="0"/>
          <w:sz w:val="28"/>
          <w:szCs w:val="28"/>
        </w:rPr>
        <w:t>Исилькульского муниципального района</w:t>
      </w:r>
    </w:p>
    <w:p w:rsidR="00FE659D" w:rsidRPr="00C33C19" w:rsidRDefault="00C33C19" w:rsidP="00C33C19">
      <w:pPr>
        <w:pStyle w:val="ConsPlusTitle"/>
        <w:jc w:val="center"/>
        <w:rPr>
          <w:rFonts w:ascii="Times New Roman" w:hAnsi="Times New Roman" w:cs="Times New Roman"/>
          <w:b w:val="0"/>
          <w:sz w:val="28"/>
          <w:szCs w:val="28"/>
        </w:rPr>
      </w:pPr>
      <w:r w:rsidRPr="00C33C19">
        <w:rPr>
          <w:rFonts w:ascii="Times New Roman" w:hAnsi="Times New Roman" w:cs="Times New Roman"/>
          <w:b w:val="0"/>
          <w:sz w:val="28"/>
          <w:szCs w:val="28"/>
        </w:rPr>
        <w:t xml:space="preserve"> Омской области на долгосрочный период до 2030 года</w:t>
      </w:r>
    </w:p>
    <w:p w:rsidR="00FE659D" w:rsidRPr="00775388" w:rsidRDefault="00FE659D" w:rsidP="00FE659D">
      <w:pPr>
        <w:pStyle w:val="ConsPlusTitle"/>
        <w:jc w:val="center"/>
        <w:rPr>
          <w:rFonts w:ascii="Times New Roman" w:hAnsi="Times New Roman" w:cs="Times New Roman"/>
          <w:sz w:val="28"/>
          <w:szCs w:val="28"/>
          <w:highlight w:val="yellow"/>
        </w:rPr>
      </w:pPr>
    </w:p>
    <w:p w:rsidR="00C33C19" w:rsidRPr="00CE4DC3" w:rsidRDefault="00C33C19" w:rsidP="00C33C19">
      <w:pPr>
        <w:ind w:firstLine="709"/>
        <w:jc w:val="both"/>
        <w:rPr>
          <w:sz w:val="28"/>
          <w:szCs w:val="28"/>
        </w:rPr>
      </w:pPr>
      <w:proofErr w:type="gramStart"/>
      <w:r w:rsidRPr="001819BF">
        <w:rPr>
          <w:sz w:val="28"/>
          <w:szCs w:val="28"/>
        </w:rPr>
        <w:t xml:space="preserve">Бюджетный прогноз </w:t>
      </w:r>
      <w:r w:rsidR="00CE4DC3">
        <w:rPr>
          <w:sz w:val="28"/>
          <w:szCs w:val="28"/>
        </w:rPr>
        <w:t xml:space="preserve">Исилькульского муниципального района Омской области </w:t>
      </w:r>
      <w:r w:rsidRPr="001819BF">
        <w:rPr>
          <w:sz w:val="28"/>
          <w:szCs w:val="28"/>
        </w:rPr>
        <w:t>на долгосрочный период до 2030 года (далее - бюджетный прогноз) разработан на основе</w:t>
      </w:r>
      <w:r w:rsidR="00CE4DC3">
        <w:rPr>
          <w:sz w:val="28"/>
          <w:szCs w:val="28"/>
        </w:rPr>
        <w:t xml:space="preserve"> показателей </w:t>
      </w:r>
      <w:hyperlink r:id="rId7" w:history="1">
        <w:r w:rsidRPr="001819BF">
          <w:rPr>
            <w:sz w:val="28"/>
            <w:szCs w:val="28"/>
          </w:rPr>
          <w:t xml:space="preserve"> прогноза социально-экономического развития Исилькульского муниципального района Омской области на долгосрочный период до 20</w:t>
        </w:r>
        <w:r w:rsidR="00CE4DC3">
          <w:rPr>
            <w:sz w:val="28"/>
            <w:szCs w:val="28"/>
          </w:rPr>
          <w:t>30</w:t>
        </w:r>
        <w:r w:rsidRPr="001819BF">
          <w:rPr>
            <w:sz w:val="28"/>
            <w:szCs w:val="28"/>
          </w:rPr>
          <w:t xml:space="preserve"> года</w:t>
        </w:r>
      </w:hyperlink>
      <w:r w:rsidRPr="001819BF">
        <w:rPr>
          <w:sz w:val="28"/>
          <w:szCs w:val="28"/>
        </w:rPr>
        <w:t xml:space="preserve"> (далее - долгосрочный прогноз),</w:t>
      </w:r>
      <w:r w:rsidR="00CE4DC3">
        <w:rPr>
          <w:sz w:val="28"/>
          <w:szCs w:val="28"/>
        </w:rPr>
        <w:t xml:space="preserve"> утвержденного постановлением Администрации Исилькульского муниципального района от 29 декабря 2016 года №599,</w:t>
      </w:r>
      <w:r w:rsidRPr="001819BF">
        <w:rPr>
          <w:sz w:val="28"/>
          <w:szCs w:val="28"/>
        </w:rPr>
        <w:t xml:space="preserve"> с учетом основных направлений бюджетной и налоговой политики</w:t>
      </w:r>
      <w:r w:rsidRPr="0099748D">
        <w:t xml:space="preserve"> </w:t>
      </w:r>
      <w:r w:rsidRPr="0099748D">
        <w:rPr>
          <w:sz w:val="28"/>
          <w:szCs w:val="28"/>
        </w:rPr>
        <w:t>Исилькульского муниципального района</w:t>
      </w:r>
      <w:proofErr w:type="gramEnd"/>
      <w:r w:rsidRPr="0099748D">
        <w:rPr>
          <w:sz w:val="28"/>
          <w:szCs w:val="28"/>
        </w:rPr>
        <w:t xml:space="preserve"> Омской области</w:t>
      </w:r>
      <w:r w:rsidRPr="001819BF">
        <w:rPr>
          <w:sz w:val="28"/>
          <w:szCs w:val="28"/>
        </w:rPr>
        <w:t>. Бюджетный прогноз разработан</w:t>
      </w:r>
      <w:r w:rsidR="00CE4DC3">
        <w:rPr>
          <w:sz w:val="28"/>
          <w:szCs w:val="28"/>
        </w:rPr>
        <w:t xml:space="preserve"> </w:t>
      </w:r>
      <w:r w:rsidRPr="001819BF">
        <w:rPr>
          <w:sz w:val="28"/>
          <w:szCs w:val="28"/>
        </w:rPr>
        <w:t xml:space="preserve"> </w:t>
      </w:r>
      <w:r w:rsidR="00CE4DC3" w:rsidRPr="00CE4DC3">
        <w:rPr>
          <w:sz w:val="28"/>
          <w:szCs w:val="28"/>
        </w:rPr>
        <w:t>исходя из законодательства о налогах и сборах и бюджетного законодательства Российской Федерации, действующего на момент его составления</w:t>
      </w:r>
      <w:r w:rsidRPr="00CE4DC3">
        <w:rPr>
          <w:sz w:val="28"/>
          <w:szCs w:val="28"/>
        </w:rPr>
        <w:t>.</w:t>
      </w:r>
    </w:p>
    <w:p w:rsidR="00FF2EBB" w:rsidRDefault="00FF2EBB" w:rsidP="00FF2EBB">
      <w:pPr>
        <w:ind w:firstLine="709"/>
        <w:jc w:val="center"/>
        <w:rPr>
          <w:sz w:val="28"/>
          <w:szCs w:val="28"/>
        </w:rPr>
      </w:pPr>
    </w:p>
    <w:p w:rsidR="00FF2EBB" w:rsidRDefault="00FF2EBB" w:rsidP="00FF2EBB">
      <w:pPr>
        <w:ind w:firstLine="709"/>
        <w:jc w:val="center"/>
        <w:rPr>
          <w:sz w:val="28"/>
          <w:szCs w:val="28"/>
        </w:rPr>
      </w:pPr>
      <w:r>
        <w:rPr>
          <w:sz w:val="28"/>
          <w:szCs w:val="28"/>
        </w:rPr>
        <w:t>Цели, задачи и основные подходы к формированию бюджетной политики</w:t>
      </w:r>
    </w:p>
    <w:p w:rsidR="00FF2EBB" w:rsidRDefault="00FF2EBB" w:rsidP="00FF2EBB">
      <w:pPr>
        <w:ind w:firstLine="709"/>
        <w:jc w:val="center"/>
        <w:rPr>
          <w:sz w:val="28"/>
          <w:szCs w:val="28"/>
        </w:rPr>
      </w:pPr>
      <w:r>
        <w:rPr>
          <w:sz w:val="28"/>
          <w:szCs w:val="28"/>
        </w:rPr>
        <w:t>Исилькульского муниципального района Омской области</w:t>
      </w:r>
    </w:p>
    <w:p w:rsidR="00FF2EBB" w:rsidRDefault="00FF2EBB" w:rsidP="00FF2EBB">
      <w:pPr>
        <w:ind w:firstLine="709"/>
        <w:jc w:val="center"/>
        <w:rPr>
          <w:sz w:val="28"/>
          <w:szCs w:val="28"/>
        </w:rPr>
      </w:pPr>
      <w:r>
        <w:rPr>
          <w:sz w:val="28"/>
          <w:szCs w:val="28"/>
        </w:rPr>
        <w:t>на долгосрочный период.</w:t>
      </w:r>
    </w:p>
    <w:p w:rsidR="00FF2EBB" w:rsidRDefault="00FF2EBB" w:rsidP="00C33C19">
      <w:pPr>
        <w:ind w:firstLine="709"/>
        <w:jc w:val="both"/>
        <w:rPr>
          <w:sz w:val="28"/>
          <w:szCs w:val="28"/>
        </w:rPr>
      </w:pPr>
    </w:p>
    <w:p w:rsidR="00C33C19" w:rsidRDefault="00CF0749" w:rsidP="00CF0749">
      <w:pPr>
        <w:ind w:firstLine="709"/>
        <w:jc w:val="both"/>
        <w:rPr>
          <w:sz w:val="28"/>
          <w:szCs w:val="28"/>
        </w:rPr>
      </w:pPr>
      <w:proofErr w:type="gramStart"/>
      <w:r>
        <w:rPr>
          <w:sz w:val="28"/>
          <w:szCs w:val="28"/>
        </w:rPr>
        <w:t xml:space="preserve">Основная цель разработки бюджетного прогноза состоит в </w:t>
      </w:r>
      <w:r w:rsidR="00C33C19" w:rsidRPr="001819BF">
        <w:rPr>
          <w:sz w:val="28"/>
          <w:szCs w:val="28"/>
        </w:rPr>
        <w:t>обеспечени</w:t>
      </w:r>
      <w:r>
        <w:rPr>
          <w:sz w:val="28"/>
          <w:szCs w:val="28"/>
        </w:rPr>
        <w:t>и</w:t>
      </w:r>
      <w:r w:rsidR="00C33C19" w:rsidRPr="001819BF">
        <w:rPr>
          <w:sz w:val="28"/>
          <w:szCs w:val="28"/>
        </w:rPr>
        <w:t xml:space="preserve"> предсказуемости динамики доходов и расходов консолидированного бюджета Исилькульского муниципального района Омской области, что позвол</w:t>
      </w:r>
      <w:r>
        <w:rPr>
          <w:sz w:val="28"/>
          <w:szCs w:val="28"/>
        </w:rPr>
        <w:t>и</w:t>
      </w:r>
      <w:r w:rsidR="00C33C19" w:rsidRPr="001819BF">
        <w:rPr>
          <w:sz w:val="28"/>
          <w:szCs w:val="28"/>
        </w:rPr>
        <w:t xml:space="preserve">т оценивать долгосрочные тенденции изменений объема доходов и расходов, а также </w:t>
      </w:r>
      <w:r>
        <w:rPr>
          <w:sz w:val="28"/>
          <w:szCs w:val="28"/>
        </w:rPr>
        <w:t>разрабатывать</w:t>
      </w:r>
      <w:r w:rsidR="00C33C19" w:rsidRPr="001819BF">
        <w:rPr>
          <w:sz w:val="28"/>
          <w:szCs w:val="28"/>
        </w:rPr>
        <w:t xml:space="preserve"> на их основе соответствующие меры, направленные на повышение </w:t>
      </w:r>
      <w:r>
        <w:rPr>
          <w:sz w:val="28"/>
          <w:szCs w:val="28"/>
        </w:rPr>
        <w:t xml:space="preserve"> финансовой </w:t>
      </w:r>
      <w:r w:rsidR="00C33C19" w:rsidRPr="001819BF">
        <w:rPr>
          <w:sz w:val="28"/>
          <w:szCs w:val="28"/>
        </w:rPr>
        <w:t>устойчивости и эффективности функционирования бюджетной системы Исилькульского муниципального района</w:t>
      </w:r>
      <w:r w:rsidR="00C33C19">
        <w:rPr>
          <w:sz w:val="28"/>
          <w:szCs w:val="28"/>
        </w:rPr>
        <w:t xml:space="preserve"> </w:t>
      </w:r>
      <w:r w:rsidR="00C33C19" w:rsidRPr="001819BF">
        <w:rPr>
          <w:sz w:val="28"/>
          <w:szCs w:val="28"/>
        </w:rPr>
        <w:t>Омской области</w:t>
      </w:r>
      <w:r>
        <w:rPr>
          <w:sz w:val="28"/>
          <w:szCs w:val="28"/>
        </w:rPr>
        <w:t>, стимулирование социально-экономического развития Исилькульского муниципального района Омской</w:t>
      </w:r>
      <w:proofErr w:type="gramEnd"/>
      <w:r>
        <w:rPr>
          <w:sz w:val="28"/>
          <w:szCs w:val="28"/>
        </w:rPr>
        <w:t xml:space="preserve"> области</w:t>
      </w:r>
      <w:r w:rsidR="00C33C19" w:rsidRPr="001819BF">
        <w:rPr>
          <w:sz w:val="28"/>
          <w:szCs w:val="28"/>
        </w:rPr>
        <w:t>.</w:t>
      </w:r>
    </w:p>
    <w:p w:rsidR="00FC583C" w:rsidRDefault="00D65C2B" w:rsidP="00C33C19">
      <w:pPr>
        <w:ind w:firstLine="709"/>
        <w:jc w:val="both"/>
        <w:rPr>
          <w:sz w:val="28"/>
          <w:szCs w:val="28"/>
        </w:rPr>
      </w:pPr>
      <w:r>
        <w:rPr>
          <w:sz w:val="28"/>
          <w:szCs w:val="28"/>
        </w:rPr>
        <w:t>Конечной целью</w:t>
      </w:r>
      <w:r w:rsidR="00C33C19" w:rsidRPr="001819BF">
        <w:rPr>
          <w:sz w:val="28"/>
          <w:szCs w:val="28"/>
        </w:rPr>
        <w:t xml:space="preserve"> долгосрочного бюджетного </w:t>
      </w:r>
      <w:r>
        <w:rPr>
          <w:sz w:val="28"/>
          <w:szCs w:val="28"/>
        </w:rPr>
        <w:t xml:space="preserve">прогнозирования является </w:t>
      </w:r>
      <w:r w:rsidRPr="001819BF">
        <w:rPr>
          <w:sz w:val="28"/>
          <w:szCs w:val="28"/>
        </w:rPr>
        <w:t>повышени</w:t>
      </w:r>
      <w:r>
        <w:rPr>
          <w:sz w:val="28"/>
          <w:szCs w:val="28"/>
        </w:rPr>
        <w:t>е</w:t>
      </w:r>
      <w:r w:rsidRPr="001819BF">
        <w:rPr>
          <w:sz w:val="28"/>
          <w:szCs w:val="28"/>
        </w:rPr>
        <w:t xml:space="preserve"> уровня и качества жизни населения Исилькульского муниципального района Омской области </w:t>
      </w:r>
      <w:r>
        <w:rPr>
          <w:sz w:val="28"/>
          <w:szCs w:val="28"/>
        </w:rPr>
        <w:t xml:space="preserve">в условиях сбалансированного бюджета. </w:t>
      </w:r>
    </w:p>
    <w:p w:rsidR="00EB57A3" w:rsidRPr="00EB57A3" w:rsidRDefault="00EB57A3" w:rsidP="00EB57A3">
      <w:pPr>
        <w:pStyle w:val="ConsPlusNormal"/>
        <w:ind w:firstLine="540"/>
        <w:jc w:val="both"/>
        <w:rPr>
          <w:rFonts w:ascii="Times New Roman" w:hAnsi="Times New Roman" w:cs="Times New Roman"/>
          <w:sz w:val="28"/>
          <w:szCs w:val="28"/>
        </w:rPr>
      </w:pPr>
      <w:r w:rsidRPr="00EB57A3">
        <w:rPr>
          <w:rFonts w:ascii="Times New Roman" w:hAnsi="Times New Roman" w:cs="Times New Roman"/>
          <w:sz w:val="28"/>
          <w:szCs w:val="28"/>
        </w:rPr>
        <w:t xml:space="preserve">Долгосрочное бюджетное прогнозирование позволит </w:t>
      </w:r>
      <w:r>
        <w:rPr>
          <w:rFonts w:ascii="Times New Roman" w:hAnsi="Times New Roman" w:cs="Times New Roman"/>
          <w:sz w:val="28"/>
          <w:szCs w:val="28"/>
        </w:rPr>
        <w:t>проводить</w:t>
      </w:r>
      <w:r w:rsidRPr="00EB57A3">
        <w:rPr>
          <w:rFonts w:ascii="Times New Roman" w:hAnsi="Times New Roman" w:cs="Times New Roman"/>
          <w:sz w:val="28"/>
          <w:szCs w:val="28"/>
        </w:rPr>
        <w:t xml:space="preserve"> взвешенн</w:t>
      </w:r>
      <w:r>
        <w:rPr>
          <w:rFonts w:ascii="Times New Roman" w:hAnsi="Times New Roman" w:cs="Times New Roman"/>
          <w:sz w:val="28"/>
          <w:szCs w:val="28"/>
        </w:rPr>
        <w:t>ую</w:t>
      </w:r>
      <w:r w:rsidRPr="00EB57A3">
        <w:rPr>
          <w:rFonts w:ascii="Times New Roman" w:hAnsi="Times New Roman" w:cs="Times New Roman"/>
          <w:sz w:val="28"/>
          <w:szCs w:val="28"/>
        </w:rPr>
        <w:t xml:space="preserve"> бюджетн</w:t>
      </w:r>
      <w:r>
        <w:rPr>
          <w:rFonts w:ascii="Times New Roman" w:hAnsi="Times New Roman" w:cs="Times New Roman"/>
          <w:sz w:val="28"/>
          <w:szCs w:val="28"/>
        </w:rPr>
        <w:t>ую</w:t>
      </w:r>
      <w:r w:rsidRPr="00EB57A3">
        <w:rPr>
          <w:rFonts w:ascii="Times New Roman" w:hAnsi="Times New Roman" w:cs="Times New Roman"/>
          <w:sz w:val="28"/>
          <w:szCs w:val="28"/>
        </w:rPr>
        <w:t xml:space="preserve"> политик</w:t>
      </w:r>
      <w:r>
        <w:rPr>
          <w:rFonts w:ascii="Times New Roman" w:hAnsi="Times New Roman" w:cs="Times New Roman"/>
          <w:sz w:val="28"/>
          <w:szCs w:val="28"/>
        </w:rPr>
        <w:t>у</w:t>
      </w:r>
      <w:r w:rsidRPr="00EB57A3">
        <w:rPr>
          <w:rFonts w:ascii="Times New Roman" w:hAnsi="Times New Roman" w:cs="Times New Roman"/>
          <w:sz w:val="28"/>
          <w:szCs w:val="28"/>
        </w:rPr>
        <w:t>, направленн</w:t>
      </w:r>
      <w:r>
        <w:rPr>
          <w:rFonts w:ascii="Times New Roman" w:hAnsi="Times New Roman" w:cs="Times New Roman"/>
          <w:sz w:val="28"/>
          <w:szCs w:val="28"/>
        </w:rPr>
        <w:t>ую</w:t>
      </w:r>
      <w:r w:rsidRPr="00EB57A3">
        <w:rPr>
          <w:rFonts w:ascii="Times New Roman" w:hAnsi="Times New Roman" w:cs="Times New Roman"/>
          <w:sz w:val="28"/>
          <w:szCs w:val="28"/>
        </w:rPr>
        <w:t xml:space="preserve"> на долгосрочную сбалансированность </w:t>
      </w:r>
      <w:r w:rsidR="003A4EB2">
        <w:rPr>
          <w:rFonts w:ascii="Times New Roman" w:hAnsi="Times New Roman" w:cs="Times New Roman"/>
          <w:sz w:val="28"/>
          <w:szCs w:val="28"/>
        </w:rPr>
        <w:t>муниципальных</w:t>
      </w:r>
      <w:r w:rsidRPr="00EB57A3">
        <w:rPr>
          <w:rFonts w:ascii="Times New Roman" w:hAnsi="Times New Roman" w:cs="Times New Roman"/>
          <w:sz w:val="28"/>
          <w:szCs w:val="28"/>
        </w:rPr>
        <w:t xml:space="preserve"> финансов, соответствие расходов реальным возможностям бюджета.</w:t>
      </w:r>
    </w:p>
    <w:p w:rsidR="00CF0749" w:rsidRPr="001819BF" w:rsidRDefault="00EB57A3" w:rsidP="00CF0749">
      <w:pPr>
        <w:ind w:firstLine="709"/>
        <w:jc w:val="both"/>
        <w:rPr>
          <w:sz w:val="28"/>
          <w:szCs w:val="28"/>
        </w:rPr>
      </w:pPr>
      <w:r>
        <w:rPr>
          <w:sz w:val="28"/>
          <w:szCs w:val="28"/>
        </w:rPr>
        <w:t xml:space="preserve">Бюджетная политика Исилькульского муниципального района Омской области </w:t>
      </w:r>
      <w:r w:rsidR="00CF0749" w:rsidRPr="001819BF">
        <w:rPr>
          <w:sz w:val="28"/>
          <w:szCs w:val="28"/>
        </w:rPr>
        <w:t xml:space="preserve">на долгосрочный период </w:t>
      </w:r>
      <w:r>
        <w:rPr>
          <w:sz w:val="28"/>
          <w:szCs w:val="28"/>
        </w:rPr>
        <w:t>будет направлена на решение следующих основных задач</w:t>
      </w:r>
      <w:r w:rsidR="00CF0749" w:rsidRPr="001819BF">
        <w:rPr>
          <w:sz w:val="28"/>
          <w:szCs w:val="28"/>
        </w:rPr>
        <w:t>:</w:t>
      </w:r>
    </w:p>
    <w:p w:rsidR="000C38EF" w:rsidRPr="000C38EF" w:rsidRDefault="00CF0749" w:rsidP="000C38EF">
      <w:pPr>
        <w:pStyle w:val="ConsPlusNormal"/>
        <w:ind w:firstLine="540"/>
        <w:jc w:val="both"/>
        <w:rPr>
          <w:rFonts w:ascii="Times New Roman" w:hAnsi="Times New Roman" w:cs="Times New Roman"/>
          <w:sz w:val="28"/>
          <w:szCs w:val="28"/>
        </w:rPr>
      </w:pPr>
      <w:r w:rsidRPr="000C38EF">
        <w:rPr>
          <w:rFonts w:ascii="Times New Roman" w:hAnsi="Times New Roman" w:cs="Times New Roman"/>
          <w:sz w:val="28"/>
          <w:szCs w:val="28"/>
        </w:rPr>
        <w:t xml:space="preserve">1) </w:t>
      </w:r>
      <w:r w:rsidR="000C38EF" w:rsidRPr="000C38EF">
        <w:rPr>
          <w:rFonts w:ascii="Times New Roman" w:hAnsi="Times New Roman" w:cs="Times New Roman"/>
          <w:sz w:val="28"/>
          <w:szCs w:val="28"/>
        </w:rPr>
        <w:t xml:space="preserve">повышение эффективности бюджетных расходов, в том числе за счет </w:t>
      </w:r>
      <w:proofErr w:type="spellStart"/>
      <w:r w:rsidR="000C38EF" w:rsidRPr="000C38EF">
        <w:rPr>
          <w:rFonts w:ascii="Times New Roman" w:hAnsi="Times New Roman" w:cs="Times New Roman"/>
          <w:sz w:val="28"/>
          <w:szCs w:val="28"/>
        </w:rPr>
        <w:t>приорит</w:t>
      </w:r>
      <w:r w:rsidR="000C38EF">
        <w:rPr>
          <w:rFonts w:ascii="Times New Roman" w:hAnsi="Times New Roman" w:cs="Times New Roman"/>
          <w:sz w:val="28"/>
          <w:szCs w:val="28"/>
        </w:rPr>
        <w:t>и</w:t>
      </w:r>
      <w:r w:rsidR="000C38EF" w:rsidRPr="000C38EF">
        <w:rPr>
          <w:rFonts w:ascii="Times New Roman" w:hAnsi="Times New Roman" w:cs="Times New Roman"/>
          <w:sz w:val="28"/>
          <w:szCs w:val="28"/>
        </w:rPr>
        <w:t>зации</w:t>
      </w:r>
      <w:proofErr w:type="spellEnd"/>
      <w:r w:rsidR="000C38EF" w:rsidRPr="000C38EF">
        <w:rPr>
          <w:rFonts w:ascii="Times New Roman" w:hAnsi="Times New Roman" w:cs="Times New Roman"/>
          <w:sz w:val="28"/>
          <w:szCs w:val="28"/>
        </w:rPr>
        <w:t xml:space="preserve"> расходных обязательств, направленных на обеспечение ускоренного социально-экономического развития Исилькульского муниципального района Омской области</w:t>
      </w:r>
      <w:r w:rsidR="00010C4E">
        <w:rPr>
          <w:rFonts w:ascii="Times New Roman" w:hAnsi="Times New Roman" w:cs="Times New Roman"/>
          <w:sz w:val="28"/>
          <w:szCs w:val="28"/>
        </w:rPr>
        <w:t>.</w:t>
      </w:r>
      <w:r w:rsidR="00010C4E" w:rsidRPr="00010C4E">
        <w:rPr>
          <w:sz w:val="28"/>
          <w:szCs w:val="28"/>
        </w:rPr>
        <w:t xml:space="preserve"> </w:t>
      </w:r>
      <w:r w:rsidR="00010C4E" w:rsidRPr="00010C4E">
        <w:rPr>
          <w:rFonts w:ascii="Times New Roman" w:hAnsi="Times New Roman" w:cs="Times New Roman"/>
          <w:sz w:val="28"/>
          <w:szCs w:val="28"/>
        </w:rPr>
        <w:t>Необходимо осуществлять взвешенный подход к принятию новых расходных обязательств и сокращать неэффективные бюджетные расходы</w:t>
      </w:r>
      <w:r w:rsidR="00010C4E">
        <w:rPr>
          <w:rFonts w:ascii="Times New Roman" w:hAnsi="Times New Roman" w:cs="Times New Roman"/>
          <w:sz w:val="28"/>
          <w:szCs w:val="28"/>
        </w:rPr>
        <w:t>;</w:t>
      </w:r>
    </w:p>
    <w:p w:rsidR="00F435D9" w:rsidRDefault="00F435D9" w:rsidP="00F435D9">
      <w:pPr>
        <w:pStyle w:val="ConsPlusNormal"/>
        <w:ind w:firstLine="540"/>
        <w:jc w:val="both"/>
        <w:rPr>
          <w:rFonts w:ascii="Times New Roman" w:hAnsi="Times New Roman" w:cs="Times New Roman"/>
          <w:sz w:val="28"/>
          <w:szCs w:val="28"/>
        </w:rPr>
      </w:pPr>
      <w:r w:rsidRPr="00F435D9">
        <w:rPr>
          <w:rFonts w:ascii="Times New Roman" w:hAnsi="Times New Roman" w:cs="Times New Roman"/>
          <w:sz w:val="28"/>
          <w:szCs w:val="28"/>
        </w:rPr>
        <w:lastRenderedPageBreak/>
        <w:t>2) обеспечение долгосрочной сбалансированности и финансовой устойчивости местн</w:t>
      </w:r>
      <w:r>
        <w:rPr>
          <w:rFonts w:ascii="Times New Roman" w:hAnsi="Times New Roman" w:cs="Times New Roman"/>
          <w:sz w:val="28"/>
          <w:szCs w:val="28"/>
        </w:rPr>
        <w:t>ого</w:t>
      </w:r>
      <w:r w:rsidRPr="00F435D9">
        <w:rPr>
          <w:rFonts w:ascii="Times New Roman" w:hAnsi="Times New Roman" w:cs="Times New Roman"/>
          <w:sz w:val="28"/>
          <w:szCs w:val="28"/>
        </w:rPr>
        <w:t xml:space="preserve"> бюджет</w:t>
      </w:r>
      <w:r>
        <w:rPr>
          <w:rFonts w:ascii="Times New Roman" w:hAnsi="Times New Roman" w:cs="Times New Roman"/>
          <w:sz w:val="28"/>
          <w:szCs w:val="28"/>
        </w:rPr>
        <w:t>а</w:t>
      </w:r>
      <w:r w:rsidRPr="00F435D9">
        <w:rPr>
          <w:rFonts w:ascii="Times New Roman" w:hAnsi="Times New Roman" w:cs="Times New Roman"/>
          <w:sz w:val="28"/>
          <w:szCs w:val="28"/>
        </w:rPr>
        <w:t xml:space="preserve">, укрепление </w:t>
      </w:r>
      <w:r>
        <w:rPr>
          <w:rFonts w:ascii="Times New Roman" w:hAnsi="Times New Roman" w:cs="Times New Roman"/>
          <w:sz w:val="28"/>
          <w:szCs w:val="28"/>
        </w:rPr>
        <w:t>его</w:t>
      </w:r>
      <w:r w:rsidRPr="00F435D9">
        <w:rPr>
          <w:rFonts w:ascii="Times New Roman" w:hAnsi="Times New Roman" w:cs="Times New Roman"/>
          <w:sz w:val="28"/>
          <w:szCs w:val="28"/>
        </w:rPr>
        <w:t xml:space="preserve"> доходной базы;</w:t>
      </w:r>
    </w:p>
    <w:p w:rsidR="005E14F5" w:rsidRPr="005E14F5" w:rsidRDefault="005E14F5" w:rsidP="00F435D9">
      <w:pPr>
        <w:pStyle w:val="ConsPlusNormal"/>
        <w:ind w:firstLine="540"/>
        <w:jc w:val="both"/>
        <w:rPr>
          <w:rFonts w:ascii="Times New Roman" w:hAnsi="Times New Roman" w:cs="Times New Roman"/>
          <w:sz w:val="28"/>
          <w:szCs w:val="28"/>
        </w:rPr>
      </w:pPr>
      <w:r w:rsidRPr="005E14F5">
        <w:rPr>
          <w:rFonts w:ascii="Times New Roman" w:hAnsi="Times New Roman" w:cs="Times New Roman"/>
          <w:sz w:val="28"/>
          <w:szCs w:val="28"/>
        </w:rPr>
        <w:t>3)</w:t>
      </w:r>
      <w:r>
        <w:rPr>
          <w:rFonts w:ascii="Times New Roman" w:hAnsi="Times New Roman" w:cs="Times New Roman"/>
          <w:sz w:val="28"/>
          <w:szCs w:val="28"/>
        </w:rPr>
        <w:t xml:space="preserve"> сохранение и развитие доходного потенциала местного бюджета, в том числе путем оптимизации налоговых льгот, предоставляемых органами местного самоуправления Исилькульского муниципального района Омской области;</w:t>
      </w:r>
    </w:p>
    <w:p w:rsidR="000C38EF" w:rsidRDefault="005E14F5" w:rsidP="00010C4E">
      <w:pPr>
        <w:ind w:firstLine="540"/>
        <w:jc w:val="both"/>
        <w:rPr>
          <w:sz w:val="28"/>
          <w:szCs w:val="28"/>
        </w:rPr>
      </w:pPr>
      <w:r>
        <w:rPr>
          <w:sz w:val="28"/>
          <w:szCs w:val="28"/>
        </w:rPr>
        <w:t>4</w:t>
      </w:r>
      <w:r w:rsidR="00010C4E" w:rsidRPr="005E14F5">
        <w:rPr>
          <w:sz w:val="28"/>
          <w:szCs w:val="28"/>
        </w:rPr>
        <w:t>) повышение эффективности бюджетных расходов, в том числе за счет совершенствования</w:t>
      </w:r>
      <w:r w:rsidR="00010C4E" w:rsidRPr="00010C4E">
        <w:rPr>
          <w:sz w:val="28"/>
          <w:szCs w:val="28"/>
        </w:rPr>
        <w:t xml:space="preserve"> процедур проведения  муниципальных закупок товаров, работ, услуг для обеспечения нужд </w:t>
      </w:r>
      <w:r w:rsidR="00010C4E">
        <w:rPr>
          <w:sz w:val="28"/>
          <w:szCs w:val="28"/>
        </w:rPr>
        <w:t xml:space="preserve">Исилькульского муниципального района </w:t>
      </w:r>
      <w:r w:rsidR="00010C4E" w:rsidRPr="00010C4E">
        <w:rPr>
          <w:sz w:val="28"/>
          <w:szCs w:val="28"/>
        </w:rPr>
        <w:t xml:space="preserve">Омской области, применения принципов нуждаемости и </w:t>
      </w:r>
      <w:proofErr w:type="spellStart"/>
      <w:r w:rsidR="00010C4E" w:rsidRPr="00010C4E">
        <w:rPr>
          <w:sz w:val="28"/>
          <w:szCs w:val="28"/>
        </w:rPr>
        <w:t>адресности</w:t>
      </w:r>
      <w:proofErr w:type="spellEnd"/>
      <w:r w:rsidR="00010C4E" w:rsidRPr="00010C4E">
        <w:rPr>
          <w:sz w:val="28"/>
          <w:szCs w:val="28"/>
        </w:rPr>
        <w:t xml:space="preserve"> при предоставлении мер социальной поддержки</w:t>
      </w:r>
      <w:r w:rsidR="00010C4E">
        <w:rPr>
          <w:sz w:val="28"/>
          <w:szCs w:val="28"/>
        </w:rPr>
        <w:t>;</w:t>
      </w:r>
    </w:p>
    <w:p w:rsidR="00F146D4" w:rsidRPr="00F146D4" w:rsidRDefault="005E14F5" w:rsidP="00F146D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F146D4" w:rsidRPr="00F146D4">
        <w:rPr>
          <w:rFonts w:ascii="Times New Roman" w:hAnsi="Times New Roman" w:cs="Times New Roman"/>
          <w:sz w:val="28"/>
          <w:szCs w:val="28"/>
        </w:rPr>
        <w:t xml:space="preserve">) повышение эффективности оказания </w:t>
      </w:r>
      <w:r w:rsidR="00234D49">
        <w:rPr>
          <w:rFonts w:ascii="Times New Roman" w:hAnsi="Times New Roman" w:cs="Times New Roman"/>
          <w:sz w:val="28"/>
          <w:szCs w:val="28"/>
        </w:rPr>
        <w:t>муниципальных</w:t>
      </w:r>
      <w:r w:rsidR="00F146D4" w:rsidRPr="00F146D4">
        <w:rPr>
          <w:rFonts w:ascii="Times New Roman" w:hAnsi="Times New Roman" w:cs="Times New Roman"/>
          <w:sz w:val="28"/>
          <w:szCs w:val="28"/>
        </w:rPr>
        <w:t xml:space="preserve"> услуг, в том числе путем:</w:t>
      </w:r>
    </w:p>
    <w:p w:rsidR="00F146D4" w:rsidRPr="00F146D4" w:rsidRDefault="00F146D4" w:rsidP="00F146D4">
      <w:pPr>
        <w:pStyle w:val="ConsPlusNormal"/>
        <w:ind w:firstLine="540"/>
        <w:jc w:val="both"/>
        <w:rPr>
          <w:rFonts w:ascii="Times New Roman" w:hAnsi="Times New Roman" w:cs="Times New Roman"/>
          <w:sz w:val="28"/>
          <w:szCs w:val="28"/>
        </w:rPr>
      </w:pPr>
      <w:r w:rsidRPr="00F146D4">
        <w:rPr>
          <w:rFonts w:ascii="Times New Roman" w:hAnsi="Times New Roman" w:cs="Times New Roman"/>
          <w:sz w:val="28"/>
          <w:szCs w:val="28"/>
        </w:rPr>
        <w:t xml:space="preserve">- оптимизации сети муниципальных учреждений </w:t>
      </w:r>
      <w:r w:rsidR="00234D49">
        <w:rPr>
          <w:rFonts w:ascii="Times New Roman" w:hAnsi="Times New Roman" w:cs="Times New Roman"/>
          <w:sz w:val="28"/>
          <w:szCs w:val="28"/>
        </w:rPr>
        <w:t xml:space="preserve">Исилькульского муниципального района </w:t>
      </w:r>
      <w:r w:rsidRPr="00F146D4">
        <w:rPr>
          <w:rFonts w:ascii="Times New Roman" w:hAnsi="Times New Roman" w:cs="Times New Roman"/>
          <w:sz w:val="28"/>
          <w:szCs w:val="28"/>
        </w:rPr>
        <w:t>Омской области, при условии сохранения удовлетворенности потребности населения в оказании муниципальных услуг;</w:t>
      </w:r>
    </w:p>
    <w:p w:rsidR="00F146D4" w:rsidRPr="00F146D4" w:rsidRDefault="00F146D4" w:rsidP="00F146D4">
      <w:pPr>
        <w:pStyle w:val="ConsPlusNormal"/>
        <w:ind w:firstLine="540"/>
        <w:jc w:val="both"/>
        <w:rPr>
          <w:rFonts w:ascii="Times New Roman" w:hAnsi="Times New Roman" w:cs="Times New Roman"/>
          <w:sz w:val="28"/>
          <w:szCs w:val="28"/>
        </w:rPr>
      </w:pPr>
      <w:r w:rsidRPr="00F146D4">
        <w:rPr>
          <w:rFonts w:ascii="Times New Roman" w:hAnsi="Times New Roman" w:cs="Times New Roman"/>
          <w:sz w:val="28"/>
          <w:szCs w:val="28"/>
        </w:rPr>
        <w:t xml:space="preserve">- повышения качества предоставления муниципальных услуг в </w:t>
      </w:r>
      <w:r w:rsidR="00732604">
        <w:rPr>
          <w:rFonts w:ascii="Times New Roman" w:hAnsi="Times New Roman" w:cs="Times New Roman"/>
          <w:sz w:val="28"/>
          <w:szCs w:val="28"/>
        </w:rPr>
        <w:t xml:space="preserve">Исилькульском муниципальном районе </w:t>
      </w:r>
      <w:r w:rsidRPr="00F146D4">
        <w:rPr>
          <w:rFonts w:ascii="Times New Roman" w:hAnsi="Times New Roman" w:cs="Times New Roman"/>
          <w:sz w:val="28"/>
          <w:szCs w:val="28"/>
        </w:rPr>
        <w:t>Омской области;</w:t>
      </w:r>
    </w:p>
    <w:p w:rsidR="00F146D4" w:rsidRPr="00F146D4" w:rsidRDefault="00F146D4" w:rsidP="00F146D4">
      <w:pPr>
        <w:pStyle w:val="ConsPlusNormal"/>
        <w:ind w:firstLine="540"/>
        <w:jc w:val="both"/>
        <w:rPr>
          <w:rFonts w:ascii="Times New Roman" w:hAnsi="Times New Roman" w:cs="Times New Roman"/>
          <w:sz w:val="28"/>
          <w:szCs w:val="28"/>
        </w:rPr>
      </w:pPr>
      <w:r w:rsidRPr="00F146D4">
        <w:rPr>
          <w:rFonts w:ascii="Times New Roman" w:hAnsi="Times New Roman" w:cs="Times New Roman"/>
          <w:sz w:val="28"/>
          <w:szCs w:val="28"/>
        </w:rPr>
        <w:t xml:space="preserve">- повышения конкуренции среди организаций, оказывающих муниципальные услуги, в том числе за счет привлечения к оказанию услуг не только муниципальных учреждений </w:t>
      </w:r>
      <w:r w:rsidR="00732604">
        <w:rPr>
          <w:rFonts w:ascii="Times New Roman" w:hAnsi="Times New Roman" w:cs="Times New Roman"/>
          <w:sz w:val="28"/>
          <w:szCs w:val="28"/>
        </w:rPr>
        <w:t xml:space="preserve">Исилькульского муниципального района </w:t>
      </w:r>
      <w:r w:rsidRPr="00F146D4">
        <w:rPr>
          <w:rFonts w:ascii="Times New Roman" w:hAnsi="Times New Roman" w:cs="Times New Roman"/>
          <w:sz w:val="28"/>
          <w:szCs w:val="28"/>
        </w:rPr>
        <w:t>Омской области, но и иных юридических лиц;</w:t>
      </w:r>
    </w:p>
    <w:p w:rsidR="004D0829" w:rsidRPr="004D0829" w:rsidRDefault="005E14F5" w:rsidP="004D082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4D0829" w:rsidRPr="004D0829">
        <w:rPr>
          <w:rFonts w:ascii="Times New Roman" w:hAnsi="Times New Roman" w:cs="Times New Roman"/>
          <w:sz w:val="28"/>
          <w:szCs w:val="28"/>
        </w:rPr>
        <w:t>) совершенствование системы муниципального финансового контроля, контроля в сфере закупок товаров, работ, услуг для обеспечения  муниципальных нужд, внутреннего финансового контроля и внутреннего финансового аудита, способствующих снижению бюджетных рисков при составлении и исполнении  местн</w:t>
      </w:r>
      <w:r w:rsidR="004D0829">
        <w:rPr>
          <w:rFonts w:ascii="Times New Roman" w:hAnsi="Times New Roman" w:cs="Times New Roman"/>
          <w:sz w:val="28"/>
          <w:szCs w:val="28"/>
        </w:rPr>
        <w:t>ого</w:t>
      </w:r>
      <w:r w:rsidR="004D0829" w:rsidRPr="004D0829">
        <w:rPr>
          <w:rFonts w:ascii="Times New Roman" w:hAnsi="Times New Roman" w:cs="Times New Roman"/>
          <w:sz w:val="28"/>
          <w:szCs w:val="28"/>
        </w:rPr>
        <w:t xml:space="preserve"> бюджет</w:t>
      </w:r>
      <w:r w:rsidR="004D0829">
        <w:rPr>
          <w:rFonts w:ascii="Times New Roman" w:hAnsi="Times New Roman" w:cs="Times New Roman"/>
          <w:sz w:val="28"/>
          <w:szCs w:val="28"/>
        </w:rPr>
        <w:t>а</w:t>
      </w:r>
      <w:r w:rsidR="004D0829" w:rsidRPr="004D0829">
        <w:rPr>
          <w:rFonts w:ascii="Times New Roman" w:hAnsi="Times New Roman" w:cs="Times New Roman"/>
          <w:sz w:val="28"/>
          <w:szCs w:val="28"/>
        </w:rPr>
        <w:t>;</w:t>
      </w:r>
    </w:p>
    <w:p w:rsidR="00010C4E" w:rsidRDefault="005E14F5" w:rsidP="00010C4E">
      <w:pPr>
        <w:ind w:firstLine="540"/>
        <w:jc w:val="both"/>
        <w:rPr>
          <w:sz w:val="28"/>
          <w:szCs w:val="28"/>
        </w:rPr>
      </w:pPr>
      <w:r>
        <w:rPr>
          <w:sz w:val="28"/>
          <w:szCs w:val="28"/>
        </w:rPr>
        <w:t>7</w:t>
      </w:r>
      <w:r w:rsidR="004D0829">
        <w:rPr>
          <w:sz w:val="28"/>
          <w:szCs w:val="28"/>
        </w:rPr>
        <w:t xml:space="preserve">) </w:t>
      </w:r>
      <w:r w:rsidR="004D0829" w:rsidRPr="001819BF">
        <w:rPr>
          <w:sz w:val="28"/>
          <w:szCs w:val="28"/>
        </w:rPr>
        <w:t>обеспечение открытости и прозрачности муниципальных финансов Исилькульского муниципального района Омской области</w:t>
      </w:r>
      <w:r>
        <w:rPr>
          <w:sz w:val="28"/>
          <w:szCs w:val="28"/>
        </w:rPr>
        <w:t xml:space="preserve"> для общества</w:t>
      </w:r>
      <w:r w:rsidR="004D0829" w:rsidRPr="001819BF">
        <w:rPr>
          <w:sz w:val="28"/>
          <w:szCs w:val="28"/>
        </w:rPr>
        <w:t>,</w:t>
      </w:r>
      <w:r>
        <w:rPr>
          <w:sz w:val="28"/>
          <w:szCs w:val="28"/>
        </w:rPr>
        <w:t xml:space="preserve"> развитие на территории Исилькульского муниципального района </w:t>
      </w:r>
      <w:r w:rsidRPr="001819BF">
        <w:rPr>
          <w:sz w:val="28"/>
          <w:szCs w:val="28"/>
        </w:rPr>
        <w:t>Омской области</w:t>
      </w:r>
      <w:r>
        <w:rPr>
          <w:sz w:val="28"/>
          <w:szCs w:val="28"/>
        </w:rPr>
        <w:t xml:space="preserve"> практик инициативного бюджетирования</w:t>
      </w:r>
      <w:r w:rsidR="004D0829" w:rsidRPr="001819BF">
        <w:rPr>
          <w:sz w:val="28"/>
          <w:szCs w:val="28"/>
        </w:rPr>
        <w:t>;</w:t>
      </w:r>
    </w:p>
    <w:p w:rsidR="00A931BE" w:rsidRPr="00A931BE" w:rsidRDefault="005E14F5" w:rsidP="00A931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A931BE" w:rsidRPr="00A931BE">
        <w:rPr>
          <w:rFonts w:ascii="Times New Roman" w:hAnsi="Times New Roman" w:cs="Times New Roman"/>
          <w:sz w:val="28"/>
          <w:szCs w:val="28"/>
        </w:rPr>
        <w:t>) повышение эффективности деятельности органов местного самоуправления</w:t>
      </w:r>
      <w:r w:rsidR="00F231A7">
        <w:rPr>
          <w:rFonts w:ascii="Times New Roman" w:hAnsi="Times New Roman" w:cs="Times New Roman"/>
          <w:sz w:val="28"/>
          <w:szCs w:val="28"/>
        </w:rPr>
        <w:t xml:space="preserve"> Исилькульского муниципального района</w:t>
      </w:r>
      <w:r w:rsidR="00A931BE" w:rsidRPr="00A931BE">
        <w:rPr>
          <w:rFonts w:ascii="Times New Roman" w:hAnsi="Times New Roman" w:cs="Times New Roman"/>
          <w:sz w:val="28"/>
          <w:szCs w:val="28"/>
        </w:rPr>
        <w:t xml:space="preserve"> Омской области, включая оптимизацию расходов на их содержание;</w:t>
      </w:r>
    </w:p>
    <w:p w:rsidR="00A931BE" w:rsidRDefault="005E14F5" w:rsidP="00010C4E">
      <w:pPr>
        <w:ind w:firstLine="540"/>
        <w:jc w:val="both"/>
        <w:rPr>
          <w:sz w:val="28"/>
          <w:szCs w:val="28"/>
        </w:rPr>
      </w:pPr>
      <w:r>
        <w:rPr>
          <w:sz w:val="28"/>
          <w:szCs w:val="28"/>
        </w:rPr>
        <w:t>9</w:t>
      </w:r>
      <w:r w:rsidR="00C16CB1" w:rsidRPr="00C16CB1">
        <w:rPr>
          <w:sz w:val="28"/>
          <w:szCs w:val="28"/>
        </w:rPr>
        <w:t xml:space="preserve">) совершенствование межбюджетных отношений с </w:t>
      </w:r>
      <w:r w:rsidR="00C16CB1">
        <w:rPr>
          <w:sz w:val="28"/>
          <w:szCs w:val="28"/>
        </w:rPr>
        <w:t>поселениями Исилькульского муниципального района</w:t>
      </w:r>
      <w:r w:rsidR="00C16CB1" w:rsidRPr="00C16CB1">
        <w:rPr>
          <w:sz w:val="28"/>
          <w:szCs w:val="28"/>
        </w:rPr>
        <w:t xml:space="preserve"> Омской области, направленное на укрепление самостоятельности бюджетов</w:t>
      </w:r>
      <w:r w:rsidR="00C16CB1">
        <w:rPr>
          <w:sz w:val="28"/>
          <w:szCs w:val="28"/>
        </w:rPr>
        <w:t xml:space="preserve"> поселений</w:t>
      </w:r>
      <w:r w:rsidR="00C16CB1" w:rsidRPr="00C16CB1">
        <w:rPr>
          <w:sz w:val="28"/>
          <w:szCs w:val="28"/>
        </w:rPr>
        <w:t xml:space="preserve">, поддержание их сбалансированности,  качественное управление </w:t>
      </w:r>
      <w:r w:rsidR="00444312">
        <w:rPr>
          <w:sz w:val="28"/>
          <w:szCs w:val="28"/>
        </w:rPr>
        <w:t>муниципальными</w:t>
      </w:r>
      <w:r w:rsidR="00C16CB1" w:rsidRPr="00C16CB1">
        <w:rPr>
          <w:sz w:val="28"/>
          <w:szCs w:val="28"/>
        </w:rPr>
        <w:t xml:space="preserve"> финансами и создание комфортной среды проживания на территории </w:t>
      </w:r>
      <w:r w:rsidR="00C16CB1">
        <w:rPr>
          <w:sz w:val="28"/>
          <w:szCs w:val="28"/>
        </w:rPr>
        <w:t xml:space="preserve">Исилькульского муниципального района </w:t>
      </w:r>
      <w:r w:rsidR="00C16CB1" w:rsidRPr="00C16CB1">
        <w:rPr>
          <w:sz w:val="28"/>
          <w:szCs w:val="28"/>
        </w:rPr>
        <w:t>Омской области;</w:t>
      </w:r>
    </w:p>
    <w:p w:rsidR="00FF3FE2" w:rsidRDefault="005E14F5" w:rsidP="00FF3FE2">
      <w:pPr>
        <w:ind w:firstLine="709"/>
        <w:jc w:val="both"/>
        <w:rPr>
          <w:sz w:val="28"/>
          <w:szCs w:val="28"/>
        </w:rPr>
      </w:pPr>
      <w:r>
        <w:rPr>
          <w:sz w:val="28"/>
          <w:szCs w:val="28"/>
        </w:rPr>
        <w:t>10</w:t>
      </w:r>
      <w:r w:rsidR="00FF3FE2" w:rsidRPr="00FF3FE2">
        <w:rPr>
          <w:sz w:val="28"/>
          <w:szCs w:val="28"/>
        </w:rPr>
        <w:t>) дальнейшая реализация принципа формирования местн</w:t>
      </w:r>
      <w:r w:rsidR="00FF3FE2">
        <w:rPr>
          <w:sz w:val="28"/>
          <w:szCs w:val="28"/>
        </w:rPr>
        <w:t>ого</w:t>
      </w:r>
      <w:r w:rsidR="00FF3FE2" w:rsidRPr="00FF3FE2">
        <w:rPr>
          <w:sz w:val="28"/>
          <w:szCs w:val="28"/>
        </w:rPr>
        <w:t xml:space="preserve"> бюджет</w:t>
      </w:r>
      <w:r w:rsidR="00FF3FE2">
        <w:rPr>
          <w:sz w:val="28"/>
          <w:szCs w:val="28"/>
        </w:rPr>
        <w:t>а</w:t>
      </w:r>
      <w:r w:rsidR="00FF3FE2" w:rsidRPr="00FF3FE2">
        <w:rPr>
          <w:sz w:val="28"/>
          <w:szCs w:val="28"/>
        </w:rPr>
        <w:t xml:space="preserve"> на основе муниципальных программ </w:t>
      </w:r>
      <w:r w:rsidR="00FF3FE2">
        <w:rPr>
          <w:sz w:val="28"/>
          <w:szCs w:val="28"/>
        </w:rPr>
        <w:t xml:space="preserve">Исилькульского муниципального района Омской области </w:t>
      </w:r>
      <w:r w:rsidR="00FF3FE2" w:rsidRPr="001819BF">
        <w:rPr>
          <w:sz w:val="28"/>
          <w:szCs w:val="28"/>
        </w:rPr>
        <w:t>(далее - муниципальные программы)</w:t>
      </w:r>
      <w:r w:rsidR="00FF3FE2" w:rsidRPr="00FF3FE2">
        <w:rPr>
          <w:sz w:val="28"/>
          <w:szCs w:val="28"/>
        </w:rPr>
        <w:t xml:space="preserve">; </w:t>
      </w:r>
    </w:p>
    <w:p w:rsidR="00FF3FE2" w:rsidRDefault="00FF3FE2" w:rsidP="00FF3FE2">
      <w:pPr>
        <w:ind w:firstLine="709"/>
        <w:jc w:val="both"/>
        <w:rPr>
          <w:sz w:val="28"/>
          <w:szCs w:val="28"/>
        </w:rPr>
      </w:pPr>
      <w:r w:rsidRPr="001819BF">
        <w:rPr>
          <w:sz w:val="28"/>
          <w:szCs w:val="28"/>
        </w:rPr>
        <w:t xml:space="preserve">Направления и мероприятия социально-экономического развития муниципального района, реализуемые в рамках муниципальных программ, должны иметь надежное финансовое обеспечение. Должны быть </w:t>
      </w:r>
      <w:r>
        <w:rPr>
          <w:sz w:val="28"/>
          <w:szCs w:val="28"/>
        </w:rPr>
        <w:t>приведены</w:t>
      </w:r>
      <w:r w:rsidRPr="001819BF">
        <w:rPr>
          <w:sz w:val="28"/>
          <w:szCs w:val="28"/>
        </w:rPr>
        <w:t xml:space="preserve"> объемы </w:t>
      </w:r>
      <w:r w:rsidRPr="001819BF">
        <w:rPr>
          <w:sz w:val="28"/>
          <w:szCs w:val="28"/>
        </w:rPr>
        <w:lastRenderedPageBreak/>
        <w:t>финансов</w:t>
      </w:r>
      <w:r>
        <w:rPr>
          <w:sz w:val="28"/>
          <w:szCs w:val="28"/>
        </w:rPr>
        <w:t xml:space="preserve">ого обеспечения муниципальных программ на весь период их действия к реальным возможностям  </w:t>
      </w:r>
      <w:r w:rsidRPr="001819BF">
        <w:rPr>
          <w:sz w:val="28"/>
          <w:szCs w:val="28"/>
        </w:rPr>
        <w:t>районного бюджета с учетом финансового положения бюджета в целом.</w:t>
      </w:r>
    </w:p>
    <w:p w:rsidR="00FF3FE2" w:rsidRPr="00FF3FE2" w:rsidRDefault="00FF3FE2" w:rsidP="00FF3FE2">
      <w:pPr>
        <w:pStyle w:val="ConsPlusNormal"/>
        <w:ind w:firstLine="540"/>
        <w:jc w:val="both"/>
        <w:rPr>
          <w:rFonts w:ascii="Times New Roman" w:hAnsi="Times New Roman" w:cs="Times New Roman"/>
          <w:sz w:val="28"/>
          <w:szCs w:val="28"/>
        </w:rPr>
      </w:pPr>
      <w:r w:rsidRPr="00FF3FE2">
        <w:rPr>
          <w:rFonts w:ascii="Times New Roman" w:hAnsi="Times New Roman" w:cs="Times New Roman"/>
          <w:sz w:val="28"/>
          <w:szCs w:val="28"/>
        </w:rPr>
        <w:t xml:space="preserve">Реализация указанных задач будет являться необходимым условием повышения эффективности системы управления </w:t>
      </w:r>
      <w:r w:rsidR="00444312">
        <w:rPr>
          <w:rFonts w:ascii="Times New Roman" w:hAnsi="Times New Roman" w:cs="Times New Roman"/>
          <w:sz w:val="28"/>
          <w:szCs w:val="28"/>
        </w:rPr>
        <w:t>муниципальными</w:t>
      </w:r>
      <w:r w:rsidRPr="00FF3FE2">
        <w:rPr>
          <w:rFonts w:ascii="Times New Roman" w:hAnsi="Times New Roman" w:cs="Times New Roman"/>
          <w:sz w:val="28"/>
          <w:szCs w:val="28"/>
        </w:rPr>
        <w:t xml:space="preserve"> финансами и, как следствие, минимизации рисков несбалансированности </w:t>
      </w:r>
      <w:r>
        <w:rPr>
          <w:rFonts w:ascii="Times New Roman" w:hAnsi="Times New Roman" w:cs="Times New Roman"/>
          <w:sz w:val="28"/>
          <w:szCs w:val="28"/>
        </w:rPr>
        <w:t xml:space="preserve"> </w:t>
      </w:r>
      <w:r w:rsidRPr="00FF3FE2">
        <w:rPr>
          <w:rFonts w:ascii="Times New Roman" w:hAnsi="Times New Roman" w:cs="Times New Roman"/>
          <w:sz w:val="28"/>
          <w:szCs w:val="28"/>
        </w:rPr>
        <w:t xml:space="preserve">бюджетов бюджетной системы </w:t>
      </w:r>
      <w:r>
        <w:rPr>
          <w:rFonts w:ascii="Times New Roman" w:hAnsi="Times New Roman" w:cs="Times New Roman"/>
          <w:sz w:val="28"/>
          <w:szCs w:val="28"/>
        </w:rPr>
        <w:t xml:space="preserve">Исилькульского муниципального района </w:t>
      </w:r>
      <w:r w:rsidRPr="00FF3FE2">
        <w:rPr>
          <w:rFonts w:ascii="Times New Roman" w:hAnsi="Times New Roman" w:cs="Times New Roman"/>
          <w:sz w:val="28"/>
          <w:szCs w:val="28"/>
        </w:rPr>
        <w:t>Омской области в долгосрочном периоде.</w:t>
      </w:r>
    </w:p>
    <w:p w:rsidR="00FE00AE" w:rsidRPr="00FE00AE" w:rsidRDefault="00FE00AE" w:rsidP="00FE00AE">
      <w:pPr>
        <w:pStyle w:val="ConsPlusNormal"/>
        <w:ind w:firstLine="540"/>
        <w:jc w:val="both"/>
        <w:rPr>
          <w:rFonts w:ascii="Times New Roman" w:hAnsi="Times New Roman" w:cs="Times New Roman"/>
          <w:sz w:val="28"/>
          <w:szCs w:val="28"/>
        </w:rPr>
      </w:pPr>
      <w:r w:rsidRPr="00FE00AE">
        <w:rPr>
          <w:rFonts w:ascii="Times New Roman" w:hAnsi="Times New Roman" w:cs="Times New Roman"/>
          <w:sz w:val="28"/>
          <w:szCs w:val="28"/>
        </w:rPr>
        <w:t xml:space="preserve">Для достижения цели и решения задач долгосрочной бюджетной политики </w:t>
      </w:r>
      <w:r>
        <w:rPr>
          <w:rFonts w:ascii="Times New Roman" w:hAnsi="Times New Roman" w:cs="Times New Roman"/>
          <w:sz w:val="28"/>
          <w:szCs w:val="28"/>
        </w:rPr>
        <w:t xml:space="preserve">Исилькульского муниципального района </w:t>
      </w:r>
      <w:r w:rsidRPr="00FE00AE">
        <w:rPr>
          <w:rFonts w:ascii="Times New Roman" w:hAnsi="Times New Roman" w:cs="Times New Roman"/>
          <w:sz w:val="28"/>
          <w:szCs w:val="28"/>
        </w:rPr>
        <w:t>Омской области необходимо придерживаться следующих основных подходов:</w:t>
      </w:r>
    </w:p>
    <w:p w:rsidR="00FE00AE" w:rsidRPr="00FE00AE" w:rsidRDefault="00FE00AE" w:rsidP="00FE00AE">
      <w:pPr>
        <w:pStyle w:val="ConsPlusNormal"/>
        <w:ind w:firstLine="540"/>
        <w:jc w:val="both"/>
        <w:rPr>
          <w:rFonts w:ascii="Times New Roman" w:hAnsi="Times New Roman" w:cs="Times New Roman"/>
          <w:sz w:val="28"/>
          <w:szCs w:val="28"/>
        </w:rPr>
      </w:pPr>
      <w:r w:rsidRPr="00FE00AE">
        <w:rPr>
          <w:rFonts w:ascii="Times New Roman" w:hAnsi="Times New Roman" w:cs="Times New Roman"/>
          <w:sz w:val="28"/>
          <w:szCs w:val="28"/>
        </w:rPr>
        <w:t>- реалистичность оценок и прогнозов, положенных в основу долгосрочной бюджетной политики;</w:t>
      </w:r>
    </w:p>
    <w:p w:rsidR="00FE00AE" w:rsidRPr="00FE00AE" w:rsidRDefault="00FE00AE" w:rsidP="00FE00AE">
      <w:pPr>
        <w:pStyle w:val="ConsPlusNormal"/>
        <w:ind w:firstLine="540"/>
        <w:jc w:val="both"/>
        <w:rPr>
          <w:rFonts w:ascii="Times New Roman" w:hAnsi="Times New Roman" w:cs="Times New Roman"/>
          <w:sz w:val="28"/>
          <w:szCs w:val="28"/>
        </w:rPr>
      </w:pPr>
      <w:r w:rsidRPr="00FE00AE">
        <w:rPr>
          <w:rFonts w:ascii="Times New Roman" w:hAnsi="Times New Roman" w:cs="Times New Roman"/>
          <w:sz w:val="28"/>
          <w:szCs w:val="28"/>
        </w:rPr>
        <w:t>- обеспечение долгосрочной устойчивости и сбалансированности бюджет</w:t>
      </w:r>
      <w:r>
        <w:rPr>
          <w:rFonts w:ascii="Times New Roman" w:hAnsi="Times New Roman" w:cs="Times New Roman"/>
          <w:sz w:val="28"/>
          <w:szCs w:val="28"/>
        </w:rPr>
        <w:t>а</w:t>
      </w:r>
      <w:r w:rsidRPr="00FE00AE">
        <w:rPr>
          <w:rFonts w:ascii="Times New Roman" w:hAnsi="Times New Roman" w:cs="Times New Roman"/>
          <w:sz w:val="28"/>
          <w:szCs w:val="28"/>
        </w:rPr>
        <w:t xml:space="preserve"> </w:t>
      </w:r>
      <w:r>
        <w:rPr>
          <w:rFonts w:ascii="Times New Roman" w:hAnsi="Times New Roman" w:cs="Times New Roman"/>
          <w:sz w:val="28"/>
          <w:szCs w:val="28"/>
        </w:rPr>
        <w:t>Исилькульского муниципального района</w:t>
      </w:r>
      <w:r w:rsidRPr="00FE00AE">
        <w:rPr>
          <w:rFonts w:ascii="Times New Roman" w:hAnsi="Times New Roman" w:cs="Times New Roman"/>
          <w:sz w:val="28"/>
          <w:szCs w:val="28"/>
        </w:rPr>
        <w:t xml:space="preserve"> Омской области;</w:t>
      </w:r>
    </w:p>
    <w:p w:rsidR="00FE00AE" w:rsidRPr="00FE00AE" w:rsidRDefault="00FE00AE" w:rsidP="00FE00AE">
      <w:pPr>
        <w:pStyle w:val="ConsPlusNormal"/>
        <w:ind w:firstLine="540"/>
        <w:jc w:val="both"/>
        <w:rPr>
          <w:rFonts w:ascii="Times New Roman" w:hAnsi="Times New Roman" w:cs="Times New Roman"/>
          <w:sz w:val="28"/>
          <w:szCs w:val="28"/>
        </w:rPr>
      </w:pPr>
      <w:r w:rsidRPr="00FE00AE">
        <w:rPr>
          <w:rFonts w:ascii="Times New Roman" w:hAnsi="Times New Roman" w:cs="Times New Roman"/>
          <w:sz w:val="28"/>
          <w:szCs w:val="28"/>
        </w:rPr>
        <w:t>-</w:t>
      </w:r>
      <w:r w:rsidR="002A5669">
        <w:rPr>
          <w:rFonts w:ascii="Times New Roman" w:hAnsi="Times New Roman" w:cs="Times New Roman"/>
          <w:sz w:val="28"/>
          <w:szCs w:val="28"/>
        </w:rPr>
        <w:t xml:space="preserve"> </w:t>
      </w:r>
      <w:r w:rsidRPr="00FE00AE">
        <w:rPr>
          <w:rFonts w:ascii="Times New Roman" w:hAnsi="Times New Roman" w:cs="Times New Roman"/>
          <w:sz w:val="28"/>
          <w:szCs w:val="28"/>
        </w:rPr>
        <w:t>формирование бюджетных параметров исходя из необходимости приоритетного исполнения действующих расходных обязательств, в том числе с учетом возможности их оптимизации и повышения эффективности исполнения;</w:t>
      </w:r>
    </w:p>
    <w:p w:rsidR="00FE00AE" w:rsidRPr="00FE00AE" w:rsidRDefault="00FE00AE" w:rsidP="00FE00AE">
      <w:pPr>
        <w:pStyle w:val="ConsPlusNormal"/>
        <w:ind w:firstLine="540"/>
        <w:jc w:val="both"/>
        <w:rPr>
          <w:rFonts w:ascii="Times New Roman" w:hAnsi="Times New Roman" w:cs="Times New Roman"/>
          <w:sz w:val="28"/>
          <w:szCs w:val="28"/>
        </w:rPr>
      </w:pPr>
      <w:r w:rsidRPr="00FE00AE">
        <w:rPr>
          <w:rFonts w:ascii="Times New Roman" w:hAnsi="Times New Roman" w:cs="Times New Roman"/>
          <w:sz w:val="28"/>
          <w:szCs w:val="28"/>
        </w:rPr>
        <w:t xml:space="preserve">- </w:t>
      </w:r>
      <w:r w:rsidR="002A5669">
        <w:rPr>
          <w:rFonts w:ascii="Times New Roman" w:hAnsi="Times New Roman" w:cs="Times New Roman"/>
          <w:sz w:val="28"/>
          <w:szCs w:val="28"/>
        </w:rPr>
        <w:t xml:space="preserve"> </w:t>
      </w:r>
      <w:r w:rsidRPr="00FE00AE">
        <w:rPr>
          <w:rFonts w:ascii="Times New Roman" w:hAnsi="Times New Roman" w:cs="Times New Roman"/>
          <w:sz w:val="28"/>
          <w:szCs w:val="28"/>
        </w:rPr>
        <w:t>принятие новых расходных обязательств на основе оценки их эффективности и прогнозных доходов бюджет</w:t>
      </w:r>
      <w:r w:rsidR="002A5669">
        <w:rPr>
          <w:rFonts w:ascii="Times New Roman" w:hAnsi="Times New Roman" w:cs="Times New Roman"/>
          <w:sz w:val="28"/>
          <w:szCs w:val="28"/>
        </w:rPr>
        <w:t>а</w:t>
      </w:r>
      <w:r w:rsidRPr="00FE00AE">
        <w:rPr>
          <w:rFonts w:ascii="Times New Roman" w:hAnsi="Times New Roman" w:cs="Times New Roman"/>
          <w:sz w:val="28"/>
          <w:szCs w:val="28"/>
        </w:rPr>
        <w:t>;</w:t>
      </w:r>
    </w:p>
    <w:p w:rsidR="00FE00AE" w:rsidRPr="00FE00AE" w:rsidRDefault="00FE00AE" w:rsidP="00FE00AE">
      <w:pPr>
        <w:pStyle w:val="ConsPlusNormal"/>
        <w:ind w:firstLine="540"/>
        <w:jc w:val="both"/>
        <w:rPr>
          <w:rFonts w:ascii="Times New Roman" w:hAnsi="Times New Roman" w:cs="Times New Roman"/>
          <w:sz w:val="28"/>
          <w:szCs w:val="28"/>
        </w:rPr>
      </w:pPr>
      <w:r w:rsidRPr="00FE00AE">
        <w:rPr>
          <w:rFonts w:ascii="Times New Roman" w:hAnsi="Times New Roman" w:cs="Times New Roman"/>
          <w:sz w:val="28"/>
          <w:szCs w:val="28"/>
        </w:rPr>
        <w:t>- создание постоянно действующих механизмов повышения эффективности бюджетных расходов, стимулов к выявлению и использованию резервов для достижения планируемых результатов;</w:t>
      </w:r>
    </w:p>
    <w:p w:rsidR="00FE00AE" w:rsidRPr="00FE00AE" w:rsidRDefault="00FE00AE" w:rsidP="00FE00AE">
      <w:pPr>
        <w:pStyle w:val="ConsPlusNormal"/>
        <w:ind w:firstLine="540"/>
        <w:jc w:val="both"/>
        <w:rPr>
          <w:rFonts w:ascii="Times New Roman" w:hAnsi="Times New Roman" w:cs="Times New Roman"/>
          <w:sz w:val="28"/>
          <w:szCs w:val="28"/>
        </w:rPr>
      </w:pPr>
      <w:r w:rsidRPr="00FE00AE">
        <w:rPr>
          <w:rFonts w:ascii="Times New Roman" w:hAnsi="Times New Roman" w:cs="Times New Roman"/>
          <w:sz w:val="28"/>
          <w:szCs w:val="28"/>
        </w:rPr>
        <w:t>- регулярность анализа и оценки рисков для бюджет</w:t>
      </w:r>
      <w:r w:rsidR="003052D6">
        <w:rPr>
          <w:rFonts w:ascii="Times New Roman" w:hAnsi="Times New Roman" w:cs="Times New Roman"/>
          <w:sz w:val="28"/>
          <w:szCs w:val="28"/>
        </w:rPr>
        <w:t xml:space="preserve">а Исилькульского муниципального района Омской области </w:t>
      </w:r>
      <w:r w:rsidRPr="00FE00AE">
        <w:rPr>
          <w:rFonts w:ascii="Times New Roman" w:hAnsi="Times New Roman" w:cs="Times New Roman"/>
          <w:sz w:val="28"/>
          <w:szCs w:val="28"/>
        </w:rPr>
        <w:t xml:space="preserve"> и использование полученных результатов в бюджетном планировании</w:t>
      </w:r>
      <w:r w:rsidR="00393632">
        <w:rPr>
          <w:rFonts w:ascii="Times New Roman" w:hAnsi="Times New Roman" w:cs="Times New Roman"/>
          <w:sz w:val="28"/>
          <w:szCs w:val="28"/>
        </w:rPr>
        <w:t>.</w:t>
      </w:r>
    </w:p>
    <w:p w:rsidR="009D3CD6" w:rsidRDefault="009D3CD6" w:rsidP="009D3CD6">
      <w:pPr>
        <w:pStyle w:val="ConsPlusNormal"/>
        <w:jc w:val="center"/>
        <w:outlineLvl w:val="2"/>
        <w:rPr>
          <w:rFonts w:ascii="Times New Roman" w:hAnsi="Times New Roman" w:cs="Times New Roman"/>
          <w:sz w:val="28"/>
          <w:szCs w:val="28"/>
        </w:rPr>
      </w:pPr>
    </w:p>
    <w:p w:rsidR="009D3CD6" w:rsidRPr="009D3CD6" w:rsidRDefault="009D3CD6" w:rsidP="009D3CD6">
      <w:pPr>
        <w:pStyle w:val="ConsPlusNormal"/>
        <w:jc w:val="center"/>
        <w:outlineLvl w:val="2"/>
        <w:rPr>
          <w:rFonts w:ascii="Times New Roman" w:hAnsi="Times New Roman" w:cs="Times New Roman"/>
          <w:sz w:val="28"/>
          <w:szCs w:val="28"/>
        </w:rPr>
      </w:pPr>
      <w:r w:rsidRPr="009D3CD6">
        <w:rPr>
          <w:rFonts w:ascii="Times New Roman" w:hAnsi="Times New Roman" w:cs="Times New Roman"/>
          <w:sz w:val="28"/>
          <w:szCs w:val="28"/>
        </w:rPr>
        <w:t>Анализ основных характеристик консолидированного бюджета</w:t>
      </w:r>
    </w:p>
    <w:p w:rsidR="009D3CD6" w:rsidRDefault="009D3CD6" w:rsidP="009D3CD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Исилькульского муниципального района </w:t>
      </w:r>
      <w:r w:rsidRPr="009D3CD6">
        <w:rPr>
          <w:rFonts w:ascii="Times New Roman" w:hAnsi="Times New Roman" w:cs="Times New Roman"/>
          <w:sz w:val="28"/>
          <w:szCs w:val="28"/>
        </w:rPr>
        <w:t xml:space="preserve">Омской области </w:t>
      </w:r>
    </w:p>
    <w:p w:rsidR="009D3CD6" w:rsidRPr="009D3CD6" w:rsidRDefault="009D3CD6" w:rsidP="009D3CD6">
      <w:pPr>
        <w:pStyle w:val="ConsPlusNormal"/>
        <w:jc w:val="center"/>
        <w:rPr>
          <w:rFonts w:ascii="Times New Roman" w:hAnsi="Times New Roman" w:cs="Times New Roman"/>
          <w:sz w:val="28"/>
          <w:szCs w:val="28"/>
        </w:rPr>
      </w:pPr>
      <w:r w:rsidRPr="009D3CD6">
        <w:rPr>
          <w:rFonts w:ascii="Times New Roman" w:hAnsi="Times New Roman" w:cs="Times New Roman"/>
          <w:sz w:val="28"/>
          <w:szCs w:val="28"/>
        </w:rPr>
        <w:t>в долгосрочном периоде</w:t>
      </w:r>
    </w:p>
    <w:p w:rsidR="009D3CD6" w:rsidRPr="009D3CD6" w:rsidRDefault="009D3CD6" w:rsidP="009D3CD6">
      <w:pPr>
        <w:pStyle w:val="ConsPlusNormal"/>
        <w:ind w:firstLine="540"/>
        <w:jc w:val="both"/>
        <w:rPr>
          <w:rFonts w:ascii="Times New Roman" w:hAnsi="Times New Roman" w:cs="Times New Roman"/>
          <w:sz w:val="28"/>
          <w:szCs w:val="28"/>
        </w:rPr>
      </w:pPr>
    </w:p>
    <w:p w:rsidR="009D3CD6" w:rsidRPr="009D3CD6" w:rsidRDefault="009D3CD6" w:rsidP="009D3CD6">
      <w:pPr>
        <w:pStyle w:val="ConsPlusNormal"/>
        <w:ind w:firstLine="540"/>
        <w:jc w:val="both"/>
        <w:rPr>
          <w:rFonts w:ascii="Times New Roman" w:hAnsi="Times New Roman" w:cs="Times New Roman"/>
          <w:sz w:val="28"/>
          <w:szCs w:val="28"/>
        </w:rPr>
      </w:pPr>
      <w:r w:rsidRPr="009D3CD6">
        <w:rPr>
          <w:rFonts w:ascii="Times New Roman" w:hAnsi="Times New Roman" w:cs="Times New Roman"/>
          <w:sz w:val="28"/>
          <w:szCs w:val="28"/>
        </w:rPr>
        <w:t xml:space="preserve">Общие подходы к прогнозированию основных характеристик консолидированного бюджета </w:t>
      </w:r>
      <w:r>
        <w:rPr>
          <w:rFonts w:ascii="Times New Roman" w:hAnsi="Times New Roman" w:cs="Times New Roman"/>
          <w:sz w:val="28"/>
          <w:szCs w:val="28"/>
        </w:rPr>
        <w:t xml:space="preserve">Исилькульского муниципального района </w:t>
      </w:r>
      <w:r w:rsidRPr="009D3CD6">
        <w:rPr>
          <w:rFonts w:ascii="Times New Roman" w:hAnsi="Times New Roman" w:cs="Times New Roman"/>
          <w:sz w:val="28"/>
          <w:szCs w:val="28"/>
        </w:rPr>
        <w:t>Омской области,  на долгосрочный период:</w:t>
      </w:r>
    </w:p>
    <w:p w:rsidR="009D3CD6" w:rsidRPr="009D3CD6" w:rsidRDefault="009D3CD6" w:rsidP="00F70C7A">
      <w:pPr>
        <w:pStyle w:val="ConsPlusNormal"/>
        <w:ind w:firstLine="540"/>
        <w:jc w:val="both"/>
        <w:rPr>
          <w:rFonts w:ascii="Times New Roman" w:hAnsi="Times New Roman" w:cs="Times New Roman"/>
          <w:sz w:val="28"/>
          <w:szCs w:val="28"/>
        </w:rPr>
      </w:pPr>
      <w:r w:rsidRPr="00621476">
        <w:rPr>
          <w:rFonts w:ascii="Times New Roman" w:hAnsi="Times New Roman" w:cs="Times New Roman"/>
          <w:sz w:val="28"/>
          <w:szCs w:val="28"/>
        </w:rPr>
        <w:t xml:space="preserve">1) налоговые и неналоговые доходы спрогнозированы в соответствии с положениями Бюджетного </w:t>
      </w:r>
      <w:hyperlink r:id="rId8" w:history="1">
        <w:r w:rsidRPr="00621476">
          <w:rPr>
            <w:rFonts w:ascii="Times New Roman" w:hAnsi="Times New Roman" w:cs="Times New Roman"/>
            <w:sz w:val="28"/>
            <w:szCs w:val="28"/>
          </w:rPr>
          <w:t>кодекса</w:t>
        </w:r>
      </w:hyperlink>
      <w:r w:rsidRPr="00621476">
        <w:rPr>
          <w:rFonts w:ascii="Times New Roman" w:hAnsi="Times New Roman" w:cs="Times New Roman"/>
          <w:sz w:val="28"/>
          <w:szCs w:val="28"/>
        </w:rPr>
        <w:t xml:space="preserve"> Российской Федерации, на основе прогнозов, представленных соответствующими главными администраторами доходов бюджета.</w:t>
      </w:r>
      <w:r w:rsidR="00F70C7A">
        <w:rPr>
          <w:rFonts w:ascii="Times New Roman" w:hAnsi="Times New Roman" w:cs="Times New Roman"/>
          <w:sz w:val="28"/>
          <w:szCs w:val="28"/>
        </w:rPr>
        <w:t xml:space="preserve"> Расчет поступлений произведен с учетом законодательства о налогах и сборах, об иных обязательных платежах</w:t>
      </w:r>
      <w:r w:rsidRPr="009D3CD6">
        <w:rPr>
          <w:rFonts w:ascii="Times New Roman" w:hAnsi="Times New Roman" w:cs="Times New Roman"/>
          <w:sz w:val="28"/>
          <w:szCs w:val="28"/>
        </w:rPr>
        <w:t>;</w:t>
      </w:r>
    </w:p>
    <w:p w:rsidR="009D3CD6" w:rsidRDefault="00621476" w:rsidP="009D3C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9D3CD6" w:rsidRPr="009D3CD6">
        <w:rPr>
          <w:rFonts w:ascii="Times New Roman" w:hAnsi="Times New Roman" w:cs="Times New Roman"/>
          <w:sz w:val="28"/>
          <w:szCs w:val="28"/>
        </w:rPr>
        <w:t>) доходы местн</w:t>
      </w:r>
      <w:r>
        <w:rPr>
          <w:rFonts w:ascii="Times New Roman" w:hAnsi="Times New Roman" w:cs="Times New Roman"/>
          <w:sz w:val="28"/>
          <w:szCs w:val="28"/>
        </w:rPr>
        <w:t>ого</w:t>
      </w:r>
      <w:r w:rsidR="009D3CD6" w:rsidRPr="009D3CD6">
        <w:rPr>
          <w:rFonts w:ascii="Times New Roman" w:hAnsi="Times New Roman" w:cs="Times New Roman"/>
          <w:sz w:val="28"/>
          <w:szCs w:val="28"/>
        </w:rPr>
        <w:t xml:space="preserve"> бюджет</w:t>
      </w:r>
      <w:r>
        <w:rPr>
          <w:rFonts w:ascii="Times New Roman" w:hAnsi="Times New Roman" w:cs="Times New Roman"/>
          <w:sz w:val="28"/>
          <w:szCs w:val="28"/>
        </w:rPr>
        <w:t>а</w:t>
      </w:r>
      <w:r w:rsidR="009D3CD6" w:rsidRPr="009D3CD6">
        <w:rPr>
          <w:rFonts w:ascii="Times New Roman" w:hAnsi="Times New Roman" w:cs="Times New Roman"/>
          <w:sz w:val="28"/>
          <w:szCs w:val="28"/>
        </w:rPr>
        <w:t xml:space="preserve"> спрогнозированы с учетом распределения налоговых и неналоговых доходов меж</w:t>
      </w:r>
      <w:r>
        <w:rPr>
          <w:rFonts w:ascii="Times New Roman" w:hAnsi="Times New Roman" w:cs="Times New Roman"/>
          <w:sz w:val="28"/>
          <w:szCs w:val="28"/>
        </w:rPr>
        <w:t>ду областным бюджетом и местным</w:t>
      </w:r>
      <w:r w:rsidR="009D3CD6" w:rsidRPr="009D3CD6">
        <w:rPr>
          <w:rFonts w:ascii="Times New Roman" w:hAnsi="Times New Roman" w:cs="Times New Roman"/>
          <w:sz w:val="28"/>
          <w:szCs w:val="28"/>
        </w:rPr>
        <w:t xml:space="preserve"> бюджет</w:t>
      </w:r>
      <w:r>
        <w:rPr>
          <w:rFonts w:ascii="Times New Roman" w:hAnsi="Times New Roman" w:cs="Times New Roman"/>
          <w:sz w:val="28"/>
          <w:szCs w:val="28"/>
        </w:rPr>
        <w:t>ом</w:t>
      </w:r>
      <w:r w:rsidR="009D3CD6" w:rsidRPr="009D3CD6">
        <w:rPr>
          <w:rFonts w:ascii="Times New Roman" w:hAnsi="Times New Roman" w:cs="Times New Roman"/>
          <w:sz w:val="28"/>
          <w:szCs w:val="28"/>
        </w:rPr>
        <w:t xml:space="preserve"> по нормативам, предусмотренным бюджетным законодательством Российской Федерации, действующим на момент составления бюджетного прогноза.</w:t>
      </w:r>
    </w:p>
    <w:p w:rsidR="00C05276" w:rsidRDefault="00C05276" w:rsidP="00C05276">
      <w:pPr>
        <w:autoSpaceDE w:val="0"/>
        <w:autoSpaceDN w:val="0"/>
        <w:adjustRightInd w:val="0"/>
        <w:jc w:val="both"/>
        <w:rPr>
          <w:sz w:val="28"/>
          <w:szCs w:val="28"/>
        </w:rPr>
      </w:pPr>
      <w:r>
        <w:rPr>
          <w:sz w:val="28"/>
          <w:szCs w:val="28"/>
        </w:rPr>
        <w:t xml:space="preserve">       3) в части безвозмездных поступлений из областного бюджета:</w:t>
      </w:r>
    </w:p>
    <w:p w:rsidR="00C05276" w:rsidRPr="00E37701" w:rsidRDefault="0064765E" w:rsidP="00C05276">
      <w:pPr>
        <w:autoSpaceDE w:val="0"/>
        <w:autoSpaceDN w:val="0"/>
        <w:adjustRightInd w:val="0"/>
        <w:ind w:firstLine="540"/>
        <w:jc w:val="both"/>
        <w:rPr>
          <w:sz w:val="28"/>
          <w:szCs w:val="28"/>
        </w:rPr>
      </w:pPr>
      <w:r>
        <w:rPr>
          <w:sz w:val="28"/>
          <w:szCs w:val="28"/>
        </w:rPr>
        <w:lastRenderedPageBreak/>
        <w:t xml:space="preserve">- </w:t>
      </w:r>
      <w:r w:rsidR="00C05276" w:rsidRPr="00E37701">
        <w:rPr>
          <w:sz w:val="28"/>
          <w:szCs w:val="28"/>
        </w:rPr>
        <w:t xml:space="preserve">ежегодный объем дотаций </w:t>
      </w:r>
      <w:r>
        <w:rPr>
          <w:sz w:val="28"/>
          <w:szCs w:val="28"/>
        </w:rPr>
        <w:t xml:space="preserve">на период с 2026 года </w:t>
      </w:r>
      <w:r w:rsidR="00C05276" w:rsidRPr="00E37701">
        <w:rPr>
          <w:sz w:val="28"/>
          <w:szCs w:val="28"/>
        </w:rPr>
        <w:t xml:space="preserve">спрогнозирован на уровне </w:t>
      </w:r>
      <w:r w:rsidRPr="00E37701">
        <w:rPr>
          <w:sz w:val="28"/>
          <w:szCs w:val="28"/>
        </w:rPr>
        <w:t>значений 202</w:t>
      </w:r>
      <w:r>
        <w:rPr>
          <w:sz w:val="28"/>
          <w:szCs w:val="28"/>
        </w:rPr>
        <w:t>5</w:t>
      </w:r>
      <w:r w:rsidRPr="00E37701">
        <w:rPr>
          <w:sz w:val="28"/>
          <w:szCs w:val="28"/>
        </w:rPr>
        <w:t xml:space="preserve"> года </w:t>
      </w:r>
      <w:r>
        <w:rPr>
          <w:sz w:val="28"/>
          <w:szCs w:val="28"/>
        </w:rPr>
        <w:t xml:space="preserve">- </w:t>
      </w:r>
      <w:r w:rsidR="00C05276" w:rsidRPr="00E37701">
        <w:rPr>
          <w:sz w:val="28"/>
          <w:szCs w:val="28"/>
        </w:rPr>
        <w:t>6</w:t>
      </w:r>
      <w:r w:rsidR="00F70C7A">
        <w:rPr>
          <w:sz w:val="28"/>
          <w:szCs w:val="28"/>
        </w:rPr>
        <w:t>7,23</w:t>
      </w:r>
      <w:r w:rsidR="00C05276" w:rsidRPr="00E37701">
        <w:rPr>
          <w:sz w:val="28"/>
          <w:szCs w:val="28"/>
        </w:rPr>
        <w:t xml:space="preserve"> млн. рублей, предусмотренных в проекте распределения дотаций на выравнивание бюджетной обеспеченности на 202</w:t>
      </w:r>
      <w:r w:rsidR="00E2179D">
        <w:rPr>
          <w:sz w:val="28"/>
          <w:szCs w:val="28"/>
        </w:rPr>
        <w:t>3</w:t>
      </w:r>
      <w:r w:rsidR="00C05276" w:rsidRPr="00E37701">
        <w:rPr>
          <w:sz w:val="28"/>
          <w:szCs w:val="28"/>
        </w:rPr>
        <w:t xml:space="preserve"> год и на плановый период 202</w:t>
      </w:r>
      <w:r w:rsidR="00E2179D">
        <w:rPr>
          <w:sz w:val="28"/>
          <w:szCs w:val="28"/>
        </w:rPr>
        <w:t>4</w:t>
      </w:r>
      <w:r w:rsidR="00C05276" w:rsidRPr="00E37701">
        <w:rPr>
          <w:sz w:val="28"/>
          <w:szCs w:val="28"/>
        </w:rPr>
        <w:t xml:space="preserve"> и 202</w:t>
      </w:r>
      <w:r w:rsidR="00E2179D">
        <w:rPr>
          <w:sz w:val="28"/>
          <w:szCs w:val="28"/>
        </w:rPr>
        <w:t>5</w:t>
      </w:r>
      <w:r w:rsidR="00C05276" w:rsidRPr="00E37701">
        <w:rPr>
          <w:sz w:val="28"/>
          <w:szCs w:val="28"/>
        </w:rPr>
        <w:t xml:space="preserve"> годов к проекту </w:t>
      </w:r>
      <w:hyperlink r:id="rId9" w:history="1">
        <w:r w:rsidR="00C05276" w:rsidRPr="00E37701">
          <w:rPr>
            <w:sz w:val="28"/>
            <w:szCs w:val="28"/>
          </w:rPr>
          <w:t>Закон</w:t>
        </w:r>
      </w:hyperlink>
      <w:r w:rsidR="00C05276" w:rsidRPr="00E37701">
        <w:rPr>
          <w:sz w:val="28"/>
          <w:szCs w:val="28"/>
        </w:rPr>
        <w:t xml:space="preserve"> Омской области "Об областном бюджете на 202</w:t>
      </w:r>
      <w:r w:rsidR="00E2179D">
        <w:rPr>
          <w:sz w:val="28"/>
          <w:szCs w:val="28"/>
        </w:rPr>
        <w:t xml:space="preserve">3 </w:t>
      </w:r>
      <w:r w:rsidR="00C05276" w:rsidRPr="00E37701">
        <w:rPr>
          <w:sz w:val="28"/>
          <w:szCs w:val="28"/>
        </w:rPr>
        <w:t>год и на плановый период 202</w:t>
      </w:r>
      <w:r w:rsidR="00E2179D">
        <w:rPr>
          <w:sz w:val="28"/>
          <w:szCs w:val="28"/>
        </w:rPr>
        <w:t>4</w:t>
      </w:r>
      <w:r w:rsidR="00C05276" w:rsidRPr="00E37701">
        <w:rPr>
          <w:sz w:val="28"/>
          <w:szCs w:val="28"/>
        </w:rPr>
        <w:t xml:space="preserve"> и 202</w:t>
      </w:r>
      <w:r w:rsidR="00E2179D">
        <w:rPr>
          <w:sz w:val="28"/>
          <w:szCs w:val="28"/>
        </w:rPr>
        <w:t>5</w:t>
      </w:r>
      <w:r w:rsidR="00C05276" w:rsidRPr="00E37701">
        <w:rPr>
          <w:sz w:val="28"/>
          <w:szCs w:val="28"/>
        </w:rPr>
        <w:t xml:space="preserve"> годов" (дале</w:t>
      </w:r>
      <w:proofErr w:type="gramStart"/>
      <w:r w:rsidR="00C05276" w:rsidRPr="00E37701">
        <w:rPr>
          <w:sz w:val="28"/>
          <w:szCs w:val="28"/>
        </w:rPr>
        <w:t>е-</w:t>
      </w:r>
      <w:proofErr w:type="gramEnd"/>
      <w:r w:rsidR="00C05276" w:rsidRPr="00E37701">
        <w:rPr>
          <w:sz w:val="28"/>
          <w:szCs w:val="28"/>
        </w:rPr>
        <w:t xml:space="preserve"> проект Закона);</w:t>
      </w:r>
    </w:p>
    <w:p w:rsidR="00C05276" w:rsidRDefault="00C05276" w:rsidP="00C05276">
      <w:pPr>
        <w:autoSpaceDE w:val="0"/>
        <w:autoSpaceDN w:val="0"/>
        <w:adjustRightInd w:val="0"/>
        <w:ind w:firstLine="540"/>
        <w:jc w:val="both"/>
        <w:rPr>
          <w:sz w:val="28"/>
          <w:szCs w:val="28"/>
        </w:rPr>
      </w:pPr>
      <w:r w:rsidRPr="00E37701">
        <w:rPr>
          <w:sz w:val="28"/>
          <w:szCs w:val="28"/>
        </w:rPr>
        <w:t xml:space="preserve">- целевые безвозмездные поступления </w:t>
      </w:r>
      <w:r w:rsidR="0064765E">
        <w:rPr>
          <w:sz w:val="28"/>
          <w:szCs w:val="28"/>
        </w:rPr>
        <w:t xml:space="preserve">на 2023-2025 годы </w:t>
      </w:r>
      <w:r w:rsidRPr="00E37701">
        <w:rPr>
          <w:sz w:val="28"/>
          <w:szCs w:val="28"/>
        </w:rPr>
        <w:t>учтены в объемах, предусмотренных</w:t>
      </w:r>
      <w:r>
        <w:rPr>
          <w:sz w:val="28"/>
          <w:szCs w:val="28"/>
        </w:rPr>
        <w:t xml:space="preserve"> проектом Закона</w:t>
      </w:r>
      <w:r w:rsidR="0064765E">
        <w:rPr>
          <w:sz w:val="28"/>
          <w:szCs w:val="28"/>
        </w:rPr>
        <w:t>, на 2026-2030 год</w:t>
      </w:r>
      <w:proofErr w:type="gramStart"/>
      <w:r w:rsidR="0064765E">
        <w:rPr>
          <w:sz w:val="28"/>
          <w:szCs w:val="28"/>
        </w:rPr>
        <w:t>ы-</w:t>
      </w:r>
      <w:proofErr w:type="gramEnd"/>
      <w:r w:rsidR="0064765E">
        <w:rPr>
          <w:sz w:val="28"/>
          <w:szCs w:val="28"/>
        </w:rPr>
        <w:t xml:space="preserve"> на уровне 2025 года</w:t>
      </w:r>
      <w:r>
        <w:rPr>
          <w:sz w:val="28"/>
          <w:szCs w:val="28"/>
        </w:rPr>
        <w:t>;</w:t>
      </w:r>
    </w:p>
    <w:p w:rsidR="009D3CD6" w:rsidRPr="009D3CD6" w:rsidRDefault="00C05276" w:rsidP="009D3C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D3CD6" w:rsidRPr="009D3CD6">
        <w:rPr>
          <w:rFonts w:ascii="Times New Roman" w:hAnsi="Times New Roman" w:cs="Times New Roman"/>
          <w:sz w:val="28"/>
          <w:szCs w:val="28"/>
        </w:rPr>
        <w:t>) общий объем расходов местн</w:t>
      </w:r>
      <w:r w:rsidR="00621476">
        <w:rPr>
          <w:rFonts w:ascii="Times New Roman" w:hAnsi="Times New Roman" w:cs="Times New Roman"/>
          <w:sz w:val="28"/>
          <w:szCs w:val="28"/>
        </w:rPr>
        <w:t>ого</w:t>
      </w:r>
      <w:r w:rsidR="009D3CD6" w:rsidRPr="009D3CD6">
        <w:rPr>
          <w:rFonts w:ascii="Times New Roman" w:hAnsi="Times New Roman" w:cs="Times New Roman"/>
          <w:sz w:val="28"/>
          <w:szCs w:val="28"/>
        </w:rPr>
        <w:t xml:space="preserve"> бюджет</w:t>
      </w:r>
      <w:r w:rsidR="00621476">
        <w:rPr>
          <w:rFonts w:ascii="Times New Roman" w:hAnsi="Times New Roman" w:cs="Times New Roman"/>
          <w:sz w:val="28"/>
          <w:szCs w:val="28"/>
        </w:rPr>
        <w:t>а</w:t>
      </w:r>
      <w:r w:rsidR="009D3CD6" w:rsidRPr="009D3CD6">
        <w:rPr>
          <w:rFonts w:ascii="Times New Roman" w:hAnsi="Times New Roman" w:cs="Times New Roman"/>
          <w:sz w:val="28"/>
          <w:szCs w:val="28"/>
        </w:rPr>
        <w:t xml:space="preserve"> определен исходя из прогнозиру</w:t>
      </w:r>
      <w:r w:rsidR="00621476">
        <w:rPr>
          <w:rFonts w:ascii="Times New Roman" w:hAnsi="Times New Roman" w:cs="Times New Roman"/>
          <w:sz w:val="28"/>
          <w:szCs w:val="28"/>
        </w:rPr>
        <w:t>емого объема источников доходов</w:t>
      </w:r>
      <w:r w:rsidR="009D3CD6" w:rsidRPr="009D3CD6">
        <w:rPr>
          <w:rFonts w:ascii="Times New Roman" w:hAnsi="Times New Roman" w:cs="Times New Roman"/>
          <w:sz w:val="28"/>
          <w:szCs w:val="28"/>
        </w:rPr>
        <w:t>;</w:t>
      </w:r>
    </w:p>
    <w:p w:rsidR="009D3CD6" w:rsidRPr="009D3CD6" w:rsidRDefault="00C05276" w:rsidP="009D3CD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9D3CD6" w:rsidRPr="009D3CD6">
        <w:rPr>
          <w:rFonts w:ascii="Times New Roman" w:hAnsi="Times New Roman" w:cs="Times New Roman"/>
          <w:sz w:val="28"/>
          <w:szCs w:val="28"/>
        </w:rPr>
        <w:t>) в 20</w:t>
      </w:r>
      <w:r w:rsidR="00F37007">
        <w:rPr>
          <w:rFonts w:ascii="Times New Roman" w:hAnsi="Times New Roman" w:cs="Times New Roman"/>
          <w:sz w:val="28"/>
          <w:szCs w:val="28"/>
        </w:rPr>
        <w:t>2</w:t>
      </w:r>
      <w:r w:rsidR="00B04486">
        <w:rPr>
          <w:rFonts w:ascii="Times New Roman" w:hAnsi="Times New Roman" w:cs="Times New Roman"/>
          <w:sz w:val="28"/>
          <w:szCs w:val="28"/>
        </w:rPr>
        <w:t>3</w:t>
      </w:r>
      <w:r w:rsidR="009D3CD6" w:rsidRPr="009D3CD6">
        <w:rPr>
          <w:rFonts w:ascii="Times New Roman" w:hAnsi="Times New Roman" w:cs="Times New Roman"/>
          <w:sz w:val="28"/>
          <w:szCs w:val="28"/>
        </w:rPr>
        <w:t xml:space="preserve"> - 2030 годах предусмотрен</w:t>
      </w:r>
      <w:r w:rsidR="00621476">
        <w:rPr>
          <w:rFonts w:ascii="Times New Roman" w:hAnsi="Times New Roman" w:cs="Times New Roman"/>
          <w:sz w:val="28"/>
          <w:szCs w:val="28"/>
        </w:rPr>
        <w:t xml:space="preserve"> бездефицитный</w:t>
      </w:r>
      <w:r w:rsidR="009D3CD6" w:rsidRPr="009D3CD6">
        <w:rPr>
          <w:rFonts w:ascii="Times New Roman" w:hAnsi="Times New Roman" w:cs="Times New Roman"/>
          <w:sz w:val="28"/>
          <w:szCs w:val="28"/>
        </w:rPr>
        <w:t xml:space="preserve"> бюджет.</w:t>
      </w:r>
    </w:p>
    <w:p w:rsidR="00621476" w:rsidRDefault="00621476" w:rsidP="00621476">
      <w:pPr>
        <w:ind w:firstLine="709"/>
        <w:jc w:val="both"/>
        <w:rPr>
          <w:sz w:val="28"/>
          <w:szCs w:val="28"/>
        </w:rPr>
      </w:pPr>
      <w:r w:rsidRPr="001819BF">
        <w:rPr>
          <w:sz w:val="28"/>
          <w:szCs w:val="28"/>
        </w:rPr>
        <w:t xml:space="preserve">Прогноз основных характеристик консолидированного бюджета Исилькульского района Омской области и районного бюджета представлен в </w:t>
      </w:r>
      <w:hyperlink r:id="rId10" w:history="1">
        <w:r w:rsidRPr="001819BF">
          <w:rPr>
            <w:sz w:val="28"/>
            <w:szCs w:val="28"/>
          </w:rPr>
          <w:t>приложении N 1 к бюджетному прогнозу</w:t>
        </w:r>
      </w:hyperlink>
      <w:r w:rsidRPr="001819BF">
        <w:rPr>
          <w:sz w:val="28"/>
          <w:szCs w:val="28"/>
        </w:rPr>
        <w:t>.</w:t>
      </w:r>
    </w:p>
    <w:p w:rsidR="00955198" w:rsidRPr="00955198" w:rsidRDefault="00955198" w:rsidP="00955198">
      <w:pPr>
        <w:pStyle w:val="ConsPlusNormal"/>
        <w:ind w:firstLine="540"/>
        <w:jc w:val="both"/>
        <w:rPr>
          <w:rFonts w:ascii="Times New Roman" w:hAnsi="Times New Roman" w:cs="Times New Roman"/>
          <w:sz w:val="28"/>
          <w:szCs w:val="28"/>
        </w:rPr>
      </w:pPr>
      <w:r w:rsidRPr="00955198">
        <w:rPr>
          <w:rFonts w:ascii="Times New Roman" w:hAnsi="Times New Roman" w:cs="Times New Roman"/>
          <w:sz w:val="28"/>
          <w:szCs w:val="28"/>
        </w:rPr>
        <w:t>В условиях бюджетного прогноза прогнозируется рост налоговых и неналоговых доходов с 373,98 млн. рублей в 2021 году до 467,46 млн. рублей в 2030 году (на 25,0 процентов).</w:t>
      </w:r>
    </w:p>
    <w:p w:rsidR="006A2CED" w:rsidRPr="00955198" w:rsidRDefault="006A2CED" w:rsidP="006A2CED">
      <w:pPr>
        <w:pStyle w:val="ConsPlusNormal"/>
        <w:ind w:firstLine="709"/>
        <w:jc w:val="both"/>
        <w:rPr>
          <w:rFonts w:ascii="Times New Roman" w:hAnsi="Times New Roman" w:cs="Times New Roman"/>
          <w:sz w:val="28"/>
          <w:szCs w:val="28"/>
        </w:rPr>
      </w:pPr>
      <w:r w:rsidRPr="00955198">
        <w:rPr>
          <w:rFonts w:ascii="Times New Roman" w:hAnsi="Times New Roman" w:cs="Times New Roman"/>
          <w:sz w:val="28"/>
          <w:szCs w:val="28"/>
        </w:rPr>
        <w:t>В части безвозмездных поступлений:</w:t>
      </w:r>
    </w:p>
    <w:p w:rsidR="006A2CED" w:rsidRPr="00955198" w:rsidRDefault="006A2CED" w:rsidP="006A2CED">
      <w:pPr>
        <w:pStyle w:val="ConsPlusNormal"/>
        <w:ind w:firstLine="709"/>
        <w:jc w:val="both"/>
        <w:rPr>
          <w:rFonts w:ascii="Times New Roman" w:hAnsi="Times New Roman" w:cs="Times New Roman"/>
          <w:sz w:val="28"/>
          <w:szCs w:val="28"/>
        </w:rPr>
      </w:pPr>
      <w:r w:rsidRPr="00955198">
        <w:rPr>
          <w:rFonts w:ascii="Times New Roman" w:hAnsi="Times New Roman" w:cs="Times New Roman"/>
          <w:sz w:val="28"/>
          <w:szCs w:val="28"/>
        </w:rPr>
        <w:t>- объем дотаций из областного бюджета прогнозируется на 2023 год в сумме 71,46 млн. рублей, на 2024 год 61,87 млн. руб., на 2025 год-2030 годы по 67,23 млн. рублей;</w:t>
      </w:r>
    </w:p>
    <w:p w:rsidR="006A2CED" w:rsidRPr="006A2CED" w:rsidRDefault="00955198" w:rsidP="006A2CED">
      <w:pPr>
        <w:pStyle w:val="ConsPlusNormal"/>
        <w:ind w:firstLine="709"/>
        <w:jc w:val="both"/>
        <w:rPr>
          <w:rFonts w:ascii="Times New Roman" w:hAnsi="Times New Roman" w:cs="Times New Roman"/>
          <w:sz w:val="28"/>
          <w:szCs w:val="28"/>
        </w:rPr>
      </w:pPr>
      <w:r w:rsidRPr="00955198">
        <w:rPr>
          <w:rFonts w:ascii="Times New Roman" w:hAnsi="Times New Roman" w:cs="Times New Roman"/>
          <w:sz w:val="28"/>
          <w:szCs w:val="28"/>
        </w:rPr>
        <w:t>- целевые безвозмездные поступления учтены в объемах  488,81 млн. рублей на 2023 год, 477,23  млн. рублей на 2024 год, на 2025 год – 477,26 млн</w:t>
      </w:r>
      <w:proofErr w:type="gramStart"/>
      <w:r w:rsidRPr="00955198">
        <w:rPr>
          <w:rFonts w:ascii="Times New Roman" w:hAnsi="Times New Roman" w:cs="Times New Roman"/>
          <w:sz w:val="28"/>
          <w:szCs w:val="28"/>
        </w:rPr>
        <w:t>.р</w:t>
      </w:r>
      <w:proofErr w:type="gramEnd"/>
      <w:r w:rsidRPr="00955198">
        <w:rPr>
          <w:rFonts w:ascii="Times New Roman" w:hAnsi="Times New Roman" w:cs="Times New Roman"/>
          <w:sz w:val="28"/>
          <w:szCs w:val="28"/>
        </w:rPr>
        <w:t>уб.</w:t>
      </w:r>
      <w:r w:rsidR="006A2CED" w:rsidRPr="00955198">
        <w:rPr>
          <w:rFonts w:ascii="Times New Roman" w:hAnsi="Times New Roman" w:cs="Times New Roman"/>
          <w:sz w:val="28"/>
          <w:szCs w:val="28"/>
        </w:rPr>
        <w:t xml:space="preserve">, на 2025 – 2030 годы по </w:t>
      </w:r>
      <w:r w:rsidRPr="00955198">
        <w:rPr>
          <w:rFonts w:ascii="Times New Roman" w:hAnsi="Times New Roman" w:cs="Times New Roman"/>
          <w:sz w:val="28"/>
          <w:szCs w:val="28"/>
        </w:rPr>
        <w:t>– 477,26</w:t>
      </w:r>
      <w:r w:rsidR="006A2CED" w:rsidRPr="00955198">
        <w:rPr>
          <w:rFonts w:ascii="Times New Roman" w:hAnsi="Times New Roman" w:cs="Times New Roman"/>
          <w:sz w:val="28"/>
          <w:szCs w:val="28"/>
        </w:rPr>
        <w:t xml:space="preserve">  млн. рублей ежегодно.</w:t>
      </w:r>
    </w:p>
    <w:p w:rsidR="009D3CD6" w:rsidRPr="009D3CD6" w:rsidRDefault="009D3CD6" w:rsidP="009D3CD6">
      <w:pPr>
        <w:pStyle w:val="ConsPlusNormal"/>
        <w:ind w:firstLine="540"/>
        <w:jc w:val="both"/>
        <w:rPr>
          <w:rFonts w:ascii="Times New Roman" w:hAnsi="Times New Roman" w:cs="Times New Roman"/>
          <w:sz w:val="28"/>
          <w:szCs w:val="28"/>
        </w:rPr>
      </w:pPr>
      <w:r w:rsidRPr="009D3CD6">
        <w:rPr>
          <w:rFonts w:ascii="Times New Roman" w:hAnsi="Times New Roman" w:cs="Times New Roman"/>
          <w:sz w:val="28"/>
          <w:szCs w:val="28"/>
        </w:rPr>
        <w:t xml:space="preserve">В структуре расходов основную долю (порядка 98,0 - 99,0 процента) составляют расходы на реализацию </w:t>
      </w:r>
      <w:r w:rsidR="0005716A">
        <w:rPr>
          <w:rFonts w:ascii="Times New Roman" w:hAnsi="Times New Roman" w:cs="Times New Roman"/>
          <w:sz w:val="28"/>
          <w:szCs w:val="28"/>
        </w:rPr>
        <w:t>муниципальных</w:t>
      </w:r>
      <w:r w:rsidRPr="009D3CD6">
        <w:rPr>
          <w:rFonts w:ascii="Times New Roman" w:hAnsi="Times New Roman" w:cs="Times New Roman"/>
          <w:sz w:val="28"/>
          <w:szCs w:val="28"/>
        </w:rPr>
        <w:t xml:space="preserve"> программ (с учетом пролонгации срока их действия в долгосрочном периоде).</w:t>
      </w:r>
    </w:p>
    <w:p w:rsidR="00F37FAC" w:rsidRPr="00F37FAC" w:rsidRDefault="00F37FAC" w:rsidP="00F37FAC">
      <w:pPr>
        <w:pStyle w:val="ConsPlusNormal"/>
        <w:ind w:firstLine="540"/>
        <w:jc w:val="both"/>
        <w:rPr>
          <w:rFonts w:ascii="Times New Roman" w:hAnsi="Times New Roman" w:cs="Times New Roman"/>
          <w:sz w:val="28"/>
          <w:szCs w:val="28"/>
        </w:rPr>
      </w:pPr>
      <w:r w:rsidRPr="00F37FAC">
        <w:rPr>
          <w:rFonts w:ascii="Times New Roman" w:hAnsi="Times New Roman" w:cs="Times New Roman"/>
          <w:sz w:val="28"/>
          <w:szCs w:val="28"/>
        </w:rPr>
        <w:t xml:space="preserve">Прогноз расходов </w:t>
      </w:r>
      <w:r>
        <w:rPr>
          <w:rFonts w:ascii="Times New Roman" w:hAnsi="Times New Roman" w:cs="Times New Roman"/>
          <w:sz w:val="28"/>
          <w:szCs w:val="28"/>
        </w:rPr>
        <w:t>районного</w:t>
      </w:r>
      <w:r w:rsidRPr="00F37FAC">
        <w:rPr>
          <w:rFonts w:ascii="Times New Roman" w:hAnsi="Times New Roman" w:cs="Times New Roman"/>
          <w:sz w:val="28"/>
          <w:szCs w:val="28"/>
        </w:rPr>
        <w:t xml:space="preserve"> бюджета на финансовое обеспечение реализации </w:t>
      </w:r>
      <w:r>
        <w:rPr>
          <w:rFonts w:ascii="Times New Roman" w:hAnsi="Times New Roman" w:cs="Times New Roman"/>
          <w:sz w:val="28"/>
          <w:szCs w:val="28"/>
        </w:rPr>
        <w:t>муниципальных программ</w:t>
      </w:r>
      <w:r w:rsidRPr="00F37FAC">
        <w:rPr>
          <w:rFonts w:ascii="Times New Roman" w:hAnsi="Times New Roman" w:cs="Times New Roman"/>
          <w:sz w:val="28"/>
          <w:szCs w:val="28"/>
        </w:rPr>
        <w:t xml:space="preserve"> сформирован </w:t>
      </w:r>
      <w:proofErr w:type="gramStart"/>
      <w:r w:rsidRPr="00F37FAC">
        <w:rPr>
          <w:rFonts w:ascii="Times New Roman" w:hAnsi="Times New Roman" w:cs="Times New Roman"/>
          <w:sz w:val="28"/>
          <w:szCs w:val="28"/>
        </w:rPr>
        <w:t xml:space="preserve">исходя из принципа сохранения программной структуры </w:t>
      </w:r>
      <w:r>
        <w:rPr>
          <w:rFonts w:ascii="Times New Roman" w:hAnsi="Times New Roman" w:cs="Times New Roman"/>
          <w:sz w:val="28"/>
          <w:szCs w:val="28"/>
        </w:rPr>
        <w:t>районного</w:t>
      </w:r>
      <w:r w:rsidRPr="00F37FAC">
        <w:rPr>
          <w:rFonts w:ascii="Times New Roman" w:hAnsi="Times New Roman" w:cs="Times New Roman"/>
          <w:sz w:val="28"/>
          <w:szCs w:val="28"/>
        </w:rPr>
        <w:t xml:space="preserve"> бюджета, что предполагает</w:t>
      </w:r>
      <w:proofErr w:type="gramEnd"/>
      <w:r w:rsidRPr="00F37FAC">
        <w:rPr>
          <w:rFonts w:ascii="Times New Roman" w:hAnsi="Times New Roman" w:cs="Times New Roman"/>
          <w:sz w:val="28"/>
          <w:szCs w:val="28"/>
        </w:rPr>
        <w:t xml:space="preserve"> пролонгацию большинства </w:t>
      </w:r>
      <w:r>
        <w:rPr>
          <w:rFonts w:ascii="Times New Roman" w:hAnsi="Times New Roman" w:cs="Times New Roman"/>
          <w:sz w:val="28"/>
          <w:szCs w:val="28"/>
        </w:rPr>
        <w:t>муниципальных</w:t>
      </w:r>
      <w:r w:rsidRPr="00F37FAC">
        <w:rPr>
          <w:rFonts w:ascii="Times New Roman" w:hAnsi="Times New Roman" w:cs="Times New Roman"/>
          <w:sz w:val="28"/>
          <w:szCs w:val="28"/>
        </w:rPr>
        <w:t xml:space="preserve"> программ на период до 2030 года, а также с учетом ограничений, определенных основными характеристиками бюджетного прогноза.</w:t>
      </w:r>
    </w:p>
    <w:p w:rsidR="00F37FAC" w:rsidRPr="00F37FAC" w:rsidRDefault="003621D9" w:rsidP="00F37F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w:t>
      </w:r>
      <w:r w:rsidR="00F37FAC" w:rsidRPr="00F37FAC">
        <w:rPr>
          <w:rFonts w:ascii="Times New Roman" w:hAnsi="Times New Roman" w:cs="Times New Roman"/>
          <w:sz w:val="28"/>
          <w:szCs w:val="28"/>
        </w:rPr>
        <w:t xml:space="preserve"> 20</w:t>
      </w:r>
      <w:r>
        <w:rPr>
          <w:rFonts w:ascii="Times New Roman" w:hAnsi="Times New Roman" w:cs="Times New Roman"/>
          <w:sz w:val="28"/>
          <w:szCs w:val="28"/>
        </w:rPr>
        <w:t>17</w:t>
      </w:r>
      <w:r w:rsidR="00F37FAC" w:rsidRPr="00F37FAC">
        <w:rPr>
          <w:rFonts w:ascii="Times New Roman" w:hAnsi="Times New Roman" w:cs="Times New Roman"/>
          <w:sz w:val="28"/>
          <w:szCs w:val="28"/>
        </w:rPr>
        <w:t xml:space="preserve"> год</w:t>
      </w:r>
      <w:r>
        <w:rPr>
          <w:rFonts w:ascii="Times New Roman" w:hAnsi="Times New Roman" w:cs="Times New Roman"/>
          <w:sz w:val="28"/>
          <w:szCs w:val="28"/>
        </w:rPr>
        <w:t>а, ежегодно,</w:t>
      </w:r>
      <w:r w:rsidR="00F37FAC" w:rsidRPr="00F37FAC">
        <w:rPr>
          <w:rFonts w:ascii="Times New Roman" w:hAnsi="Times New Roman" w:cs="Times New Roman"/>
          <w:sz w:val="28"/>
          <w:szCs w:val="28"/>
        </w:rPr>
        <w:t xml:space="preserve"> за счет средств </w:t>
      </w:r>
      <w:r w:rsidR="00F37FAC">
        <w:rPr>
          <w:rFonts w:ascii="Times New Roman" w:hAnsi="Times New Roman" w:cs="Times New Roman"/>
          <w:sz w:val="28"/>
          <w:szCs w:val="28"/>
        </w:rPr>
        <w:t>районного</w:t>
      </w:r>
      <w:r w:rsidR="00F37FAC" w:rsidRPr="00F37FAC">
        <w:rPr>
          <w:rFonts w:ascii="Times New Roman" w:hAnsi="Times New Roman" w:cs="Times New Roman"/>
          <w:sz w:val="28"/>
          <w:szCs w:val="28"/>
        </w:rPr>
        <w:t xml:space="preserve"> бюджета предусмотрена реализация 7 </w:t>
      </w:r>
      <w:r w:rsidR="00F37FAC">
        <w:rPr>
          <w:rFonts w:ascii="Times New Roman" w:hAnsi="Times New Roman" w:cs="Times New Roman"/>
          <w:sz w:val="28"/>
          <w:szCs w:val="28"/>
        </w:rPr>
        <w:t>муниципальных программ</w:t>
      </w:r>
      <w:r w:rsidR="00F37FAC" w:rsidRPr="00F37FAC">
        <w:rPr>
          <w:rFonts w:ascii="Times New Roman" w:hAnsi="Times New Roman" w:cs="Times New Roman"/>
          <w:sz w:val="28"/>
          <w:szCs w:val="28"/>
        </w:rPr>
        <w:t>.</w:t>
      </w:r>
    </w:p>
    <w:p w:rsidR="00F37FAC" w:rsidRPr="00F37FAC" w:rsidRDefault="00C74F29" w:rsidP="00F37F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Более</w:t>
      </w:r>
      <w:r w:rsidR="00F37FAC" w:rsidRPr="00F37FAC">
        <w:rPr>
          <w:rFonts w:ascii="Times New Roman" w:hAnsi="Times New Roman" w:cs="Times New Roman"/>
          <w:sz w:val="28"/>
          <w:szCs w:val="28"/>
        </w:rPr>
        <w:t xml:space="preserve"> </w:t>
      </w:r>
      <w:r w:rsidR="000170F6">
        <w:rPr>
          <w:rFonts w:ascii="Times New Roman" w:hAnsi="Times New Roman" w:cs="Times New Roman"/>
          <w:sz w:val="28"/>
          <w:szCs w:val="28"/>
        </w:rPr>
        <w:t>80</w:t>
      </w:r>
      <w:r w:rsidR="00F37FAC" w:rsidRPr="00F37FAC">
        <w:rPr>
          <w:rFonts w:ascii="Times New Roman" w:hAnsi="Times New Roman" w:cs="Times New Roman"/>
          <w:sz w:val="28"/>
          <w:szCs w:val="28"/>
        </w:rPr>
        <w:t xml:space="preserve"> процентов расходов </w:t>
      </w:r>
      <w:r w:rsidR="003621D9">
        <w:rPr>
          <w:rFonts w:ascii="Times New Roman" w:hAnsi="Times New Roman" w:cs="Times New Roman"/>
          <w:sz w:val="28"/>
          <w:szCs w:val="28"/>
        </w:rPr>
        <w:t>районного</w:t>
      </w:r>
      <w:r w:rsidR="00F37FAC" w:rsidRPr="00F37FAC">
        <w:rPr>
          <w:rFonts w:ascii="Times New Roman" w:hAnsi="Times New Roman" w:cs="Times New Roman"/>
          <w:sz w:val="28"/>
          <w:szCs w:val="28"/>
        </w:rPr>
        <w:t xml:space="preserve"> бюджета планируется направить на развитие отраслей социально-культурной сферы (образование, социальная поддержка населения, культура</w:t>
      </w:r>
      <w:r w:rsidR="000170F6">
        <w:rPr>
          <w:rFonts w:ascii="Times New Roman" w:hAnsi="Times New Roman" w:cs="Times New Roman"/>
          <w:sz w:val="28"/>
          <w:szCs w:val="28"/>
        </w:rPr>
        <w:t xml:space="preserve"> и кинематография</w:t>
      </w:r>
      <w:r w:rsidR="00F37FAC" w:rsidRPr="00F37FAC">
        <w:rPr>
          <w:rFonts w:ascii="Times New Roman" w:hAnsi="Times New Roman" w:cs="Times New Roman"/>
          <w:sz w:val="28"/>
          <w:szCs w:val="28"/>
        </w:rPr>
        <w:t>, физическая культу</w:t>
      </w:r>
      <w:r w:rsidR="003621D9">
        <w:rPr>
          <w:rFonts w:ascii="Times New Roman" w:hAnsi="Times New Roman" w:cs="Times New Roman"/>
          <w:sz w:val="28"/>
          <w:szCs w:val="28"/>
        </w:rPr>
        <w:t>ра и спорт, молодежная политика</w:t>
      </w:r>
      <w:r w:rsidR="00F37FAC" w:rsidRPr="00F37FAC">
        <w:rPr>
          <w:rFonts w:ascii="Times New Roman" w:hAnsi="Times New Roman" w:cs="Times New Roman"/>
          <w:sz w:val="28"/>
          <w:szCs w:val="28"/>
        </w:rPr>
        <w:t>).</w:t>
      </w:r>
    </w:p>
    <w:p w:rsidR="00F37FAC" w:rsidRPr="00960951" w:rsidRDefault="00F37FAC" w:rsidP="00F37FAC">
      <w:pPr>
        <w:pStyle w:val="ConsPlusNormal"/>
        <w:ind w:firstLine="540"/>
        <w:jc w:val="both"/>
        <w:rPr>
          <w:rFonts w:ascii="Times New Roman" w:hAnsi="Times New Roman" w:cs="Times New Roman"/>
          <w:sz w:val="28"/>
          <w:szCs w:val="28"/>
        </w:rPr>
      </w:pPr>
      <w:r w:rsidRPr="00960951">
        <w:rPr>
          <w:rFonts w:ascii="Times New Roman" w:hAnsi="Times New Roman" w:cs="Times New Roman"/>
          <w:sz w:val="28"/>
          <w:szCs w:val="28"/>
        </w:rPr>
        <w:t xml:space="preserve">В состав </w:t>
      </w:r>
      <w:proofErr w:type="spellStart"/>
      <w:r w:rsidRPr="00960951">
        <w:rPr>
          <w:rFonts w:ascii="Times New Roman" w:hAnsi="Times New Roman" w:cs="Times New Roman"/>
          <w:sz w:val="28"/>
          <w:szCs w:val="28"/>
        </w:rPr>
        <w:t>непрограммных</w:t>
      </w:r>
      <w:proofErr w:type="spellEnd"/>
      <w:r w:rsidRPr="00960951">
        <w:rPr>
          <w:rFonts w:ascii="Times New Roman" w:hAnsi="Times New Roman" w:cs="Times New Roman"/>
          <w:sz w:val="28"/>
          <w:szCs w:val="28"/>
        </w:rPr>
        <w:t xml:space="preserve"> расходов включены расходы резервного фонда</w:t>
      </w:r>
      <w:r w:rsidR="00C83E11" w:rsidRPr="00960951">
        <w:rPr>
          <w:rFonts w:ascii="Times New Roman" w:hAnsi="Times New Roman" w:cs="Times New Roman"/>
          <w:sz w:val="28"/>
          <w:szCs w:val="28"/>
        </w:rPr>
        <w:t xml:space="preserve">, расходы </w:t>
      </w:r>
      <w:r w:rsidR="00960951" w:rsidRPr="00960951">
        <w:rPr>
          <w:rFonts w:ascii="Times New Roman" w:hAnsi="Times New Roman" w:cs="Times New Roman"/>
          <w:sz w:val="28"/>
          <w:szCs w:val="28"/>
        </w:rPr>
        <w:t xml:space="preserve">по </w:t>
      </w:r>
      <w:r w:rsidR="00960951" w:rsidRPr="00960951">
        <w:rPr>
          <w:rStyle w:val="14"/>
          <w:rFonts w:ascii="Times New Roman" w:hAnsi="Times New Roman" w:cs="Times New Roman"/>
        </w:rPr>
        <w:t>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w:t>
      </w:r>
      <w:r w:rsidRPr="00960951">
        <w:rPr>
          <w:rFonts w:ascii="Times New Roman" w:hAnsi="Times New Roman" w:cs="Times New Roman"/>
          <w:sz w:val="28"/>
          <w:szCs w:val="28"/>
        </w:rPr>
        <w:t>.</w:t>
      </w:r>
    </w:p>
    <w:p w:rsidR="00FA04A0" w:rsidRPr="001819BF" w:rsidRDefault="00FA04A0" w:rsidP="004249AA">
      <w:pPr>
        <w:ind w:firstLine="540"/>
        <w:jc w:val="both"/>
        <w:rPr>
          <w:sz w:val="28"/>
          <w:szCs w:val="28"/>
        </w:rPr>
      </w:pPr>
      <w:r w:rsidRPr="001819BF">
        <w:rPr>
          <w:sz w:val="28"/>
          <w:szCs w:val="28"/>
        </w:rPr>
        <w:t xml:space="preserve">Показатели финансового обеспечения муниципальных программ Исилькульского муниципального района Омской области на период их действия из районного бюджета представлены в </w:t>
      </w:r>
      <w:hyperlink r:id="rId11" w:history="1">
        <w:r w:rsidRPr="001819BF">
          <w:rPr>
            <w:sz w:val="28"/>
            <w:szCs w:val="28"/>
          </w:rPr>
          <w:t>приложении N 2 к бюджетному прогнозу</w:t>
        </w:r>
      </w:hyperlink>
      <w:r w:rsidRPr="001819BF">
        <w:rPr>
          <w:sz w:val="28"/>
          <w:szCs w:val="28"/>
        </w:rPr>
        <w:t>.</w:t>
      </w:r>
    </w:p>
    <w:p w:rsidR="0005716A" w:rsidRDefault="0005716A" w:rsidP="00FF3FE2">
      <w:pPr>
        <w:ind w:firstLine="709"/>
        <w:jc w:val="both"/>
        <w:rPr>
          <w:sz w:val="28"/>
          <w:szCs w:val="28"/>
        </w:rPr>
      </w:pPr>
    </w:p>
    <w:p w:rsidR="004249AA" w:rsidRDefault="004249AA" w:rsidP="004249AA">
      <w:pPr>
        <w:pStyle w:val="ConsPlusNormal"/>
        <w:jc w:val="center"/>
        <w:outlineLvl w:val="2"/>
        <w:rPr>
          <w:rFonts w:ascii="Times New Roman" w:hAnsi="Times New Roman" w:cs="Times New Roman"/>
          <w:sz w:val="28"/>
          <w:szCs w:val="28"/>
        </w:rPr>
      </w:pPr>
      <w:r w:rsidRPr="004249AA">
        <w:rPr>
          <w:rFonts w:ascii="Times New Roman" w:hAnsi="Times New Roman" w:cs="Times New Roman"/>
          <w:sz w:val="28"/>
          <w:szCs w:val="28"/>
        </w:rPr>
        <w:lastRenderedPageBreak/>
        <w:t>Бюджетные риски</w:t>
      </w:r>
    </w:p>
    <w:p w:rsidR="00A1229E" w:rsidRPr="004249AA" w:rsidRDefault="00A1229E" w:rsidP="004249AA">
      <w:pPr>
        <w:pStyle w:val="ConsPlusNormal"/>
        <w:jc w:val="center"/>
        <w:outlineLvl w:val="2"/>
        <w:rPr>
          <w:rFonts w:ascii="Times New Roman" w:hAnsi="Times New Roman" w:cs="Times New Roman"/>
          <w:sz w:val="28"/>
          <w:szCs w:val="28"/>
        </w:rPr>
      </w:pPr>
    </w:p>
    <w:p w:rsidR="00A1229E" w:rsidRDefault="00A1229E" w:rsidP="00A1229E">
      <w:pPr>
        <w:ind w:firstLine="709"/>
        <w:jc w:val="both"/>
        <w:rPr>
          <w:sz w:val="28"/>
          <w:szCs w:val="28"/>
        </w:rPr>
      </w:pPr>
      <w:r w:rsidRPr="001819BF">
        <w:rPr>
          <w:sz w:val="28"/>
          <w:szCs w:val="28"/>
        </w:rPr>
        <w:t xml:space="preserve">Бюджетная система крайне восприимчива к изменениям экономической ситуации. При формировании бюджетного прогноза необходимо в полной мере учитывать прогнозируемые риски развития экономики и предусматривать адекватные меры по минимизации их неблагоприятного влияния на финансовые показатели района </w:t>
      </w:r>
      <w:proofErr w:type="gramStart"/>
      <w:r w:rsidRPr="001819BF">
        <w:rPr>
          <w:sz w:val="28"/>
          <w:szCs w:val="28"/>
        </w:rPr>
        <w:t>и</w:t>
      </w:r>
      <w:proofErr w:type="gramEnd"/>
      <w:r w:rsidRPr="001819BF">
        <w:rPr>
          <w:sz w:val="28"/>
          <w:szCs w:val="28"/>
        </w:rPr>
        <w:t xml:space="preserve"> в конечном счете на качество жизни населения Исилькульского района.</w:t>
      </w:r>
    </w:p>
    <w:p w:rsidR="00A1229E" w:rsidRPr="00A1229E" w:rsidRDefault="00A1229E" w:rsidP="00A1229E">
      <w:pPr>
        <w:ind w:firstLine="709"/>
        <w:jc w:val="both"/>
        <w:rPr>
          <w:sz w:val="28"/>
          <w:szCs w:val="28"/>
        </w:rPr>
      </w:pPr>
      <w:r w:rsidRPr="001819BF">
        <w:rPr>
          <w:sz w:val="28"/>
          <w:szCs w:val="28"/>
        </w:rPr>
        <w:t>В условиях экономической нестабильности наиболее негативными последствиями и рисками для бюджетной системы Исилькульского</w:t>
      </w:r>
      <w:r>
        <w:rPr>
          <w:sz w:val="28"/>
          <w:szCs w:val="28"/>
        </w:rPr>
        <w:t xml:space="preserve"> муниципального</w:t>
      </w:r>
      <w:r w:rsidRPr="001819BF">
        <w:rPr>
          <w:sz w:val="28"/>
          <w:szCs w:val="28"/>
        </w:rPr>
        <w:t xml:space="preserve"> района </w:t>
      </w:r>
      <w:r>
        <w:rPr>
          <w:sz w:val="28"/>
          <w:szCs w:val="28"/>
        </w:rPr>
        <w:t xml:space="preserve">Омской области </w:t>
      </w:r>
      <w:r w:rsidRPr="001819BF">
        <w:rPr>
          <w:sz w:val="28"/>
          <w:szCs w:val="28"/>
        </w:rPr>
        <w:t>являются:</w:t>
      </w:r>
    </w:p>
    <w:p w:rsidR="00A1229E" w:rsidRPr="00A1229E" w:rsidRDefault="00A1229E" w:rsidP="00A1229E">
      <w:pPr>
        <w:ind w:firstLine="540"/>
        <w:rPr>
          <w:sz w:val="28"/>
          <w:szCs w:val="28"/>
        </w:rPr>
      </w:pPr>
      <w:r w:rsidRPr="00A1229E">
        <w:rPr>
          <w:sz w:val="28"/>
          <w:szCs w:val="28"/>
        </w:rPr>
        <w:t>1) превышение прогнозируемого уровня инфляции;</w:t>
      </w:r>
    </w:p>
    <w:p w:rsidR="00A1229E" w:rsidRPr="00A1229E" w:rsidRDefault="00A1229E" w:rsidP="00A1229E">
      <w:pPr>
        <w:pStyle w:val="ConsPlusNormal"/>
        <w:ind w:firstLine="540"/>
        <w:jc w:val="both"/>
        <w:rPr>
          <w:rFonts w:ascii="Times New Roman" w:hAnsi="Times New Roman" w:cs="Times New Roman"/>
          <w:sz w:val="28"/>
          <w:szCs w:val="28"/>
        </w:rPr>
      </w:pPr>
      <w:r w:rsidRPr="00A1229E">
        <w:rPr>
          <w:rFonts w:ascii="Times New Roman" w:hAnsi="Times New Roman" w:cs="Times New Roman"/>
          <w:sz w:val="28"/>
          <w:szCs w:val="28"/>
        </w:rPr>
        <w:t xml:space="preserve">2) ухудшение фактически сложившихся показателей социально-экономического развития Исилькульского муниципального района Омской области по сравнению с плановыми показателями долгосрочного </w:t>
      </w:r>
      <w:hyperlink r:id="rId12" w:history="1">
        <w:r w:rsidRPr="00A1229E">
          <w:rPr>
            <w:rFonts w:ascii="Times New Roman" w:hAnsi="Times New Roman" w:cs="Times New Roman"/>
            <w:sz w:val="28"/>
            <w:szCs w:val="28"/>
          </w:rPr>
          <w:t>прогноза</w:t>
        </w:r>
      </w:hyperlink>
      <w:r w:rsidRPr="00A1229E">
        <w:rPr>
          <w:rFonts w:ascii="Times New Roman" w:hAnsi="Times New Roman" w:cs="Times New Roman"/>
          <w:sz w:val="28"/>
          <w:szCs w:val="28"/>
        </w:rPr>
        <w:t xml:space="preserve"> в части объемов инвестиций, промышленного производства, прибыли </w:t>
      </w:r>
      <w:r>
        <w:rPr>
          <w:rFonts w:ascii="Times New Roman" w:hAnsi="Times New Roman" w:cs="Times New Roman"/>
          <w:sz w:val="28"/>
          <w:szCs w:val="28"/>
        </w:rPr>
        <w:t>организаций и доходов населения</w:t>
      </w:r>
      <w:r w:rsidRPr="00A1229E">
        <w:rPr>
          <w:rFonts w:ascii="Times New Roman" w:hAnsi="Times New Roman" w:cs="Times New Roman"/>
          <w:sz w:val="28"/>
          <w:szCs w:val="28"/>
        </w:rPr>
        <w:t>;</w:t>
      </w:r>
    </w:p>
    <w:p w:rsidR="00A1229E" w:rsidRPr="001819BF" w:rsidRDefault="00A1229E" w:rsidP="00A1229E">
      <w:pPr>
        <w:ind w:firstLine="709"/>
        <w:rPr>
          <w:sz w:val="28"/>
          <w:szCs w:val="28"/>
        </w:rPr>
      </w:pPr>
      <w:r w:rsidRPr="001819BF">
        <w:rPr>
          <w:sz w:val="28"/>
          <w:szCs w:val="28"/>
        </w:rPr>
        <w:t>3) сокращение межбюджетных трансфертов из областного бюджета;</w:t>
      </w:r>
    </w:p>
    <w:p w:rsidR="00A1229E" w:rsidRDefault="00A1229E" w:rsidP="00A1229E">
      <w:pPr>
        <w:ind w:firstLine="709"/>
        <w:jc w:val="both"/>
        <w:rPr>
          <w:sz w:val="28"/>
          <w:szCs w:val="28"/>
        </w:rPr>
      </w:pPr>
      <w:r w:rsidRPr="001819BF">
        <w:rPr>
          <w:sz w:val="28"/>
          <w:szCs w:val="28"/>
        </w:rPr>
        <w:t xml:space="preserve">4) </w:t>
      </w:r>
      <w:r>
        <w:rPr>
          <w:sz w:val="28"/>
          <w:szCs w:val="28"/>
        </w:rPr>
        <w:t>принятие на областном уровне решений, приводящих к увеличению объемов</w:t>
      </w:r>
      <w:r w:rsidRPr="001819BF">
        <w:rPr>
          <w:sz w:val="28"/>
          <w:szCs w:val="28"/>
        </w:rPr>
        <w:t xml:space="preserve"> расходных обязательств.</w:t>
      </w:r>
    </w:p>
    <w:p w:rsidR="004249AA" w:rsidRPr="004249AA" w:rsidRDefault="004249AA" w:rsidP="004249A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Бюджетные риски </w:t>
      </w:r>
      <w:r w:rsidRPr="004249AA">
        <w:rPr>
          <w:rFonts w:ascii="Times New Roman" w:hAnsi="Times New Roman" w:cs="Times New Roman"/>
          <w:sz w:val="28"/>
          <w:szCs w:val="28"/>
        </w:rPr>
        <w:t>могут повлечь значительное увеличение расходов и снижение доходов  местн</w:t>
      </w:r>
      <w:r>
        <w:rPr>
          <w:rFonts w:ascii="Times New Roman" w:hAnsi="Times New Roman" w:cs="Times New Roman"/>
          <w:sz w:val="28"/>
          <w:szCs w:val="28"/>
        </w:rPr>
        <w:t>ого</w:t>
      </w:r>
      <w:r w:rsidRPr="004249AA">
        <w:rPr>
          <w:rFonts w:ascii="Times New Roman" w:hAnsi="Times New Roman" w:cs="Times New Roman"/>
          <w:sz w:val="28"/>
          <w:szCs w:val="28"/>
        </w:rPr>
        <w:t xml:space="preserve"> бюджет</w:t>
      </w:r>
      <w:r>
        <w:rPr>
          <w:rFonts w:ascii="Times New Roman" w:hAnsi="Times New Roman" w:cs="Times New Roman"/>
          <w:sz w:val="28"/>
          <w:szCs w:val="28"/>
        </w:rPr>
        <w:t>а</w:t>
      </w:r>
      <w:r w:rsidRPr="004249AA">
        <w:rPr>
          <w:rFonts w:ascii="Times New Roman" w:hAnsi="Times New Roman" w:cs="Times New Roman"/>
          <w:sz w:val="28"/>
          <w:szCs w:val="28"/>
        </w:rPr>
        <w:t>, поэтому в целях минимизации рисков при планировании и исполнении бюджетов необходимо придерживаться политики оптимизации и сдерживания роста расходов бюджетов.</w:t>
      </w:r>
    </w:p>
    <w:p w:rsidR="004249AA" w:rsidRDefault="004249AA" w:rsidP="004249AA">
      <w:pPr>
        <w:ind w:firstLine="709"/>
        <w:rPr>
          <w:sz w:val="28"/>
          <w:szCs w:val="28"/>
        </w:rPr>
      </w:pPr>
      <w:r w:rsidRPr="001819BF">
        <w:rPr>
          <w:sz w:val="28"/>
          <w:szCs w:val="28"/>
        </w:rPr>
        <w:t>Мероприятия по минимизации бюджетных рисков:</w:t>
      </w:r>
    </w:p>
    <w:p w:rsidR="004249AA" w:rsidRPr="001819BF" w:rsidRDefault="004249AA" w:rsidP="004249AA">
      <w:pPr>
        <w:ind w:firstLine="709"/>
        <w:jc w:val="both"/>
        <w:rPr>
          <w:sz w:val="28"/>
          <w:szCs w:val="28"/>
        </w:rPr>
      </w:pPr>
      <w:r>
        <w:rPr>
          <w:sz w:val="28"/>
          <w:szCs w:val="28"/>
        </w:rPr>
        <w:t>-</w:t>
      </w:r>
      <w:r w:rsidRPr="001819BF">
        <w:rPr>
          <w:sz w:val="28"/>
          <w:szCs w:val="28"/>
        </w:rPr>
        <w:t xml:space="preserve"> повышение доходного потенциала Исилькульского района Омской области;</w:t>
      </w:r>
    </w:p>
    <w:p w:rsidR="004249AA" w:rsidRPr="001819BF" w:rsidRDefault="004249AA" w:rsidP="004249AA">
      <w:pPr>
        <w:ind w:firstLine="709"/>
        <w:jc w:val="both"/>
        <w:rPr>
          <w:sz w:val="28"/>
          <w:szCs w:val="28"/>
        </w:rPr>
      </w:pPr>
      <w:r>
        <w:rPr>
          <w:sz w:val="28"/>
          <w:szCs w:val="28"/>
        </w:rPr>
        <w:t>-</w:t>
      </w:r>
      <w:r w:rsidRPr="001819BF">
        <w:rPr>
          <w:sz w:val="28"/>
          <w:szCs w:val="28"/>
        </w:rPr>
        <w:t xml:space="preserve"> максимальное наполнение доходной части консолидированного бюджета муниципального района для осуществления социально значимых расходов (на образование, культуру  Исилькульского района);</w:t>
      </w:r>
    </w:p>
    <w:p w:rsidR="004249AA" w:rsidRPr="001819BF" w:rsidRDefault="004249AA" w:rsidP="004249AA">
      <w:pPr>
        <w:ind w:firstLine="709"/>
        <w:jc w:val="both"/>
        <w:rPr>
          <w:sz w:val="28"/>
          <w:szCs w:val="28"/>
        </w:rPr>
      </w:pPr>
      <w:r>
        <w:rPr>
          <w:sz w:val="28"/>
          <w:szCs w:val="28"/>
        </w:rPr>
        <w:t>-</w:t>
      </w:r>
      <w:r w:rsidRPr="001819BF">
        <w:rPr>
          <w:sz w:val="28"/>
          <w:szCs w:val="28"/>
        </w:rPr>
        <w:t xml:space="preserve"> активное участие в привлечении средств областного бюджета, в том числе в рамках государственных программ Российской Федерации;</w:t>
      </w:r>
    </w:p>
    <w:p w:rsidR="004249AA" w:rsidRDefault="004249AA" w:rsidP="004249AA">
      <w:pPr>
        <w:ind w:firstLine="709"/>
        <w:jc w:val="both"/>
        <w:rPr>
          <w:sz w:val="28"/>
          <w:szCs w:val="28"/>
        </w:rPr>
      </w:pPr>
      <w:r>
        <w:rPr>
          <w:sz w:val="28"/>
          <w:szCs w:val="28"/>
        </w:rPr>
        <w:t>-</w:t>
      </w:r>
      <w:r w:rsidRPr="001819BF">
        <w:rPr>
          <w:sz w:val="28"/>
          <w:szCs w:val="28"/>
        </w:rPr>
        <w:t xml:space="preserve"> </w:t>
      </w:r>
      <w:r>
        <w:rPr>
          <w:sz w:val="28"/>
          <w:szCs w:val="28"/>
        </w:rPr>
        <w:t>оптимизация бюджетных расходов</w:t>
      </w:r>
      <w:r w:rsidRPr="001819BF">
        <w:rPr>
          <w:sz w:val="28"/>
          <w:szCs w:val="28"/>
        </w:rPr>
        <w:t>.</w:t>
      </w:r>
    </w:p>
    <w:p w:rsidR="00501DBC" w:rsidRDefault="00501DBC" w:rsidP="00C33C19">
      <w:pPr>
        <w:ind w:firstLine="709"/>
        <w:jc w:val="both"/>
        <w:rPr>
          <w:sz w:val="28"/>
          <w:szCs w:val="28"/>
        </w:rPr>
      </w:pPr>
    </w:p>
    <w:p w:rsidR="00501DBC" w:rsidRPr="00F63748" w:rsidRDefault="00501DBC" w:rsidP="00501DBC">
      <w:pPr>
        <w:ind w:firstLine="709"/>
        <w:jc w:val="center"/>
        <w:rPr>
          <w:sz w:val="28"/>
          <w:szCs w:val="28"/>
        </w:rPr>
      </w:pPr>
      <w:r w:rsidRPr="00F63748">
        <w:rPr>
          <w:sz w:val="28"/>
          <w:szCs w:val="28"/>
        </w:rPr>
        <w:t>Условия формирования бюджетного прогноза.</w:t>
      </w:r>
    </w:p>
    <w:p w:rsidR="00501DBC" w:rsidRPr="00F63748" w:rsidRDefault="00501DBC" w:rsidP="00C33C19">
      <w:pPr>
        <w:ind w:firstLine="709"/>
        <w:jc w:val="both"/>
        <w:rPr>
          <w:sz w:val="28"/>
          <w:szCs w:val="28"/>
        </w:rPr>
      </w:pPr>
    </w:p>
    <w:p w:rsidR="00C83E11" w:rsidRPr="00F63748" w:rsidRDefault="00C83E11" w:rsidP="00C83E11">
      <w:pPr>
        <w:autoSpaceDE w:val="0"/>
        <w:autoSpaceDN w:val="0"/>
        <w:adjustRightInd w:val="0"/>
        <w:ind w:firstLine="540"/>
        <w:jc w:val="both"/>
        <w:rPr>
          <w:sz w:val="28"/>
          <w:szCs w:val="28"/>
        </w:rPr>
      </w:pPr>
      <w:r w:rsidRPr="00F63748">
        <w:rPr>
          <w:sz w:val="28"/>
          <w:szCs w:val="28"/>
        </w:rPr>
        <w:t>В качестве базового для целей долгосрочного бюджетного планирования определен первый вариант (</w:t>
      </w:r>
      <w:proofErr w:type="spellStart"/>
      <w:proofErr w:type="gramStart"/>
      <w:r w:rsidRPr="00F63748">
        <w:rPr>
          <w:sz w:val="28"/>
          <w:szCs w:val="28"/>
        </w:rPr>
        <w:t>базовый-консервативный</w:t>
      </w:r>
      <w:proofErr w:type="spellEnd"/>
      <w:proofErr w:type="gramEnd"/>
      <w:r w:rsidRPr="00F63748">
        <w:rPr>
          <w:sz w:val="28"/>
          <w:szCs w:val="28"/>
        </w:rPr>
        <w:t xml:space="preserve">) долгосрочного </w:t>
      </w:r>
      <w:hyperlink r:id="rId13" w:history="1">
        <w:r w:rsidRPr="00F63748">
          <w:rPr>
            <w:sz w:val="28"/>
            <w:szCs w:val="28"/>
          </w:rPr>
          <w:t>прогноза</w:t>
        </w:r>
      </w:hyperlink>
      <w:r w:rsidRPr="00F63748">
        <w:rPr>
          <w:sz w:val="28"/>
          <w:szCs w:val="28"/>
        </w:rPr>
        <w:t>.</w:t>
      </w:r>
    </w:p>
    <w:p w:rsidR="00C33C19" w:rsidRPr="00F63748" w:rsidRDefault="00C33C19" w:rsidP="00C33C19">
      <w:pPr>
        <w:ind w:firstLine="709"/>
        <w:jc w:val="both"/>
        <w:rPr>
          <w:sz w:val="28"/>
          <w:szCs w:val="28"/>
        </w:rPr>
      </w:pPr>
      <w:r w:rsidRPr="00F63748">
        <w:rPr>
          <w:sz w:val="28"/>
          <w:szCs w:val="28"/>
        </w:rPr>
        <w:t>Целевой (базовый) сценарий предполагает сохранение основных тенденций экономического и социального развития, сложившихся в предыдущие годы, консервативную инвестиционную политику предприятий и организаций, отсутствие значительных внешнеэкономических негативных явлений. Целевой (базовый) сценарий предполагает развитие отраслевых точек роста, которые будут способствовать росту экономики в целом.</w:t>
      </w:r>
    </w:p>
    <w:p w:rsidR="00134FEC" w:rsidRPr="00F63748" w:rsidRDefault="00134FEC" w:rsidP="00C33C19">
      <w:pPr>
        <w:ind w:firstLine="709"/>
        <w:jc w:val="both"/>
        <w:rPr>
          <w:sz w:val="28"/>
          <w:szCs w:val="28"/>
        </w:rPr>
      </w:pPr>
      <w:r w:rsidRPr="00F63748">
        <w:rPr>
          <w:sz w:val="28"/>
          <w:szCs w:val="28"/>
        </w:rPr>
        <w:t xml:space="preserve">Промышленность района представлена субъектами малого и среднего предпринимательства, которые производят основные виды товаров, работ и услуг удовлетворяющих потребность населения. Увеличение объемов производства и </w:t>
      </w:r>
      <w:r w:rsidRPr="00F63748">
        <w:rPr>
          <w:sz w:val="28"/>
          <w:szCs w:val="28"/>
        </w:rPr>
        <w:lastRenderedPageBreak/>
        <w:t xml:space="preserve">распределения электроэнергии, газа и воды к 2030 году по первому варианту прогноза составит </w:t>
      </w:r>
      <w:r w:rsidR="00320DCB" w:rsidRPr="00F63748">
        <w:rPr>
          <w:sz w:val="28"/>
          <w:szCs w:val="28"/>
        </w:rPr>
        <w:t>44,9</w:t>
      </w:r>
      <w:r w:rsidRPr="00F63748">
        <w:rPr>
          <w:sz w:val="28"/>
          <w:szCs w:val="28"/>
        </w:rPr>
        <w:t xml:space="preserve"> процент</w:t>
      </w:r>
      <w:r w:rsidR="00320DCB" w:rsidRPr="00F63748">
        <w:rPr>
          <w:sz w:val="28"/>
          <w:szCs w:val="28"/>
        </w:rPr>
        <w:t>а</w:t>
      </w:r>
      <w:r w:rsidRPr="00F63748">
        <w:rPr>
          <w:sz w:val="28"/>
          <w:szCs w:val="28"/>
        </w:rPr>
        <w:t xml:space="preserve"> соответственно к уровню 2015 года. </w:t>
      </w:r>
    </w:p>
    <w:p w:rsidR="00312DD0" w:rsidRPr="00F63748" w:rsidRDefault="00134FEC" w:rsidP="00C33C19">
      <w:pPr>
        <w:ind w:firstLine="709"/>
        <w:jc w:val="both"/>
        <w:rPr>
          <w:sz w:val="28"/>
          <w:szCs w:val="28"/>
        </w:rPr>
      </w:pPr>
      <w:r w:rsidRPr="00F63748">
        <w:rPr>
          <w:sz w:val="28"/>
          <w:szCs w:val="28"/>
        </w:rPr>
        <w:t>Агропромышленный комплекс Исилькульского района имеет высокий потенциал для экономического роста</w:t>
      </w:r>
      <w:r w:rsidR="00C80F59" w:rsidRPr="00F63748">
        <w:rPr>
          <w:sz w:val="28"/>
          <w:szCs w:val="28"/>
        </w:rPr>
        <w:t xml:space="preserve">. </w:t>
      </w:r>
      <w:r w:rsidRPr="00F63748">
        <w:rPr>
          <w:sz w:val="28"/>
          <w:szCs w:val="28"/>
        </w:rPr>
        <w:t xml:space="preserve">К 2030 году объем производства сельскохозяйственной продукции увеличится на </w:t>
      </w:r>
      <w:r w:rsidR="003C380B" w:rsidRPr="00F63748">
        <w:rPr>
          <w:sz w:val="28"/>
          <w:szCs w:val="28"/>
        </w:rPr>
        <w:t>2</w:t>
      </w:r>
      <w:r w:rsidR="00320DCB" w:rsidRPr="00F63748">
        <w:rPr>
          <w:sz w:val="28"/>
          <w:szCs w:val="28"/>
        </w:rPr>
        <w:t>5,8</w:t>
      </w:r>
      <w:r w:rsidRPr="00F63748">
        <w:rPr>
          <w:sz w:val="28"/>
          <w:szCs w:val="28"/>
        </w:rPr>
        <w:t xml:space="preserve"> процента к уровню 2015 года. </w:t>
      </w:r>
    </w:p>
    <w:p w:rsidR="00C80F59" w:rsidRPr="00F63748" w:rsidRDefault="00C80F59" w:rsidP="00C33C19">
      <w:pPr>
        <w:ind w:firstLine="709"/>
        <w:jc w:val="both"/>
        <w:rPr>
          <w:sz w:val="28"/>
          <w:szCs w:val="28"/>
        </w:rPr>
      </w:pPr>
      <w:r w:rsidRPr="00F63748">
        <w:rPr>
          <w:sz w:val="28"/>
          <w:szCs w:val="28"/>
        </w:rPr>
        <w:t xml:space="preserve">К 2030 году в экономике Исилькульского муниципального района Омской области прогнозируется, что инвестиционная активность </w:t>
      </w:r>
      <w:r w:rsidR="003C380B" w:rsidRPr="00F63748">
        <w:rPr>
          <w:sz w:val="28"/>
          <w:szCs w:val="28"/>
        </w:rPr>
        <w:t xml:space="preserve">увеличиться на </w:t>
      </w:r>
      <w:r w:rsidR="00320DCB" w:rsidRPr="00F63748">
        <w:rPr>
          <w:sz w:val="28"/>
          <w:szCs w:val="28"/>
        </w:rPr>
        <w:t>29,6</w:t>
      </w:r>
      <w:r w:rsidR="003C380B" w:rsidRPr="00F63748">
        <w:rPr>
          <w:sz w:val="28"/>
          <w:szCs w:val="28"/>
        </w:rPr>
        <w:t xml:space="preserve"> процента к</w:t>
      </w:r>
      <w:r w:rsidRPr="00F63748">
        <w:rPr>
          <w:sz w:val="28"/>
          <w:szCs w:val="28"/>
        </w:rPr>
        <w:t xml:space="preserve"> уровн</w:t>
      </w:r>
      <w:r w:rsidR="003C380B" w:rsidRPr="00F63748">
        <w:rPr>
          <w:sz w:val="28"/>
          <w:szCs w:val="28"/>
        </w:rPr>
        <w:t>ю</w:t>
      </w:r>
      <w:r w:rsidRPr="00F63748">
        <w:rPr>
          <w:sz w:val="28"/>
          <w:szCs w:val="28"/>
        </w:rPr>
        <w:t xml:space="preserve"> 2015 года. Основной объем инвестиций планируется направить на развитие приоритетных </w:t>
      </w:r>
      <w:r w:rsidR="00796E44" w:rsidRPr="00F63748">
        <w:rPr>
          <w:sz w:val="28"/>
          <w:szCs w:val="28"/>
        </w:rPr>
        <w:t>секторов</w:t>
      </w:r>
      <w:r w:rsidRPr="00F63748">
        <w:rPr>
          <w:sz w:val="28"/>
          <w:szCs w:val="28"/>
        </w:rPr>
        <w:t xml:space="preserve"> района.</w:t>
      </w:r>
    </w:p>
    <w:p w:rsidR="00C80F59" w:rsidRPr="00F63748" w:rsidRDefault="00C80F59" w:rsidP="00C80F59">
      <w:pPr>
        <w:autoSpaceDE w:val="0"/>
        <w:autoSpaceDN w:val="0"/>
        <w:adjustRightInd w:val="0"/>
        <w:ind w:firstLine="540"/>
        <w:jc w:val="both"/>
        <w:rPr>
          <w:sz w:val="28"/>
          <w:szCs w:val="28"/>
        </w:rPr>
      </w:pPr>
      <w:r w:rsidRPr="00F63748">
        <w:rPr>
          <w:sz w:val="28"/>
          <w:szCs w:val="28"/>
        </w:rPr>
        <w:t>Бюджетные инвестиции будут направляться на развитие транспортной инфраструктуры, в том числе на строительство, ремонт, реконструкцию автомобильных дорог. Также за счет средств  бюджетов всех уровней планируется строительство жилья и объектов социальной инфраструктуры в рамках реализации региональных и федеральных программ.</w:t>
      </w:r>
    </w:p>
    <w:p w:rsidR="00C80F59" w:rsidRPr="00F63748" w:rsidRDefault="00C80F59" w:rsidP="00C80F59">
      <w:pPr>
        <w:autoSpaceDE w:val="0"/>
        <w:autoSpaceDN w:val="0"/>
        <w:adjustRightInd w:val="0"/>
        <w:ind w:firstLine="540"/>
        <w:jc w:val="both"/>
        <w:rPr>
          <w:sz w:val="28"/>
          <w:szCs w:val="28"/>
        </w:rPr>
      </w:pPr>
      <w:r w:rsidRPr="00F63748">
        <w:t xml:space="preserve"> </w:t>
      </w:r>
      <w:r w:rsidR="00B17A55" w:rsidRPr="00F63748">
        <w:rPr>
          <w:sz w:val="28"/>
          <w:szCs w:val="28"/>
        </w:rPr>
        <w:t>До 2030 года объем ввода общей площади жилых домов составит в среднем 7,9 тыс. кв. метров</w:t>
      </w:r>
      <w:r w:rsidRPr="00F63748">
        <w:rPr>
          <w:sz w:val="28"/>
          <w:szCs w:val="28"/>
        </w:rPr>
        <w:t xml:space="preserve">. </w:t>
      </w:r>
    </w:p>
    <w:p w:rsidR="00B17A55" w:rsidRPr="00F63748" w:rsidRDefault="00B17A55" w:rsidP="00C80F59">
      <w:pPr>
        <w:autoSpaceDE w:val="0"/>
        <w:autoSpaceDN w:val="0"/>
        <w:adjustRightInd w:val="0"/>
        <w:ind w:firstLine="540"/>
        <w:jc w:val="both"/>
        <w:rPr>
          <w:sz w:val="28"/>
          <w:szCs w:val="28"/>
        </w:rPr>
      </w:pPr>
      <w:r w:rsidRPr="00F63748">
        <w:rPr>
          <w:sz w:val="28"/>
          <w:szCs w:val="28"/>
        </w:rPr>
        <w:t>В прогнозируемом периоде с учетом улучшения основных показателей уровня жизни (среднедушевые денежные доходы населения в 2030 году увеличатся до 43,4 тыс. рублей) ожидается рост потребительской активности населения.</w:t>
      </w:r>
      <w:r w:rsidRPr="00F63748">
        <w:t xml:space="preserve"> </w:t>
      </w:r>
      <w:r w:rsidRPr="00F63748">
        <w:rPr>
          <w:sz w:val="28"/>
          <w:szCs w:val="28"/>
        </w:rPr>
        <w:t>К 2030 году оборот розничной торговли к уровню 2015 года увеличится на 43,0 процента.</w:t>
      </w:r>
    </w:p>
    <w:p w:rsidR="00B17A55" w:rsidRPr="00F63748" w:rsidRDefault="00B17A55" w:rsidP="00C80F59">
      <w:pPr>
        <w:autoSpaceDE w:val="0"/>
        <w:autoSpaceDN w:val="0"/>
        <w:adjustRightInd w:val="0"/>
        <w:ind w:firstLine="540"/>
        <w:jc w:val="both"/>
        <w:rPr>
          <w:sz w:val="28"/>
          <w:szCs w:val="28"/>
        </w:rPr>
      </w:pPr>
      <w:r w:rsidRPr="00F63748">
        <w:rPr>
          <w:sz w:val="28"/>
          <w:szCs w:val="28"/>
        </w:rPr>
        <w:t>С учетом демографических процессов численность экономически активного населения в 2019 году составит 19905 человек и будет постепенно увеличиваться, достигнув уровня 20040 человек соответственно к 2030 году.</w:t>
      </w:r>
    </w:p>
    <w:p w:rsidR="00B17A55" w:rsidRPr="00F63748" w:rsidRDefault="00B17A55" w:rsidP="00B75D93">
      <w:pPr>
        <w:autoSpaceDE w:val="0"/>
        <w:autoSpaceDN w:val="0"/>
        <w:adjustRightInd w:val="0"/>
        <w:ind w:firstLine="540"/>
        <w:jc w:val="both"/>
        <w:rPr>
          <w:sz w:val="28"/>
          <w:szCs w:val="28"/>
        </w:rPr>
      </w:pPr>
      <w:r w:rsidRPr="00F63748">
        <w:rPr>
          <w:sz w:val="28"/>
          <w:szCs w:val="28"/>
        </w:rPr>
        <w:t xml:space="preserve">В целом до 2030 года к уровню 2015 года ожидается рост среднемесячной номинальной начисленной заработной платы в 2,2 раза. </w:t>
      </w:r>
    </w:p>
    <w:p w:rsidR="00B75D93" w:rsidRDefault="00B75D93" w:rsidP="00B75D93">
      <w:pPr>
        <w:autoSpaceDE w:val="0"/>
        <w:autoSpaceDN w:val="0"/>
        <w:adjustRightInd w:val="0"/>
        <w:ind w:firstLine="540"/>
        <w:jc w:val="both"/>
        <w:rPr>
          <w:sz w:val="28"/>
          <w:szCs w:val="28"/>
        </w:rPr>
      </w:pPr>
      <w:r w:rsidRPr="00F63748">
        <w:rPr>
          <w:sz w:val="28"/>
          <w:szCs w:val="28"/>
        </w:rPr>
        <w:t xml:space="preserve">В долгосрочной перспективе прогнозируется </w:t>
      </w:r>
      <w:r w:rsidR="00320DCB" w:rsidRPr="00F63748">
        <w:rPr>
          <w:sz w:val="28"/>
          <w:szCs w:val="28"/>
        </w:rPr>
        <w:t xml:space="preserve">стабильный </w:t>
      </w:r>
      <w:r w:rsidRPr="00F63748">
        <w:rPr>
          <w:sz w:val="28"/>
          <w:szCs w:val="28"/>
        </w:rPr>
        <w:t>уров</w:t>
      </w:r>
      <w:r w:rsidR="00320DCB" w:rsidRPr="00F63748">
        <w:rPr>
          <w:sz w:val="28"/>
          <w:szCs w:val="28"/>
        </w:rPr>
        <w:t>ень</w:t>
      </w:r>
      <w:r w:rsidRPr="00F63748">
        <w:rPr>
          <w:sz w:val="28"/>
          <w:szCs w:val="28"/>
        </w:rPr>
        <w:t xml:space="preserve"> зарегистрированной безработицы, которая в 2030 году составит 1,8 процента от численности экономически активного населения. Улучшению ситуации на регистрируемом рынке труда будет способствовать реализация мер, направленных на развитие гибких форм занятости населения, организацию трудоустройства выпускников образовательных учреждений профессионального образования и другие.</w:t>
      </w:r>
    </w:p>
    <w:p w:rsidR="00DB13BC" w:rsidRDefault="00DB13BC" w:rsidP="00C33C19">
      <w:pPr>
        <w:ind w:firstLine="709"/>
        <w:jc w:val="both"/>
        <w:rPr>
          <w:sz w:val="28"/>
          <w:szCs w:val="28"/>
        </w:rPr>
      </w:pPr>
    </w:p>
    <w:sectPr w:rsidR="00DB13BC" w:rsidSect="00EC70F1">
      <w:headerReference w:type="even" r:id="rId14"/>
      <w:footerReference w:type="first" r:id="rId15"/>
      <w:pgSz w:w="11906" w:h="16838"/>
      <w:pgMar w:top="1134" w:right="567" w:bottom="1134" w:left="1134" w:header="709" w:footer="709" w:gutter="0"/>
      <w:pgNumType w:start="8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E44" w:rsidRDefault="00796E44" w:rsidP="009131EB">
      <w:r>
        <w:separator/>
      </w:r>
    </w:p>
  </w:endnote>
  <w:endnote w:type="continuationSeparator" w:id="0">
    <w:p w:rsidR="00796E44" w:rsidRDefault="00796E44" w:rsidP="009131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E44" w:rsidRDefault="00796E44">
    <w:pPr>
      <w:pStyle w:val="af"/>
      <w:jc w:val="center"/>
    </w:pPr>
  </w:p>
  <w:p w:rsidR="00796E44" w:rsidRDefault="00796E4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E44" w:rsidRDefault="00796E44" w:rsidP="009131EB">
      <w:r>
        <w:separator/>
      </w:r>
    </w:p>
  </w:footnote>
  <w:footnote w:type="continuationSeparator" w:id="0">
    <w:p w:rsidR="00796E44" w:rsidRDefault="00796E44" w:rsidP="009131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E44" w:rsidRDefault="00796E44" w:rsidP="00EC70F1">
    <w:pPr>
      <w:pStyle w:val="ad"/>
      <w:tabs>
        <w:tab w:val="clear" w:pos="4677"/>
        <w:tab w:val="clear" w:pos="9355"/>
        <w:tab w:val="left" w:pos="6714"/>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57E6CA7"/>
    <w:multiLevelType w:val="hybridMultilevel"/>
    <w:tmpl w:val="3CF017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487EC3"/>
    <w:multiLevelType w:val="hybridMultilevel"/>
    <w:tmpl w:val="3656FEDE"/>
    <w:lvl w:ilvl="0" w:tplc="6A408790">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AB36A2"/>
    <w:multiLevelType w:val="hybridMultilevel"/>
    <w:tmpl w:val="0858579C"/>
    <w:lvl w:ilvl="0" w:tplc="F8C0783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D5A3D27"/>
    <w:multiLevelType w:val="hybridMultilevel"/>
    <w:tmpl w:val="7DE8B6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46248FC"/>
    <w:multiLevelType w:val="hybridMultilevel"/>
    <w:tmpl w:val="B02AE2AE"/>
    <w:lvl w:ilvl="0" w:tplc="A22AA0C8">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0844520"/>
    <w:multiLevelType w:val="hybridMultilevel"/>
    <w:tmpl w:val="7706AE9A"/>
    <w:lvl w:ilvl="0" w:tplc="A582E2AE">
      <w:start w:val="6"/>
      <w:numFmt w:val="decimal"/>
      <w:lvlText w:val="%1."/>
      <w:lvlJc w:val="left"/>
      <w:pPr>
        <w:tabs>
          <w:tab w:val="num" w:pos="1170"/>
        </w:tabs>
        <w:ind w:left="1170" w:hanging="45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3992728"/>
    <w:multiLevelType w:val="hybridMultilevel"/>
    <w:tmpl w:val="B6BA9A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6"/>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noPunctuationKerning/>
  <w:characterSpacingControl w:val="doNotCompress"/>
  <w:hdrShapeDefaults>
    <o:shapedefaults v:ext="edit" spidmax="49153"/>
  </w:hdrShapeDefaults>
  <w:footnotePr>
    <w:footnote w:id="-1"/>
    <w:footnote w:id="0"/>
  </w:footnotePr>
  <w:endnotePr>
    <w:endnote w:id="-1"/>
    <w:endnote w:id="0"/>
  </w:endnotePr>
  <w:compat/>
  <w:rsids>
    <w:rsidRoot w:val="009131EB"/>
    <w:rsid w:val="00010C4E"/>
    <w:rsid w:val="00014E97"/>
    <w:rsid w:val="000170F6"/>
    <w:rsid w:val="00021B5F"/>
    <w:rsid w:val="00040024"/>
    <w:rsid w:val="0005716A"/>
    <w:rsid w:val="00066F64"/>
    <w:rsid w:val="0007166D"/>
    <w:rsid w:val="000822A7"/>
    <w:rsid w:val="00083AAE"/>
    <w:rsid w:val="0009260D"/>
    <w:rsid w:val="00093FA4"/>
    <w:rsid w:val="000A4CEE"/>
    <w:rsid w:val="000B19BB"/>
    <w:rsid w:val="000B6AB8"/>
    <w:rsid w:val="000C38EF"/>
    <w:rsid w:val="000F3A99"/>
    <w:rsid w:val="000F6BD3"/>
    <w:rsid w:val="00107200"/>
    <w:rsid w:val="00121EB0"/>
    <w:rsid w:val="00131988"/>
    <w:rsid w:val="00132450"/>
    <w:rsid w:val="00134FEC"/>
    <w:rsid w:val="001559FA"/>
    <w:rsid w:val="0016469B"/>
    <w:rsid w:val="00176949"/>
    <w:rsid w:val="00181D15"/>
    <w:rsid w:val="0019029D"/>
    <w:rsid w:val="001A39D8"/>
    <w:rsid w:val="001C37B5"/>
    <w:rsid w:val="001E71A4"/>
    <w:rsid w:val="001F35D8"/>
    <w:rsid w:val="001F4894"/>
    <w:rsid w:val="001F6A4E"/>
    <w:rsid w:val="002068FE"/>
    <w:rsid w:val="0021503A"/>
    <w:rsid w:val="00215FF1"/>
    <w:rsid w:val="0021721D"/>
    <w:rsid w:val="00234D49"/>
    <w:rsid w:val="00247679"/>
    <w:rsid w:val="0026579A"/>
    <w:rsid w:val="0026636F"/>
    <w:rsid w:val="00267A52"/>
    <w:rsid w:val="00273643"/>
    <w:rsid w:val="00282D18"/>
    <w:rsid w:val="002A5669"/>
    <w:rsid w:val="002B3119"/>
    <w:rsid w:val="002C1A15"/>
    <w:rsid w:val="002D1C18"/>
    <w:rsid w:val="002E6184"/>
    <w:rsid w:val="003045C0"/>
    <w:rsid w:val="003052D6"/>
    <w:rsid w:val="00312DD0"/>
    <w:rsid w:val="003178DF"/>
    <w:rsid w:val="00320DCB"/>
    <w:rsid w:val="00323375"/>
    <w:rsid w:val="00332795"/>
    <w:rsid w:val="00347491"/>
    <w:rsid w:val="00347A09"/>
    <w:rsid w:val="00352534"/>
    <w:rsid w:val="003570ED"/>
    <w:rsid w:val="003621D9"/>
    <w:rsid w:val="003670FC"/>
    <w:rsid w:val="00380A23"/>
    <w:rsid w:val="003814DA"/>
    <w:rsid w:val="0038321E"/>
    <w:rsid w:val="00384D93"/>
    <w:rsid w:val="003901E4"/>
    <w:rsid w:val="00393632"/>
    <w:rsid w:val="003A01B5"/>
    <w:rsid w:val="003A4EB2"/>
    <w:rsid w:val="003A6B5E"/>
    <w:rsid w:val="003B578C"/>
    <w:rsid w:val="003B7337"/>
    <w:rsid w:val="003B7E7D"/>
    <w:rsid w:val="003C380B"/>
    <w:rsid w:val="003D3EE0"/>
    <w:rsid w:val="003E495A"/>
    <w:rsid w:val="004249AA"/>
    <w:rsid w:val="00435D90"/>
    <w:rsid w:val="00444312"/>
    <w:rsid w:val="0045046D"/>
    <w:rsid w:val="00462B82"/>
    <w:rsid w:val="00471765"/>
    <w:rsid w:val="004739D1"/>
    <w:rsid w:val="00482EF2"/>
    <w:rsid w:val="00487032"/>
    <w:rsid w:val="0049473F"/>
    <w:rsid w:val="004A240F"/>
    <w:rsid w:val="004B01C5"/>
    <w:rsid w:val="004B63B0"/>
    <w:rsid w:val="004D0829"/>
    <w:rsid w:val="004D0E17"/>
    <w:rsid w:val="004D102A"/>
    <w:rsid w:val="004D1C26"/>
    <w:rsid w:val="004E3C36"/>
    <w:rsid w:val="004E412F"/>
    <w:rsid w:val="004E5ABE"/>
    <w:rsid w:val="004F0714"/>
    <w:rsid w:val="004F510E"/>
    <w:rsid w:val="00501DBC"/>
    <w:rsid w:val="005150C6"/>
    <w:rsid w:val="00541041"/>
    <w:rsid w:val="005463F3"/>
    <w:rsid w:val="0055308A"/>
    <w:rsid w:val="005815EC"/>
    <w:rsid w:val="00586EBA"/>
    <w:rsid w:val="00592860"/>
    <w:rsid w:val="005933AA"/>
    <w:rsid w:val="00594C4F"/>
    <w:rsid w:val="00595302"/>
    <w:rsid w:val="005A1F57"/>
    <w:rsid w:val="005B4C3D"/>
    <w:rsid w:val="005C3B4F"/>
    <w:rsid w:val="005E14F5"/>
    <w:rsid w:val="005F3216"/>
    <w:rsid w:val="005F7AE3"/>
    <w:rsid w:val="00601DA9"/>
    <w:rsid w:val="006042A8"/>
    <w:rsid w:val="00621476"/>
    <w:rsid w:val="00642757"/>
    <w:rsid w:val="0064765E"/>
    <w:rsid w:val="00654016"/>
    <w:rsid w:val="006573AB"/>
    <w:rsid w:val="00671CEE"/>
    <w:rsid w:val="00674B02"/>
    <w:rsid w:val="006921D4"/>
    <w:rsid w:val="00695B92"/>
    <w:rsid w:val="006A2CED"/>
    <w:rsid w:val="006E504D"/>
    <w:rsid w:val="006F3648"/>
    <w:rsid w:val="0070361B"/>
    <w:rsid w:val="00705CF2"/>
    <w:rsid w:val="00730D25"/>
    <w:rsid w:val="00731242"/>
    <w:rsid w:val="00732604"/>
    <w:rsid w:val="00745253"/>
    <w:rsid w:val="0074653C"/>
    <w:rsid w:val="00752D02"/>
    <w:rsid w:val="00754675"/>
    <w:rsid w:val="007577BD"/>
    <w:rsid w:val="00764F0B"/>
    <w:rsid w:val="00767BCC"/>
    <w:rsid w:val="00771C79"/>
    <w:rsid w:val="0078352B"/>
    <w:rsid w:val="007837BA"/>
    <w:rsid w:val="00786897"/>
    <w:rsid w:val="007904F3"/>
    <w:rsid w:val="00791062"/>
    <w:rsid w:val="00793396"/>
    <w:rsid w:val="00796E44"/>
    <w:rsid w:val="007A32B7"/>
    <w:rsid w:val="007A4B66"/>
    <w:rsid w:val="007A69E7"/>
    <w:rsid w:val="007B5109"/>
    <w:rsid w:val="007B7B15"/>
    <w:rsid w:val="007C0DD8"/>
    <w:rsid w:val="007D1338"/>
    <w:rsid w:val="007E47B0"/>
    <w:rsid w:val="007F5094"/>
    <w:rsid w:val="00803FF8"/>
    <w:rsid w:val="00827D87"/>
    <w:rsid w:val="00834BF8"/>
    <w:rsid w:val="00846669"/>
    <w:rsid w:val="008620C9"/>
    <w:rsid w:val="008856CC"/>
    <w:rsid w:val="0089604E"/>
    <w:rsid w:val="008A078D"/>
    <w:rsid w:val="008A0A11"/>
    <w:rsid w:val="008A4F5F"/>
    <w:rsid w:val="008B6EA3"/>
    <w:rsid w:val="008D2618"/>
    <w:rsid w:val="008E05CD"/>
    <w:rsid w:val="008E2D6D"/>
    <w:rsid w:val="00902F51"/>
    <w:rsid w:val="00905858"/>
    <w:rsid w:val="009131EB"/>
    <w:rsid w:val="009320AE"/>
    <w:rsid w:val="00936399"/>
    <w:rsid w:val="00940D75"/>
    <w:rsid w:val="00955198"/>
    <w:rsid w:val="0095756B"/>
    <w:rsid w:val="00960252"/>
    <w:rsid w:val="00960951"/>
    <w:rsid w:val="009637CE"/>
    <w:rsid w:val="0096435C"/>
    <w:rsid w:val="009C353C"/>
    <w:rsid w:val="009C5F87"/>
    <w:rsid w:val="009D3CD6"/>
    <w:rsid w:val="009D7F94"/>
    <w:rsid w:val="009E72AB"/>
    <w:rsid w:val="00A04EA8"/>
    <w:rsid w:val="00A1229E"/>
    <w:rsid w:val="00A126C1"/>
    <w:rsid w:val="00A1562C"/>
    <w:rsid w:val="00A40916"/>
    <w:rsid w:val="00A52220"/>
    <w:rsid w:val="00A6053A"/>
    <w:rsid w:val="00A72A31"/>
    <w:rsid w:val="00A77742"/>
    <w:rsid w:val="00A931BE"/>
    <w:rsid w:val="00AA4505"/>
    <w:rsid w:val="00AB7B5B"/>
    <w:rsid w:val="00AC10B3"/>
    <w:rsid w:val="00AC1ECE"/>
    <w:rsid w:val="00AC2646"/>
    <w:rsid w:val="00AC3D74"/>
    <w:rsid w:val="00AC7F8A"/>
    <w:rsid w:val="00AD1129"/>
    <w:rsid w:val="00AE26B3"/>
    <w:rsid w:val="00AE74F3"/>
    <w:rsid w:val="00AF0722"/>
    <w:rsid w:val="00AF6DE5"/>
    <w:rsid w:val="00B04486"/>
    <w:rsid w:val="00B071D8"/>
    <w:rsid w:val="00B105F7"/>
    <w:rsid w:val="00B17A55"/>
    <w:rsid w:val="00B21C2D"/>
    <w:rsid w:val="00B2712F"/>
    <w:rsid w:val="00B3158B"/>
    <w:rsid w:val="00B53950"/>
    <w:rsid w:val="00B560F6"/>
    <w:rsid w:val="00B7250F"/>
    <w:rsid w:val="00B75D93"/>
    <w:rsid w:val="00B76981"/>
    <w:rsid w:val="00B8407B"/>
    <w:rsid w:val="00B92CCD"/>
    <w:rsid w:val="00BB0A98"/>
    <w:rsid w:val="00BB10F9"/>
    <w:rsid w:val="00BC0162"/>
    <w:rsid w:val="00BC6ABE"/>
    <w:rsid w:val="00BC77C5"/>
    <w:rsid w:val="00BD6ACB"/>
    <w:rsid w:val="00BE3966"/>
    <w:rsid w:val="00BE40A4"/>
    <w:rsid w:val="00BF142A"/>
    <w:rsid w:val="00C01B36"/>
    <w:rsid w:val="00C05276"/>
    <w:rsid w:val="00C06C99"/>
    <w:rsid w:val="00C16CB1"/>
    <w:rsid w:val="00C33C19"/>
    <w:rsid w:val="00C401EC"/>
    <w:rsid w:val="00C55980"/>
    <w:rsid w:val="00C56105"/>
    <w:rsid w:val="00C60BB7"/>
    <w:rsid w:val="00C742BF"/>
    <w:rsid w:val="00C74F29"/>
    <w:rsid w:val="00C80F59"/>
    <w:rsid w:val="00C83E11"/>
    <w:rsid w:val="00C9367B"/>
    <w:rsid w:val="00CA078D"/>
    <w:rsid w:val="00CA5F01"/>
    <w:rsid w:val="00CA6E14"/>
    <w:rsid w:val="00CB2311"/>
    <w:rsid w:val="00CB7CDC"/>
    <w:rsid w:val="00CD724D"/>
    <w:rsid w:val="00CE4DC3"/>
    <w:rsid w:val="00CF0749"/>
    <w:rsid w:val="00D00E79"/>
    <w:rsid w:val="00D05414"/>
    <w:rsid w:val="00D1745C"/>
    <w:rsid w:val="00D204E7"/>
    <w:rsid w:val="00D65C2B"/>
    <w:rsid w:val="00D81666"/>
    <w:rsid w:val="00D83F0F"/>
    <w:rsid w:val="00D86530"/>
    <w:rsid w:val="00DA7B6F"/>
    <w:rsid w:val="00DB13BC"/>
    <w:rsid w:val="00DE196F"/>
    <w:rsid w:val="00E05FD3"/>
    <w:rsid w:val="00E2179D"/>
    <w:rsid w:val="00E2417A"/>
    <w:rsid w:val="00E270A2"/>
    <w:rsid w:val="00E30BEC"/>
    <w:rsid w:val="00E37701"/>
    <w:rsid w:val="00E54768"/>
    <w:rsid w:val="00E63E2B"/>
    <w:rsid w:val="00E812B5"/>
    <w:rsid w:val="00E85724"/>
    <w:rsid w:val="00E8792B"/>
    <w:rsid w:val="00E96EBC"/>
    <w:rsid w:val="00EA18D8"/>
    <w:rsid w:val="00EA2F3E"/>
    <w:rsid w:val="00EB356D"/>
    <w:rsid w:val="00EB57A3"/>
    <w:rsid w:val="00EB659E"/>
    <w:rsid w:val="00EC6178"/>
    <w:rsid w:val="00EC70F1"/>
    <w:rsid w:val="00F023E1"/>
    <w:rsid w:val="00F02E3B"/>
    <w:rsid w:val="00F0597C"/>
    <w:rsid w:val="00F146D4"/>
    <w:rsid w:val="00F15539"/>
    <w:rsid w:val="00F21030"/>
    <w:rsid w:val="00F231A7"/>
    <w:rsid w:val="00F37007"/>
    <w:rsid w:val="00F37FAC"/>
    <w:rsid w:val="00F435D9"/>
    <w:rsid w:val="00F50DA0"/>
    <w:rsid w:val="00F52F85"/>
    <w:rsid w:val="00F53C52"/>
    <w:rsid w:val="00F60CCA"/>
    <w:rsid w:val="00F63748"/>
    <w:rsid w:val="00F70C7A"/>
    <w:rsid w:val="00F75BDF"/>
    <w:rsid w:val="00F77272"/>
    <w:rsid w:val="00F81176"/>
    <w:rsid w:val="00F81F32"/>
    <w:rsid w:val="00F91232"/>
    <w:rsid w:val="00FA04A0"/>
    <w:rsid w:val="00FA4182"/>
    <w:rsid w:val="00FA6368"/>
    <w:rsid w:val="00FC583C"/>
    <w:rsid w:val="00FD6FD1"/>
    <w:rsid w:val="00FE00AE"/>
    <w:rsid w:val="00FE659D"/>
    <w:rsid w:val="00FF2EBB"/>
    <w:rsid w:val="00FF3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A15"/>
    <w:rPr>
      <w:sz w:val="24"/>
      <w:szCs w:val="24"/>
    </w:rPr>
  </w:style>
  <w:style w:type="paragraph" w:styleId="1">
    <w:name w:val="heading 1"/>
    <w:basedOn w:val="a"/>
    <w:next w:val="a"/>
    <w:link w:val="10"/>
    <w:qFormat/>
    <w:rsid w:val="00F50D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5F7AE3"/>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7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5F7AE3"/>
    <w:rPr>
      <w:color w:val="0000FF"/>
      <w:sz w:val="24"/>
      <w:szCs w:val="24"/>
      <w:u w:val="single"/>
      <w:lang w:val="en-US" w:eastAsia="ar-SA" w:bidi="ar-SA"/>
    </w:rPr>
  </w:style>
  <w:style w:type="paragraph" w:styleId="a5">
    <w:name w:val="List Paragraph"/>
    <w:basedOn w:val="a"/>
    <w:uiPriority w:val="34"/>
    <w:qFormat/>
    <w:rsid w:val="00CB7CDC"/>
    <w:pPr>
      <w:ind w:left="720"/>
      <w:contextualSpacing/>
    </w:pPr>
  </w:style>
  <w:style w:type="character" w:customStyle="1" w:styleId="10">
    <w:name w:val="Заголовок 1 Знак"/>
    <w:basedOn w:val="a0"/>
    <w:link w:val="1"/>
    <w:rsid w:val="00F50DA0"/>
    <w:rPr>
      <w:rFonts w:asciiTheme="majorHAnsi" w:eastAsiaTheme="majorEastAsia" w:hAnsiTheme="majorHAnsi" w:cstheme="majorBidi"/>
      <w:b/>
      <w:bCs/>
      <w:color w:val="365F91" w:themeColor="accent1" w:themeShade="BF"/>
      <w:sz w:val="28"/>
      <w:szCs w:val="28"/>
    </w:rPr>
  </w:style>
  <w:style w:type="paragraph" w:customStyle="1" w:styleId="a6">
    <w:name w:val="Заголовок приложения"/>
    <w:basedOn w:val="a7"/>
    <w:next w:val="a8"/>
    <w:link w:val="a9"/>
    <w:qFormat/>
    <w:rsid w:val="005C3B4F"/>
    <w:pPr>
      <w:pBdr>
        <w:bottom w:val="none" w:sz="0" w:space="0" w:color="auto"/>
      </w:pBdr>
      <w:spacing w:before="960" w:after="480"/>
      <w:jc w:val="center"/>
    </w:pPr>
    <w:rPr>
      <w:rFonts w:ascii="Times New Roman" w:hAnsi="Times New Roman"/>
      <w:b/>
      <w:color w:val="auto"/>
      <w:sz w:val="28"/>
    </w:rPr>
  </w:style>
  <w:style w:type="paragraph" w:customStyle="1" w:styleId="aa">
    <w:name w:val="Заголовок к документам"/>
    <w:basedOn w:val="a"/>
    <w:next w:val="a"/>
    <w:link w:val="ab"/>
    <w:qFormat/>
    <w:rsid w:val="00B105F7"/>
    <w:pPr>
      <w:spacing w:before="360" w:after="720"/>
    </w:pPr>
    <w:rPr>
      <w:sz w:val="28"/>
      <w:szCs w:val="28"/>
    </w:rPr>
  </w:style>
  <w:style w:type="character" w:customStyle="1" w:styleId="a9">
    <w:name w:val="Заголовок приложения Знак"/>
    <w:basedOn w:val="10"/>
    <w:link w:val="a6"/>
    <w:rsid w:val="005C3B4F"/>
    <w:rPr>
      <w:rFonts w:asciiTheme="majorHAnsi" w:eastAsiaTheme="majorEastAsia" w:hAnsiTheme="majorHAnsi" w:cstheme="majorBidi"/>
      <w:b/>
      <w:bCs w:val="0"/>
      <w:color w:val="365F91" w:themeColor="accent1" w:themeShade="BF"/>
      <w:spacing w:val="5"/>
      <w:kern w:val="28"/>
      <w:sz w:val="28"/>
      <w:szCs w:val="52"/>
    </w:rPr>
  </w:style>
  <w:style w:type="paragraph" w:styleId="a8">
    <w:name w:val="Normal Indent"/>
    <w:basedOn w:val="a"/>
    <w:rsid w:val="00F50DA0"/>
    <w:pPr>
      <w:ind w:left="708"/>
    </w:pPr>
  </w:style>
  <w:style w:type="paragraph" w:styleId="a7">
    <w:name w:val="Title"/>
    <w:basedOn w:val="a"/>
    <w:next w:val="a"/>
    <w:link w:val="ac"/>
    <w:qFormat/>
    <w:rsid w:val="00705C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7"/>
    <w:rsid w:val="00705CF2"/>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к документам Знак"/>
    <w:basedOn w:val="a0"/>
    <w:link w:val="aa"/>
    <w:rsid w:val="00B105F7"/>
    <w:rPr>
      <w:sz w:val="28"/>
      <w:szCs w:val="28"/>
    </w:rPr>
  </w:style>
  <w:style w:type="paragraph" w:styleId="ad">
    <w:name w:val="header"/>
    <w:basedOn w:val="a"/>
    <w:link w:val="ae"/>
    <w:rsid w:val="009131EB"/>
    <w:pPr>
      <w:tabs>
        <w:tab w:val="center" w:pos="4677"/>
        <w:tab w:val="right" w:pos="9355"/>
      </w:tabs>
    </w:pPr>
  </w:style>
  <w:style w:type="character" w:customStyle="1" w:styleId="ae">
    <w:name w:val="Верхний колонтитул Знак"/>
    <w:basedOn w:val="a0"/>
    <w:link w:val="ad"/>
    <w:rsid w:val="009131EB"/>
    <w:rPr>
      <w:sz w:val="24"/>
      <w:szCs w:val="24"/>
    </w:rPr>
  </w:style>
  <w:style w:type="paragraph" w:styleId="af">
    <w:name w:val="footer"/>
    <w:basedOn w:val="a"/>
    <w:link w:val="af0"/>
    <w:uiPriority w:val="99"/>
    <w:rsid w:val="009131EB"/>
    <w:pPr>
      <w:tabs>
        <w:tab w:val="center" w:pos="4677"/>
        <w:tab w:val="right" w:pos="9355"/>
      </w:tabs>
    </w:pPr>
  </w:style>
  <w:style w:type="character" w:customStyle="1" w:styleId="af0">
    <w:name w:val="Нижний колонтитул Знак"/>
    <w:basedOn w:val="a0"/>
    <w:link w:val="af"/>
    <w:uiPriority w:val="99"/>
    <w:rsid w:val="009131EB"/>
    <w:rPr>
      <w:sz w:val="24"/>
      <w:szCs w:val="24"/>
    </w:rPr>
  </w:style>
  <w:style w:type="paragraph" w:customStyle="1" w:styleId="ConsPlusNormal">
    <w:name w:val="ConsPlusNormal"/>
    <w:link w:val="ConsPlusNormal0"/>
    <w:rsid w:val="00FE659D"/>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uiPriority w:val="99"/>
    <w:locked/>
    <w:rsid w:val="00FE659D"/>
    <w:rPr>
      <w:rFonts w:ascii="Arial" w:hAnsi="Arial" w:cs="Arial"/>
    </w:rPr>
  </w:style>
  <w:style w:type="paragraph" w:customStyle="1" w:styleId="ConsPlusTitle">
    <w:name w:val="ConsPlusTitle"/>
    <w:uiPriority w:val="99"/>
    <w:rsid w:val="00FE659D"/>
    <w:pPr>
      <w:autoSpaceDE w:val="0"/>
      <w:autoSpaceDN w:val="0"/>
      <w:adjustRightInd w:val="0"/>
    </w:pPr>
    <w:rPr>
      <w:rFonts w:ascii="Arial" w:hAnsi="Arial" w:cs="Arial"/>
      <w:b/>
      <w:bCs/>
    </w:rPr>
  </w:style>
  <w:style w:type="character" w:customStyle="1" w:styleId="14">
    <w:name w:val="Стиль 14 пт"/>
    <w:basedOn w:val="a0"/>
    <w:rsid w:val="0096095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A15"/>
    <w:rPr>
      <w:sz w:val="24"/>
      <w:szCs w:val="24"/>
    </w:rPr>
  </w:style>
  <w:style w:type="paragraph" w:styleId="1">
    <w:name w:val="heading 1"/>
    <w:basedOn w:val="a"/>
    <w:next w:val="a"/>
    <w:link w:val="10"/>
    <w:qFormat/>
    <w:rsid w:val="00F50D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5F7AE3"/>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7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5F7AE3"/>
    <w:rPr>
      <w:color w:val="0000FF"/>
      <w:sz w:val="24"/>
      <w:szCs w:val="24"/>
      <w:u w:val="single"/>
      <w:lang w:val="en-US" w:eastAsia="ar-SA" w:bidi="ar-SA"/>
    </w:rPr>
  </w:style>
  <w:style w:type="paragraph" w:styleId="a5">
    <w:name w:val="List Paragraph"/>
    <w:basedOn w:val="a"/>
    <w:uiPriority w:val="34"/>
    <w:qFormat/>
    <w:rsid w:val="00CB7CDC"/>
    <w:pPr>
      <w:ind w:left="720"/>
      <w:contextualSpacing/>
    </w:pPr>
  </w:style>
  <w:style w:type="character" w:customStyle="1" w:styleId="10">
    <w:name w:val="Заголовок 1 Знак"/>
    <w:basedOn w:val="a0"/>
    <w:link w:val="1"/>
    <w:rsid w:val="00F50DA0"/>
    <w:rPr>
      <w:rFonts w:asciiTheme="majorHAnsi" w:eastAsiaTheme="majorEastAsia" w:hAnsiTheme="majorHAnsi" w:cstheme="majorBidi"/>
      <w:b/>
      <w:bCs/>
      <w:color w:val="365F91" w:themeColor="accent1" w:themeShade="BF"/>
      <w:sz w:val="28"/>
      <w:szCs w:val="28"/>
    </w:rPr>
  </w:style>
  <w:style w:type="paragraph" w:customStyle="1" w:styleId="a6">
    <w:name w:val="Заголовок приложения"/>
    <w:basedOn w:val="a7"/>
    <w:next w:val="a8"/>
    <w:link w:val="a9"/>
    <w:qFormat/>
    <w:rsid w:val="005C3B4F"/>
    <w:pPr>
      <w:pBdr>
        <w:bottom w:val="none" w:sz="0" w:space="0" w:color="auto"/>
      </w:pBdr>
      <w:spacing w:before="960" w:after="480"/>
      <w:jc w:val="center"/>
    </w:pPr>
    <w:rPr>
      <w:rFonts w:ascii="Times New Roman" w:hAnsi="Times New Roman"/>
      <w:b/>
      <w:color w:val="auto"/>
      <w:sz w:val="28"/>
    </w:rPr>
  </w:style>
  <w:style w:type="paragraph" w:customStyle="1" w:styleId="aa">
    <w:name w:val="Заголовок к документам"/>
    <w:basedOn w:val="a"/>
    <w:next w:val="a"/>
    <w:link w:val="ab"/>
    <w:qFormat/>
    <w:rsid w:val="00B105F7"/>
    <w:pPr>
      <w:spacing w:before="360" w:after="720"/>
    </w:pPr>
    <w:rPr>
      <w:sz w:val="28"/>
      <w:szCs w:val="28"/>
    </w:rPr>
  </w:style>
  <w:style w:type="character" w:customStyle="1" w:styleId="a9">
    <w:name w:val="Заголовок приложения Знак"/>
    <w:basedOn w:val="10"/>
    <w:link w:val="a6"/>
    <w:rsid w:val="005C3B4F"/>
    <w:rPr>
      <w:rFonts w:asciiTheme="majorHAnsi" w:eastAsiaTheme="majorEastAsia" w:hAnsiTheme="majorHAnsi" w:cstheme="majorBidi"/>
      <w:b/>
      <w:bCs w:val="0"/>
      <w:color w:val="365F91" w:themeColor="accent1" w:themeShade="BF"/>
      <w:spacing w:val="5"/>
      <w:kern w:val="28"/>
      <w:sz w:val="28"/>
      <w:szCs w:val="52"/>
    </w:rPr>
  </w:style>
  <w:style w:type="paragraph" w:styleId="a8">
    <w:name w:val="Normal Indent"/>
    <w:basedOn w:val="a"/>
    <w:rsid w:val="00F50DA0"/>
    <w:pPr>
      <w:ind w:left="708"/>
    </w:pPr>
  </w:style>
  <w:style w:type="paragraph" w:styleId="a7">
    <w:name w:val="Title"/>
    <w:basedOn w:val="a"/>
    <w:next w:val="a"/>
    <w:link w:val="ac"/>
    <w:qFormat/>
    <w:rsid w:val="00705C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7"/>
    <w:rsid w:val="00705CF2"/>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к документам Знак"/>
    <w:basedOn w:val="a0"/>
    <w:link w:val="aa"/>
    <w:rsid w:val="00B105F7"/>
    <w:rPr>
      <w:sz w:val="28"/>
      <w:szCs w:val="28"/>
    </w:rPr>
  </w:style>
  <w:style w:type="paragraph" w:styleId="ad">
    <w:name w:val="header"/>
    <w:basedOn w:val="a"/>
    <w:link w:val="ae"/>
    <w:rsid w:val="009131EB"/>
    <w:pPr>
      <w:tabs>
        <w:tab w:val="center" w:pos="4677"/>
        <w:tab w:val="right" w:pos="9355"/>
      </w:tabs>
    </w:pPr>
  </w:style>
  <w:style w:type="character" w:customStyle="1" w:styleId="ae">
    <w:name w:val="Верхний колонтитул Знак"/>
    <w:basedOn w:val="a0"/>
    <w:link w:val="ad"/>
    <w:rsid w:val="009131EB"/>
    <w:rPr>
      <w:sz w:val="24"/>
      <w:szCs w:val="24"/>
    </w:rPr>
  </w:style>
  <w:style w:type="paragraph" w:styleId="af">
    <w:name w:val="footer"/>
    <w:basedOn w:val="a"/>
    <w:link w:val="af0"/>
    <w:uiPriority w:val="99"/>
    <w:rsid w:val="009131EB"/>
    <w:pPr>
      <w:tabs>
        <w:tab w:val="center" w:pos="4677"/>
        <w:tab w:val="right" w:pos="9355"/>
      </w:tabs>
    </w:pPr>
  </w:style>
  <w:style w:type="character" w:customStyle="1" w:styleId="af0">
    <w:name w:val="Нижний колонтитул Знак"/>
    <w:basedOn w:val="a0"/>
    <w:link w:val="af"/>
    <w:uiPriority w:val="99"/>
    <w:rsid w:val="009131EB"/>
    <w:rPr>
      <w:sz w:val="24"/>
      <w:szCs w:val="24"/>
    </w:rPr>
  </w:style>
</w:styles>
</file>

<file path=word/webSettings.xml><?xml version="1.0" encoding="utf-8"?>
<w:webSettings xmlns:r="http://schemas.openxmlformats.org/officeDocument/2006/relationships" xmlns:w="http://schemas.openxmlformats.org/wordprocessingml/2006/main">
  <w:divs>
    <w:div w:id="166600584">
      <w:bodyDiv w:val="1"/>
      <w:marLeft w:val="0"/>
      <w:marRight w:val="0"/>
      <w:marTop w:val="0"/>
      <w:marBottom w:val="0"/>
      <w:divBdr>
        <w:top w:val="none" w:sz="0" w:space="0" w:color="auto"/>
        <w:left w:val="none" w:sz="0" w:space="0" w:color="auto"/>
        <w:bottom w:val="none" w:sz="0" w:space="0" w:color="auto"/>
        <w:right w:val="none" w:sz="0" w:space="0" w:color="auto"/>
      </w:divBdr>
    </w:div>
    <w:div w:id="546650747">
      <w:bodyDiv w:val="1"/>
      <w:marLeft w:val="0"/>
      <w:marRight w:val="0"/>
      <w:marTop w:val="0"/>
      <w:marBottom w:val="0"/>
      <w:divBdr>
        <w:top w:val="none" w:sz="0" w:space="0" w:color="auto"/>
        <w:left w:val="none" w:sz="0" w:space="0" w:color="auto"/>
        <w:bottom w:val="none" w:sz="0" w:space="0" w:color="auto"/>
        <w:right w:val="none" w:sz="0" w:space="0" w:color="auto"/>
      </w:divBdr>
    </w:div>
    <w:div w:id="687291853">
      <w:bodyDiv w:val="1"/>
      <w:marLeft w:val="0"/>
      <w:marRight w:val="0"/>
      <w:marTop w:val="0"/>
      <w:marBottom w:val="0"/>
      <w:divBdr>
        <w:top w:val="none" w:sz="0" w:space="0" w:color="auto"/>
        <w:left w:val="none" w:sz="0" w:space="0" w:color="auto"/>
        <w:bottom w:val="none" w:sz="0" w:space="0" w:color="auto"/>
        <w:right w:val="none" w:sz="0" w:space="0" w:color="auto"/>
      </w:divBdr>
    </w:div>
    <w:div w:id="803156735">
      <w:bodyDiv w:val="1"/>
      <w:marLeft w:val="0"/>
      <w:marRight w:val="0"/>
      <w:marTop w:val="0"/>
      <w:marBottom w:val="0"/>
      <w:divBdr>
        <w:top w:val="none" w:sz="0" w:space="0" w:color="auto"/>
        <w:left w:val="none" w:sz="0" w:space="0" w:color="auto"/>
        <w:bottom w:val="none" w:sz="0" w:space="0" w:color="auto"/>
        <w:right w:val="none" w:sz="0" w:space="0" w:color="auto"/>
      </w:divBdr>
    </w:div>
    <w:div w:id="922297530">
      <w:bodyDiv w:val="1"/>
      <w:marLeft w:val="0"/>
      <w:marRight w:val="0"/>
      <w:marTop w:val="0"/>
      <w:marBottom w:val="0"/>
      <w:divBdr>
        <w:top w:val="none" w:sz="0" w:space="0" w:color="auto"/>
        <w:left w:val="none" w:sz="0" w:space="0" w:color="auto"/>
        <w:bottom w:val="none" w:sz="0" w:space="0" w:color="auto"/>
        <w:right w:val="none" w:sz="0" w:space="0" w:color="auto"/>
      </w:divBdr>
    </w:div>
    <w:div w:id="1075905271">
      <w:bodyDiv w:val="1"/>
      <w:marLeft w:val="0"/>
      <w:marRight w:val="0"/>
      <w:marTop w:val="0"/>
      <w:marBottom w:val="0"/>
      <w:divBdr>
        <w:top w:val="none" w:sz="0" w:space="0" w:color="auto"/>
        <w:left w:val="none" w:sz="0" w:space="0" w:color="auto"/>
        <w:bottom w:val="none" w:sz="0" w:space="0" w:color="auto"/>
        <w:right w:val="none" w:sz="0" w:space="0" w:color="auto"/>
      </w:divBdr>
    </w:div>
    <w:div w:id="1299996825">
      <w:bodyDiv w:val="1"/>
      <w:marLeft w:val="0"/>
      <w:marRight w:val="0"/>
      <w:marTop w:val="0"/>
      <w:marBottom w:val="0"/>
      <w:divBdr>
        <w:top w:val="none" w:sz="0" w:space="0" w:color="auto"/>
        <w:left w:val="none" w:sz="0" w:space="0" w:color="auto"/>
        <w:bottom w:val="none" w:sz="0" w:space="0" w:color="auto"/>
        <w:right w:val="none" w:sz="0" w:space="0" w:color="auto"/>
      </w:divBdr>
    </w:div>
    <w:div w:id="1310096032">
      <w:bodyDiv w:val="1"/>
      <w:marLeft w:val="0"/>
      <w:marRight w:val="0"/>
      <w:marTop w:val="0"/>
      <w:marBottom w:val="0"/>
      <w:divBdr>
        <w:top w:val="none" w:sz="0" w:space="0" w:color="auto"/>
        <w:left w:val="none" w:sz="0" w:space="0" w:color="auto"/>
        <w:bottom w:val="none" w:sz="0" w:space="0" w:color="auto"/>
        <w:right w:val="none" w:sz="0" w:space="0" w:color="auto"/>
      </w:divBdr>
    </w:div>
    <w:div w:id="1397819390">
      <w:bodyDiv w:val="1"/>
      <w:marLeft w:val="0"/>
      <w:marRight w:val="0"/>
      <w:marTop w:val="0"/>
      <w:marBottom w:val="0"/>
      <w:divBdr>
        <w:top w:val="none" w:sz="0" w:space="0" w:color="auto"/>
        <w:left w:val="none" w:sz="0" w:space="0" w:color="auto"/>
        <w:bottom w:val="none" w:sz="0" w:space="0" w:color="auto"/>
        <w:right w:val="none" w:sz="0" w:space="0" w:color="auto"/>
      </w:divBdr>
    </w:div>
    <w:div w:id="1527787630">
      <w:bodyDiv w:val="1"/>
      <w:marLeft w:val="0"/>
      <w:marRight w:val="0"/>
      <w:marTop w:val="0"/>
      <w:marBottom w:val="0"/>
      <w:divBdr>
        <w:top w:val="none" w:sz="0" w:space="0" w:color="auto"/>
        <w:left w:val="none" w:sz="0" w:space="0" w:color="auto"/>
        <w:bottom w:val="none" w:sz="0" w:space="0" w:color="auto"/>
        <w:right w:val="none" w:sz="0" w:space="0" w:color="auto"/>
      </w:divBdr>
    </w:div>
    <w:div w:id="1786532560">
      <w:bodyDiv w:val="1"/>
      <w:marLeft w:val="0"/>
      <w:marRight w:val="0"/>
      <w:marTop w:val="0"/>
      <w:marBottom w:val="0"/>
      <w:divBdr>
        <w:top w:val="none" w:sz="0" w:space="0" w:color="auto"/>
        <w:left w:val="none" w:sz="0" w:space="0" w:color="auto"/>
        <w:bottom w:val="none" w:sz="0" w:space="0" w:color="auto"/>
        <w:right w:val="none" w:sz="0" w:space="0" w:color="auto"/>
      </w:divBdr>
    </w:div>
    <w:div w:id="1936209671">
      <w:bodyDiv w:val="1"/>
      <w:marLeft w:val="0"/>
      <w:marRight w:val="0"/>
      <w:marTop w:val="0"/>
      <w:marBottom w:val="0"/>
      <w:divBdr>
        <w:top w:val="none" w:sz="0" w:space="0" w:color="auto"/>
        <w:left w:val="none" w:sz="0" w:space="0" w:color="auto"/>
        <w:bottom w:val="none" w:sz="0" w:space="0" w:color="auto"/>
        <w:right w:val="none" w:sz="0" w:space="0" w:color="auto"/>
      </w:divBdr>
    </w:div>
    <w:div w:id="2003774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67B6A0B7E2B5A4B319318DD80EF94999DEE256BD1A1FC00DA14E9BC4000732A0A2C02672C9A10E0059E21871t6YAC" TargetMode="External"/><Relationship Id="rId13" Type="http://schemas.openxmlformats.org/officeDocument/2006/relationships/hyperlink" Target="consultantplus://offline/ref=5E59ED6CDFF6CFD4649E841638167BB2FC9ED78B22989A9B86BEA7106A519527A45F1ABE24D400442A2DEFD3C914C3295E61467F6EDDA463CDE2C5E3u8NAK" TargetMode="External"/><Relationship Id="rId3" Type="http://schemas.openxmlformats.org/officeDocument/2006/relationships/settings" Target="settings.xml"/><Relationship Id="rId7" Type="http://schemas.openxmlformats.org/officeDocument/2006/relationships/hyperlink" Target="http://docs.cntd.ru/document/429022200" TargetMode="External"/><Relationship Id="rId12" Type="http://schemas.openxmlformats.org/officeDocument/2006/relationships/hyperlink" Target="consultantplus://offline/ref=7967B6A0B7E2B5A4B319319BDB62A64092D6BC5FBE19159257F148CC9B500167F2E29E7F3189B20F0947E0187868ADA156DD12ECB9C897740AB06218t0Y0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429036952" TargetMode="External"/><Relationship Id="rId5" Type="http://schemas.openxmlformats.org/officeDocument/2006/relationships/footnotes" Target="footnotes.xml"/><Relationship Id="rId15" Type="http://schemas.openxmlformats.org/officeDocument/2006/relationships/footer" Target="footer1.xml"/><Relationship Id="rId23" Type="http://schemas.microsoft.com/office/2007/relationships/stylesWithEffects" Target="stylesWithEffects.xml"/><Relationship Id="rId10" Type="http://schemas.openxmlformats.org/officeDocument/2006/relationships/hyperlink" Target="http://docs.cntd.ru/document/429036952" TargetMode="External"/><Relationship Id="rId4" Type="http://schemas.openxmlformats.org/officeDocument/2006/relationships/webSettings" Target="webSettings.xml"/><Relationship Id="rId9" Type="http://schemas.openxmlformats.org/officeDocument/2006/relationships/hyperlink" Target="consultantplus://offline/ref=C7FB657A36EAE136D29FAE89437D453DA9D09C944C2014CE120F68648BB46996F42B761448431D335217C5B83307931799G2zC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2034</TotalTime>
  <Pages>6</Pages>
  <Words>1769</Words>
  <Characters>14157</Characters>
  <Application>Microsoft Office Word</Application>
  <DocSecurity>0</DocSecurity>
  <Lines>117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Administrawia</Company>
  <LinksUpToDate>false</LinksUpToDate>
  <CharactersWithSpaces>15895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PIV</cp:lastModifiedBy>
  <cp:revision>72</cp:revision>
  <cp:lastPrinted>2022-11-09T10:40:00Z</cp:lastPrinted>
  <dcterms:created xsi:type="dcterms:W3CDTF">2019-05-29T05:33:00Z</dcterms:created>
  <dcterms:modified xsi:type="dcterms:W3CDTF">2022-11-09T10:40:00Z</dcterms:modified>
</cp:coreProperties>
</file>