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C1" w:rsidRPr="00C92489" w:rsidRDefault="005829C1" w:rsidP="005829C1">
      <w:pPr>
        <w:pStyle w:val="ConsPlusTitle"/>
        <w:widowControl/>
        <w:jc w:val="center"/>
        <w:outlineLvl w:val="0"/>
        <w:rPr>
          <w:sz w:val="28"/>
          <w:szCs w:val="28"/>
        </w:rPr>
      </w:pPr>
      <w:r w:rsidRPr="00C92489">
        <w:rPr>
          <w:sz w:val="28"/>
          <w:szCs w:val="28"/>
        </w:rPr>
        <w:t>К</w:t>
      </w:r>
      <w:r>
        <w:rPr>
          <w:sz w:val="28"/>
          <w:szCs w:val="28"/>
        </w:rPr>
        <w:t>омитет финансов и контроля Администрации Исилькульского района Омской области</w:t>
      </w: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Pr="00B01BA9" w:rsidRDefault="005829C1" w:rsidP="005829C1">
      <w:pPr>
        <w:pStyle w:val="ConsPlusTitle"/>
        <w:widowControl/>
        <w:rPr>
          <w:b w:val="0"/>
          <w:sz w:val="28"/>
          <w:szCs w:val="28"/>
        </w:rPr>
      </w:pPr>
      <w:r>
        <w:rPr>
          <w:b w:val="0"/>
          <w:sz w:val="28"/>
          <w:szCs w:val="28"/>
        </w:rPr>
        <w:t xml:space="preserve">                                              </w:t>
      </w:r>
      <w:r w:rsidRPr="00B01BA9">
        <w:rPr>
          <w:b w:val="0"/>
          <w:sz w:val="28"/>
          <w:szCs w:val="28"/>
        </w:rPr>
        <w:t>ПРИКАЗ</w:t>
      </w: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Default="005829C1" w:rsidP="005829C1">
      <w:pPr>
        <w:pStyle w:val="ConsPlusTitle"/>
        <w:widowControl/>
        <w:ind w:firstLine="0"/>
      </w:pPr>
      <w:r w:rsidRPr="00B01BA9">
        <w:rPr>
          <w:b w:val="0"/>
          <w:sz w:val="28"/>
          <w:szCs w:val="28"/>
        </w:rPr>
        <w:t xml:space="preserve">« </w:t>
      </w:r>
      <w:r w:rsidR="001B61EE">
        <w:rPr>
          <w:b w:val="0"/>
          <w:sz w:val="28"/>
          <w:szCs w:val="28"/>
        </w:rPr>
        <w:t>2</w:t>
      </w:r>
      <w:r w:rsidRPr="00B01BA9">
        <w:rPr>
          <w:b w:val="0"/>
          <w:sz w:val="28"/>
          <w:szCs w:val="28"/>
        </w:rPr>
        <w:t xml:space="preserve"> » </w:t>
      </w:r>
      <w:r w:rsidR="001B61EE">
        <w:rPr>
          <w:b w:val="0"/>
          <w:sz w:val="28"/>
          <w:szCs w:val="28"/>
        </w:rPr>
        <w:t>марта</w:t>
      </w:r>
      <w:r w:rsidRPr="00B01BA9">
        <w:rPr>
          <w:b w:val="0"/>
          <w:sz w:val="28"/>
          <w:szCs w:val="28"/>
        </w:rPr>
        <w:t xml:space="preserve"> 2022 г                                                                           № </w:t>
      </w:r>
      <w:r w:rsidR="00252E11">
        <w:rPr>
          <w:b w:val="0"/>
          <w:sz w:val="28"/>
          <w:szCs w:val="28"/>
        </w:rPr>
        <w:t>27</w:t>
      </w:r>
    </w:p>
    <w:p w:rsidR="005829C1" w:rsidRPr="005829C1" w:rsidRDefault="005829C1" w:rsidP="005829C1">
      <w:pPr>
        <w:autoSpaceDE w:val="0"/>
        <w:adjustRightInd w:val="0"/>
        <w:rPr>
          <w:rFonts w:ascii="Times New Roman" w:hAnsi="Times New Roman"/>
          <w:bCs/>
          <w:sz w:val="28"/>
          <w:szCs w:val="28"/>
        </w:rPr>
      </w:pPr>
      <w:r>
        <w:t xml:space="preserve">                                                               </w:t>
      </w:r>
      <w:r w:rsidRPr="005829C1">
        <w:rPr>
          <w:rFonts w:ascii="Times New Roman" w:hAnsi="Times New Roman"/>
          <w:bCs/>
          <w:sz w:val="28"/>
          <w:szCs w:val="28"/>
        </w:rPr>
        <w:t>г. Исилькуль</w:t>
      </w:r>
    </w:p>
    <w:p w:rsidR="005829C1" w:rsidRDefault="005829C1" w:rsidP="005829C1">
      <w:pPr>
        <w:pStyle w:val="ConsPlusTitle"/>
        <w:widowControl/>
      </w:pPr>
    </w:p>
    <w:p w:rsidR="005829C1" w:rsidRDefault="005829C1" w:rsidP="005829C1">
      <w:pPr>
        <w:pStyle w:val="ConsPlusTitle"/>
        <w:widowControl/>
      </w:pPr>
    </w:p>
    <w:p w:rsidR="004D65AE" w:rsidRDefault="004D65AE" w:rsidP="004D65AE">
      <w:pPr>
        <w:pStyle w:val="pt-consplustitle-000001"/>
        <w:shd w:val="clear" w:color="auto" w:fill="FFFFFF"/>
        <w:spacing w:before="0" w:beforeAutospacing="0" w:after="0" w:afterAutospacing="0"/>
        <w:jc w:val="center"/>
        <w:rPr>
          <w:rStyle w:val="pt-a0"/>
          <w:bCs/>
          <w:sz w:val="28"/>
          <w:szCs w:val="28"/>
        </w:rPr>
      </w:pPr>
      <w:r w:rsidRPr="002901E5">
        <w:rPr>
          <w:rStyle w:val="pt-a0"/>
          <w:bCs/>
          <w:sz w:val="28"/>
          <w:szCs w:val="28"/>
        </w:rPr>
        <w:t xml:space="preserve">Об утверждении </w:t>
      </w:r>
      <w:hyperlink r:id="rId8" w:anchor="P36" w:history="1">
        <w:proofErr w:type="gramStart"/>
        <w:r w:rsidRPr="002901E5">
          <w:rPr>
            <w:rStyle w:val="pt-a0"/>
            <w:bCs/>
            <w:sz w:val="28"/>
            <w:szCs w:val="28"/>
          </w:rPr>
          <w:t>Порядк</w:t>
        </w:r>
      </w:hyperlink>
      <w:r w:rsidRPr="002901E5">
        <w:rPr>
          <w:rStyle w:val="pt-a0"/>
          <w:bCs/>
          <w:sz w:val="28"/>
          <w:szCs w:val="28"/>
        </w:rPr>
        <w:t>а</w:t>
      </w:r>
      <w:proofErr w:type="gramEnd"/>
      <w:r w:rsidRPr="002901E5">
        <w:rPr>
          <w:rStyle w:val="pt-a0"/>
          <w:bCs/>
          <w:sz w:val="28"/>
          <w:szCs w:val="28"/>
        </w:rPr>
        <w:t xml:space="preserve"> </w:t>
      </w:r>
      <w:r>
        <w:rPr>
          <w:rStyle w:val="pt-a0"/>
          <w:bCs/>
          <w:sz w:val="28"/>
          <w:szCs w:val="28"/>
        </w:rPr>
        <w:t xml:space="preserve">санкционирования операций со </w:t>
      </w:r>
      <w:r>
        <w:rPr>
          <w:rStyle w:val="pt-a0"/>
          <w:bCs/>
          <w:sz w:val="28"/>
          <w:szCs w:val="28"/>
        </w:rPr>
        <w:br/>
        <w:t>средствами участников казначейского сопровождения</w:t>
      </w:r>
    </w:p>
    <w:p w:rsidR="008108FA" w:rsidRDefault="008108FA" w:rsidP="008108FA">
      <w:pPr>
        <w:pStyle w:val="1"/>
      </w:pPr>
      <w:r w:rsidRPr="001B0BC2">
        <w:rPr>
          <w:rFonts w:ascii="Times New Roman" w:hAnsi="Times New Roman" w:cs="Times New Roman"/>
          <w:b w:val="0"/>
          <w:i/>
          <w:color w:val="auto"/>
          <w:sz w:val="24"/>
          <w:szCs w:val="24"/>
        </w:rPr>
        <w:t>(в ред. Приказ</w:t>
      </w:r>
      <w:r w:rsidR="00D26360">
        <w:rPr>
          <w:rFonts w:ascii="Times New Roman" w:hAnsi="Times New Roman" w:cs="Times New Roman"/>
          <w:b w:val="0"/>
          <w:i/>
          <w:color w:val="auto"/>
          <w:sz w:val="24"/>
          <w:szCs w:val="24"/>
        </w:rPr>
        <w:t>ов</w:t>
      </w:r>
      <w:r w:rsidRPr="001B0BC2">
        <w:rPr>
          <w:rFonts w:ascii="Times New Roman" w:hAnsi="Times New Roman" w:cs="Times New Roman"/>
          <w:b w:val="0"/>
          <w:i/>
          <w:color w:val="auto"/>
          <w:sz w:val="24"/>
          <w:szCs w:val="24"/>
        </w:rPr>
        <w:t xml:space="preserve"> </w:t>
      </w:r>
      <w:proofErr w:type="spellStart"/>
      <w:r w:rsidRPr="001B0BC2">
        <w:rPr>
          <w:rFonts w:ascii="Times New Roman" w:hAnsi="Times New Roman" w:cs="Times New Roman"/>
          <w:b w:val="0"/>
          <w:i/>
          <w:color w:val="auto"/>
          <w:sz w:val="24"/>
          <w:szCs w:val="24"/>
        </w:rPr>
        <w:t>КФиК</w:t>
      </w:r>
      <w:proofErr w:type="spellEnd"/>
      <w:r w:rsidRPr="001B0BC2">
        <w:rPr>
          <w:rFonts w:ascii="Times New Roman" w:hAnsi="Times New Roman" w:cs="Times New Roman"/>
          <w:b w:val="0"/>
          <w:i/>
          <w:color w:val="auto"/>
          <w:sz w:val="24"/>
          <w:szCs w:val="24"/>
        </w:rPr>
        <w:t xml:space="preserve"> от </w:t>
      </w:r>
      <w:r>
        <w:rPr>
          <w:rFonts w:ascii="Times New Roman" w:hAnsi="Times New Roman" w:cs="Times New Roman"/>
          <w:b w:val="0"/>
          <w:i/>
          <w:color w:val="auto"/>
          <w:sz w:val="24"/>
          <w:szCs w:val="24"/>
        </w:rPr>
        <w:t>15</w:t>
      </w:r>
      <w:r w:rsidRPr="001B0BC2">
        <w:rPr>
          <w:rFonts w:ascii="Times New Roman" w:hAnsi="Times New Roman" w:cs="Times New Roman"/>
          <w:b w:val="0"/>
          <w:i/>
          <w:color w:val="auto"/>
          <w:sz w:val="24"/>
          <w:szCs w:val="24"/>
        </w:rPr>
        <w:t>.0</w:t>
      </w:r>
      <w:r>
        <w:rPr>
          <w:rFonts w:ascii="Times New Roman" w:hAnsi="Times New Roman" w:cs="Times New Roman"/>
          <w:b w:val="0"/>
          <w:i/>
          <w:color w:val="auto"/>
          <w:sz w:val="24"/>
          <w:szCs w:val="24"/>
        </w:rPr>
        <w:t>7</w:t>
      </w:r>
      <w:r w:rsidRPr="001B0BC2">
        <w:rPr>
          <w:rFonts w:ascii="Times New Roman" w:hAnsi="Times New Roman" w:cs="Times New Roman"/>
          <w:b w:val="0"/>
          <w:i/>
          <w:color w:val="auto"/>
          <w:sz w:val="24"/>
          <w:szCs w:val="24"/>
        </w:rPr>
        <w:t xml:space="preserve">.2022 № </w:t>
      </w:r>
      <w:r>
        <w:rPr>
          <w:rFonts w:ascii="Times New Roman" w:hAnsi="Times New Roman" w:cs="Times New Roman"/>
          <w:b w:val="0"/>
          <w:i/>
          <w:color w:val="auto"/>
          <w:sz w:val="24"/>
          <w:szCs w:val="24"/>
        </w:rPr>
        <w:t>85</w:t>
      </w:r>
      <w:r w:rsidR="00D26360">
        <w:rPr>
          <w:rFonts w:ascii="Times New Roman" w:hAnsi="Times New Roman" w:cs="Times New Roman"/>
          <w:b w:val="0"/>
          <w:i/>
          <w:color w:val="auto"/>
          <w:sz w:val="24"/>
          <w:szCs w:val="24"/>
        </w:rPr>
        <w:t>; от 21.06.2023 № 77</w:t>
      </w:r>
      <w:r w:rsidR="003C520D">
        <w:rPr>
          <w:rFonts w:ascii="Times New Roman" w:hAnsi="Times New Roman" w:cs="Times New Roman"/>
          <w:b w:val="0"/>
          <w:i/>
          <w:color w:val="auto"/>
          <w:sz w:val="24"/>
          <w:szCs w:val="24"/>
        </w:rPr>
        <w:t>; от 28.12.2024 № 127</w:t>
      </w:r>
      <w:r w:rsidRPr="001B0BC2">
        <w:rPr>
          <w:rFonts w:ascii="Times New Roman" w:hAnsi="Times New Roman" w:cs="Times New Roman"/>
          <w:b w:val="0"/>
          <w:i/>
          <w:color w:val="auto"/>
          <w:sz w:val="24"/>
          <w:szCs w:val="24"/>
        </w:rPr>
        <w:t>)</w:t>
      </w:r>
    </w:p>
    <w:p w:rsidR="004D65AE" w:rsidRDefault="004D65AE" w:rsidP="004D65AE">
      <w:pPr>
        <w:pStyle w:val="pt-consplustitle-000001"/>
        <w:shd w:val="clear" w:color="auto" w:fill="FFFFFF"/>
        <w:spacing w:before="0" w:beforeAutospacing="0" w:after="0" w:afterAutospacing="0"/>
        <w:jc w:val="center"/>
        <w:rPr>
          <w:sz w:val="28"/>
          <w:szCs w:val="28"/>
        </w:rPr>
      </w:pP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r w:rsidRPr="00C025A2">
        <w:rPr>
          <w:rStyle w:val="pt-a0-000005"/>
          <w:sz w:val="28"/>
          <w:szCs w:val="28"/>
        </w:rPr>
        <w:t xml:space="preserve">В соответствии с </w:t>
      </w:r>
      <w:hyperlink r:id="rId9" w:history="1">
        <w:r w:rsidRPr="00C025A2">
          <w:rPr>
            <w:rStyle w:val="pt-a0-000005"/>
            <w:sz w:val="28"/>
            <w:szCs w:val="28"/>
          </w:rPr>
          <w:t>пунктом 5 статьи 242.23</w:t>
        </w:r>
      </w:hyperlink>
      <w:r w:rsidRPr="00C025A2">
        <w:rPr>
          <w:rStyle w:val="pt-a0-000005"/>
          <w:sz w:val="28"/>
          <w:szCs w:val="28"/>
        </w:rPr>
        <w:t xml:space="preserve"> Бюджетного кодекса Российской Федерации, </w:t>
      </w:r>
      <w:r w:rsidR="00B95A42">
        <w:rPr>
          <w:rStyle w:val="pt-a0-000005"/>
          <w:sz w:val="28"/>
          <w:szCs w:val="28"/>
        </w:rPr>
        <w:t>о</w:t>
      </w:r>
      <w:r w:rsidRPr="00C025A2">
        <w:rPr>
          <w:rStyle w:val="pt-a0-000005"/>
          <w:sz w:val="28"/>
          <w:szCs w:val="28"/>
        </w:rPr>
        <w:t xml:space="preserve">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w:t>
      </w:r>
      <w:hyperlink r:id="rId10" w:history="1">
        <w:r w:rsidRPr="00C025A2">
          <w:rPr>
            <w:rStyle w:val="pt-a0-000005"/>
            <w:sz w:val="28"/>
            <w:szCs w:val="28"/>
          </w:rPr>
          <w:t>постановлением</w:t>
        </w:r>
      </w:hyperlink>
      <w:r w:rsidRPr="00C025A2">
        <w:rPr>
          <w:rStyle w:val="pt-a0-000005"/>
          <w:sz w:val="28"/>
          <w:szCs w:val="28"/>
        </w:rPr>
        <w:t xml:space="preserve"> Правительства Российской Федерации от 1 декабря 2021 г</w:t>
      </w:r>
      <w:r>
        <w:rPr>
          <w:rStyle w:val="pt-a0-000005"/>
          <w:sz w:val="28"/>
          <w:szCs w:val="28"/>
        </w:rPr>
        <w:t>ода</w:t>
      </w:r>
      <w:r w:rsidRPr="00C025A2">
        <w:rPr>
          <w:rStyle w:val="pt-a0-000005"/>
          <w:sz w:val="28"/>
          <w:szCs w:val="28"/>
        </w:rPr>
        <w:t xml:space="preserve"> №</w:t>
      </w:r>
      <w:r>
        <w:rPr>
          <w:rStyle w:val="pt-a0-000005"/>
          <w:sz w:val="28"/>
          <w:szCs w:val="28"/>
        </w:rPr>
        <w:t> </w:t>
      </w:r>
      <w:r w:rsidRPr="00C025A2">
        <w:rPr>
          <w:rStyle w:val="pt-a0-000005"/>
          <w:sz w:val="28"/>
          <w:szCs w:val="28"/>
        </w:rPr>
        <w:t>2155 приказываю:</w:t>
      </w:r>
    </w:p>
    <w:p w:rsidR="00B95A42" w:rsidRPr="00C025A2" w:rsidRDefault="008D534A" w:rsidP="008D534A">
      <w:pPr>
        <w:suppressAutoHyphens w:val="0"/>
        <w:autoSpaceDE w:val="0"/>
        <w:adjustRightInd w:val="0"/>
        <w:ind w:firstLine="0"/>
        <w:textAlignment w:val="auto"/>
        <w:rPr>
          <w:rStyle w:val="pt-a0-000005"/>
          <w:sz w:val="28"/>
          <w:szCs w:val="28"/>
        </w:rPr>
      </w:pPr>
      <w:r>
        <w:rPr>
          <w:rFonts w:ascii="Times New Roman" w:eastAsiaTheme="minorHAnsi" w:hAnsi="Times New Roman"/>
          <w:i/>
          <w:sz w:val="24"/>
          <w:szCs w:val="24"/>
        </w:rPr>
        <w:t xml:space="preserve">       </w:t>
      </w:r>
      <w:r w:rsidR="00B95A42" w:rsidRPr="00B95A42">
        <w:rPr>
          <w:rFonts w:ascii="Times New Roman" w:eastAsiaTheme="minorHAnsi" w:hAnsi="Times New Roman"/>
          <w:i/>
          <w:sz w:val="24"/>
          <w:szCs w:val="24"/>
        </w:rPr>
        <w:t xml:space="preserve">(преамбула в ред. </w:t>
      </w:r>
      <w:hyperlink r:id="rId11" w:history="1">
        <w:r w:rsidR="00B95A42" w:rsidRPr="008D534A">
          <w:rPr>
            <w:rFonts w:ascii="Times New Roman" w:eastAsiaTheme="minorHAnsi" w:hAnsi="Times New Roman"/>
            <w:i/>
            <w:sz w:val="24"/>
            <w:szCs w:val="24"/>
          </w:rPr>
          <w:t>Приказа</w:t>
        </w:r>
      </w:hyperlink>
      <w:r w:rsidRPr="008D534A">
        <w:rPr>
          <w:rFonts w:ascii="Times New Roman" w:eastAsiaTheme="minorHAnsi" w:hAnsi="Times New Roman"/>
          <w:i/>
          <w:sz w:val="24"/>
          <w:szCs w:val="24"/>
        </w:rPr>
        <w:t xml:space="preserve"> </w:t>
      </w:r>
      <w:proofErr w:type="spellStart"/>
      <w:r>
        <w:rPr>
          <w:rFonts w:ascii="Times New Roman" w:eastAsiaTheme="minorHAnsi" w:hAnsi="Times New Roman"/>
          <w:i/>
          <w:sz w:val="24"/>
          <w:szCs w:val="24"/>
        </w:rPr>
        <w:t>КФиК</w:t>
      </w:r>
      <w:proofErr w:type="spellEnd"/>
      <w:r>
        <w:rPr>
          <w:rFonts w:ascii="Times New Roman" w:eastAsiaTheme="minorHAnsi" w:hAnsi="Times New Roman"/>
          <w:i/>
          <w:sz w:val="24"/>
          <w:szCs w:val="24"/>
        </w:rPr>
        <w:t xml:space="preserve"> от 21.06.2023 № </w:t>
      </w:r>
      <w:r w:rsidR="00D26360">
        <w:rPr>
          <w:rFonts w:ascii="Times New Roman" w:eastAsiaTheme="minorHAnsi" w:hAnsi="Times New Roman"/>
          <w:i/>
          <w:sz w:val="24"/>
          <w:szCs w:val="24"/>
        </w:rPr>
        <w:t>77</w:t>
      </w:r>
      <w:r>
        <w:rPr>
          <w:rFonts w:ascii="Times New Roman" w:eastAsiaTheme="minorHAnsi" w:hAnsi="Times New Roman"/>
          <w:i/>
          <w:sz w:val="24"/>
          <w:szCs w:val="24"/>
        </w:rPr>
        <w:t>)</w:t>
      </w:r>
      <w:r w:rsidR="00B95A42" w:rsidRPr="00B95A42">
        <w:rPr>
          <w:rFonts w:ascii="Times New Roman" w:eastAsiaTheme="minorHAnsi" w:hAnsi="Times New Roman"/>
          <w:i/>
          <w:sz w:val="24"/>
          <w:szCs w:val="24"/>
        </w:rPr>
        <w:t xml:space="preserve"> </w:t>
      </w:r>
    </w:p>
    <w:p w:rsidR="004D65AE" w:rsidRPr="002901E5" w:rsidRDefault="004D65AE" w:rsidP="004D65AE">
      <w:pPr>
        <w:pStyle w:val="pt-consplusnormal-000007"/>
        <w:shd w:val="clear" w:color="auto" w:fill="FFFFFF"/>
        <w:spacing w:before="0" w:beforeAutospacing="0" w:after="0" w:afterAutospacing="0"/>
        <w:ind w:firstLine="547"/>
        <w:jc w:val="both"/>
        <w:rPr>
          <w:sz w:val="28"/>
          <w:szCs w:val="28"/>
        </w:rPr>
      </w:pPr>
      <w:r w:rsidRPr="002901E5">
        <w:rPr>
          <w:rStyle w:val="pt-a0-000005"/>
          <w:sz w:val="28"/>
          <w:szCs w:val="28"/>
        </w:rPr>
        <w:t>1.</w:t>
      </w:r>
      <w:r>
        <w:rPr>
          <w:rStyle w:val="pt-a0-000005"/>
          <w:sz w:val="28"/>
          <w:szCs w:val="28"/>
        </w:rPr>
        <w:t> </w:t>
      </w:r>
      <w:r w:rsidRPr="00C025A2">
        <w:rPr>
          <w:rStyle w:val="pt-a0-000005"/>
          <w:sz w:val="28"/>
          <w:szCs w:val="28"/>
        </w:rPr>
        <w:t xml:space="preserve">Утвердить прилагаемый </w:t>
      </w:r>
      <w:hyperlink w:anchor="P30" w:history="1">
        <w:r w:rsidRPr="00C025A2">
          <w:rPr>
            <w:rStyle w:val="pt-a0-000005"/>
            <w:sz w:val="28"/>
            <w:szCs w:val="28"/>
          </w:rPr>
          <w:t>Порядок</w:t>
        </w:r>
      </w:hyperlink>
      <w:r w:rsidRPr="00C025A2">
        <w:rPr>
          <w:rStyle w:val="pt-a0-000005"/>
          <w:sz w:val="28"/>
          <w:szCs w:val="28"/>
        </w:rPr>
        <w:t xml:space="preserve"> санкционирования операций со средствами участников казначейского сопровождения</w:t>
      </w:r>
      <w:r>
        <w:rPr>
          <w:rStyle w:val="pt-a0-000005"/>
          <w:sz w:val="28"/>
          <w:szCs w:val="28"/>
        </w:rPr>
        <w:t>.</w:t>
      </w: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r w:rsidRPr="002901E5">
        <w:rPr>
          <w:rStyle w:val="pt-a0-000005"/>
          <w:sz w:val="28"/>
          <w:szCs w:val="28"/>
        </w:rPr>
        <w:t>2.</w:t>
      </w:r>
      <w:r>
        <w:rPr>
          <w:rStyle w:val="pt-a0-000005"/>
          <w:sz w:val="28"/>
          <w:szCs w:val="28"/>
        </w:rPr>
        <w:t> </w:t>
      </w:r>
      <w:r w:rsidRPr="00C025A2">
        <w:rPr>
          <w:rStyle w:val="pt-a0-000005"/>
          <w:sz w:val="28"/>
          <w:szCs w:val="28"/>
        </w:rPr>
        <w:t xml:space="preserve">Настоящий приказ применяется к правоотношениям, возникающим при исполнении </w:t>
      </w:r>
      <w:r w:rsidR="005829C1">
        <w:rPr>
          <w:rStyle w:val="pt-a0-000005"/>
          <w:sz w:val="28"/>
          <w:szCs w:val="28"/>
        </w:rPr>
        <w:t>местного</w:t>
      </w:r>
      <w:r w:rsidRPr="00C025A2">
        <w:rPr>
          <w:rStyle w:val="pt-a0-000005"/>
          <w:sz w:val="28"/>
          <w:szCs w:val="28"/>
        </w:rPr>
        <w:t xml:space="preserve"> бюджета, начиная с </w:t>
      </w:r>
      <w:r w:rsidR="005829C1">
        <w:rPr>
          <w:rStyle w:val="pt-a0-000005"/>
          <w:sz w:val="28"/>
          <w:szCs w:val="28"/>
        </w:rPr>
        <w:t>местного</w:t>
      </w:r>
      <w:r w:rsidRPr="00C025A2">
        <w:rPr>
          <w:rStyle w:val="pt-a0-000005"/>
          <w:sz w:val="28"/>
          <w:szCs w:val="28"/>
        </w:rPr>
        <w:t xml:space="preserve"> бюджета на 2022 год и на плановый период 2023 и 2024 годов.</w:t>
      </w: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Pr="005829C1" w:rsidRDefault="005829C1" w:rsidP="005829C1">
      <w:pPr>
        <w:autoSpaceDE w:val="0"/>
        <w:adjustRightInd w:val="0"/>
        <w:ind w:firstLine="0"/>
        <w:rPr>
          <w:rFonts w:ascii="Times New Roman" w:hAnsi="Times New Roman"/>
          <w:sz w:val="28"/>
          <w:szCs w:val="28"/>
        </w:rPr>
      </w:pPr>
      <w:r w:rsidRPr="005829C1">
        <w:rPr>
          <w:rFonts w:ascii="Times New Roman" w:hAnsi="Times New Roman"/>
          <w:sz w:val="28"/>
          <w:szCs w:val="28"/>
        </w:rPr>
        <w:t>Заместитель главы Администрации</w:t>
      </w:r>
    </w:p>
    <w:p w:rsidR="005829C1" w:rsidRDefault="005829C1" w:rsidP="005829C1">
      <w:pPr>
        <w:autoSpaceDE w:val="0"/>
        <w:adjustRightInd w:val="0"/>
        <w:rPr>
          <w:rFonts w:ascii="Times New Roman" w:hAnsi="Times New Roman"/>
          <w:sz w:val="28"/>
          <w:szCs w:val="28"/>
        </w:rPr>
      </w:pPr>
      <w:r w:rsidRPr="005829C1">
        <w:rPr>
          <w:rFonts w:ascii="Times New Roman" w:hAnsi="Times New Roman"/>
          <w:sz w:val="28"/>
          <w:szCs w:val="28"/>
        </w:rPr>
        <w:t xml:space="preserve">председатель комитета                                                                 </w:t>
      </w:r>
      <w:proofErr w:type="spellStart"/>
      <w:r w:rsidRPr="005829C1">
        <w:rPr>
          <w:rFonts w:ascii="Times New Roman" w:hAnsi="Times New Roman"/>
          <w:sz w:val="28"/>
          <w:szCs w:val="28"/>
        </w:rPr>
        <w:t>Т.Н.Кузовова</w:t>
      </w:r>
      <w:proofErr w:type="spellEnd"/>
    </w:p>
    <w:p w:rsidR="00B76B93" w:rsidRPr="005829C1" w:rsidRDefault="00B76B93" w:rsidP="005829C1">
      <w:pPr>
        <w:autoSpaceDE w:val="0"/>
        <w:adjustRightInd w:val="0"/>
        <w:rPr>
          <w:rFonts w:ascii="Times New Roman" w:hAnsi="Times New Roman"/>
          <w:sz w:val="28"/>
          <w:szCs w:val="28"/>
        </w:rPr>
      </w:pPr>
      <w:bookmarkStart w:id="0" w:name="_GoBack"/>
      <w:bookmarkEnd w:id="0"/>
    </w:p>
    <w:p w:rsidR="00D732FD" w:rsidRDefault="00D732FD"/>
    <w:p w:rsidR="004D65AE" w:rsidRDefault="004D65AE"/>
    <w:p w:rsidR="004D65AE" w:rsidRDefault="004D65AE"/>
    <w:tbl>
      <w:tblPr>
        <w:tblStyle w:val="a5"/>
        <w:tblW w:w="7881"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1"/>
      </w:tblGrid>
      <w:tr w:rsidR="005829C1" w:rsidRPr="0092011E" w:rsidTr="009346A0">
        <w:tc>
          <w:tcPr>
            <w:tcW w:w="7881" w:type="dxa"/>
          </w:tcPr>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Pr="005829C1" w:rsidRDefault="005829C1" w:rsidP="00216F88">
            <w:pPr>
              <w:autoSpaceDE w:val="0"/>
              <w:adjustRightInd w:val="0"/>
              <w:jc w:val="right"/>
              <w:outlineLvl w:val="0"/>
              <w:rPr>
                <w:rFonts w:ascii="Times New Roman" w:hAnsi="Times New Roman"/>
                <w:sz w:val="28"/>
                <w:szCs w:val="28"/>
              </w:rPr>
            </w:pPr>
            <w:r w:rsidRPr="005829C1">
              <w:rPr>
                <w:rFonts w:ascii="Times New Roman" w:hAnsi="Times New Roman"/>
                <w:sz w:val="28"/>
                <w:szCs w:val="28"/>
              </w:rPr>
              <w:t>Приложение</w:t>
            </w:r>
          </w:p>
        </w:tc>
      </w:tr>
      <w:tr w:rsidR="005829C1" w:rsidRPr="0092011E" w:rsidTr="009346A0">
        <w:tc>
          <w:tcPr>
            <w:tcW w:w="7881" w:type="dxa"/>
          </w:tcPr>
          <w:p w:rsidR="005829C1" w:rsidRPr="005829C1" w:rsidRDefault="005829C1" w:rsidP="00216F88">
            <w:pPr>
              <w:autoSpaceDE w:val="0"/>
              <w:adjustRightInd w:val="0"/>
              <w:jc w:val="right"/>
              <w:rPr>
                <w:rFonts w:ascii="Times New Roman" w:hAnsi="Times New Roman"/>
                <w:sz w:val="28"/>
                <w:szCs w:val="28"/>
              </w:rPr>
            </w:pPr>
            <w:r w:rsidRPr="005829C1">
              <w:rPr>
                <w:rFonts w:ascii="Times New Roman" w:hAnsi="Times New Roman"/>
                <w:sz w:val="28"/>
                <w:szCs w:val="28"/>
              </w:rPr>
              <w:lastRenderedPageBreak/>
              <w:t>к приказу Комитета финансов и контроля</w:t>
            </w:r>
          </w:p>
        </w:tc>
      </w:tr>
      <w:tr w:rsidR="005829C1" w:rsidRPr="0092011E" w:rsidTr="009346A0">
        <w:trPr>
          <w:trHeight w:val="491"/>
        </w:trPr>
        <w:tc>
          <w:tcPr>
            <w:tcW w:w="7881" w:type="dxa"/>
          </w:tcPr>
          <w:p w:rsidR="005829C1" w:rsidRPr="005829C1" w:rsidRDefault="005829C1" w:rsidP="001B61EE">
            <w:pPr>
              <w:autoSpaceDE w:val="0"/>
              <w:adjustRightInd w:val="0"/>
              <w:jc w:val="right"/>
              <w:rPr>
                <w:rFonts w:ascii="Times New Roman" w:hAnsi="Times New Roman"/>
                <w:sz w:val="28"/>
                <w:szCs w:val="28"/>
              </w:rPr>
            </w:pPr>
            <w:r w:rsidRPr="005829C1">
              <w:rPr>
                <w:rFonts w:ascii="Times New Roman" w:hAnsi="Times New Roman"/>
                <w:sz w:val="28"/>
                <w:szCs w:val="28"/>
              </w:rPr>
              <w:t>Администрации Исилькульского</w:t>
            </w:r>
            <w:r>
              <w:rPr>
                <w:rFonts w:ascii="Times New Roman" w:hAnsi="Times New Roman"/>
                <w:sz w:val="28"/>
                <w:szCs w:val="28"/>
              </w:rPr>
              <w:t xml:space="preserve"> муниципального района Омской области от </w:t>
            </w:r>
            <w:r w:rsidR="001B61EE">
              <w:rPr>
                <w:rFonts w:ascii="Times New Roman" w:hAnsi="Times New Roman"/>
                <w:sz w:val="28"/>
                <w:szCs w:val="28"/>
              </w:rPr>
              <w:t>02</w:t>
            </w:r>
            <w:r>
              <w:rPr>
                <w:rFonts w:ascii="Times New Roman" w:hAnsi="Times New Roman"/>
                <w:sz w:val="28"/>
                <w:szCs w:val="28"/>
              </w:rPr>
              <w:t>.</w:t>
            </w:r>
            <w:r w:rsidR="001B61EE">
              <w:rPr>
                <w:rFonts w:ascii="Times New Roman" w:hAnsi="Times New Roman"/>
                <w:sz w:val="28"/>
                <w:szCs w:val="28"/>
              </w:rPr>
              <w:t>03</w:t>
            </w:r>
            <w:r>
              <w:rPr>
                <w:rFonts w:ascii="Times New Roman" w:hAnsi="Times New Roman"/>
                <w:sz w:val="28"/>
                <w:szCs w:val="28"/>
              </w:rPr>
              <w:t xml:space="preserve">.2022 г № </w:t>
            </w:r>
            <w:r w:rsidR="00252E11">
              <w:rPr>
                <w:rFonts w:ascii="Times New Roman" w:hAnsi="Times New Roman"/>
                <w:sz w:val="28"/>
                <w:szCs w:val="28"/>
              </w:rPr>
              <w:t>27</w:t>
            </w:r>
          </w:p>
        </w:tc>
      </w:tr>
    </w:tbl>
    <w:p w:rsidR="004D65AE" w:rsidRPr="0092011E" w:rsidRDefault="004D65AE" w:rsidP="004D65AE">
      <w:pPr>
        <w:pStyle w:val="ConsPlusTitle"/>
        <w:ind w:firstLine="0"/>
        <w:jc w:val="center"/>
        <w:rPr>
          <w:b w:val="0"/>
          <w:sz w:val="28"/>
          <w:szCs w:val="28"/>
        </w:rPr>
      </w:pPr>
    </w:p>
    <w:p w:rsidR="004D65AE" w:rsidRPr="0092011E" w:rsidRDefault="004D65AE" w:rsidP="004D65AE">
      <w:pPr>
        <w:pStyle w:val="ConsPlusTitle"/>
        <w:ind w:firstLine="0"/>
        <w:jc w:val="center"/>
        <w:rPr>
          <w:b w:val="0"/>
          <w:sz w:val="28"/>
          <w:szCs w:val="28"/>
        </w:rPr>
      </w:pPr>
    </w:p>
    <w:p w:rsidR="004D65AE" w:rsidRDefault="004D65AE" w:rsidP="004D65AE">
      <w:pPr>
        <w:pStyle w:val="ConsPlusTitle"/>
        <w:ind w:firstLine="0"/>
        <w:jc w:val="center"/>
        <w:rPr>
          <w:b w:val="0"/>
          <w:sz w:val="28"/>
          <w:szCs w:val="28"/>
        </w:rPr>
      </w:pPr>
      <w:r w:rsidRPr="0092011E">
        <w:rPr>
          <w:b w:val="0"/>
          <w:sz w:val="28"/>
          <w:szCs w:val="28"/>
        </w:rPr>
        <w:t>ПОРЯДОК</w:t>
      </w:r>
      <w:r w:rsidRPr="0092011E">
        <w:rPr>
          <w:b w:val="0"/>
          <w:sz w:val="28"/>
          <w:szCs w:val="28"/>
        </w:rPr>
        <w:br/>
        <w:t>санкционирования операций со средствами участников казначейского сопровождения</w:t>
      </w:r>
    </w:p>
    <w:p w:rsidR="008108FA" w:rsidRDefault="008108FA" w:rsidP="008108FA">
      <w:pPr>
        <w:pStyle w:val="1"/>
      </w:pPr>
      <w:r w:rsidRPr="001B0BC2">
        <w:rPr>
          <w:rFonts w:ascii="Times New Roman" w:hAnsi="Times New Roman" w:cs="Times New Roman"/>
          <w:b w:val="0"/>
          <w:i/>
          <w:color w:val="auto"/>
          <w:sz w:val="24"/>
          <w:szCs w:val="24"/>
        </w:rPr>
        <w:t>(в ред. Приказ</w:t>
      </w:r>
      <w:r w:rsidR="00D26360">
        <w:rPr>
          <w:rFonts w:ascii="Times New Roman" w:hAnsi="Times New Roman" w:cs="Times New Roman"/>
          <w:b w:val="0"/>
          <w:i/>
          <w:color w:val="auto"/>
          <w:sz w:val="24"/>
          <w:szCs w:val="24"/>
        </w:rPr>
        <w:t>ов</w:t>
      </w:r>
      <w:r w:rsidRPr="001B0BC2">
        <w:rPr>
          <w:rFonts w:ascii="Times New Roman" w:hAnsi="Times New Roman" w:cs="Times New Roman"/>
          <w:b w:val="0"/>
          <w:i/>
          <w:color w:val="auto"/>
          <w:sz w:val="24"/>
          <w:szCs w:val="24"/>
        </w:rPr>
        <w:t xml:space="preserve"> </w:t>
      </w:r>
      <w:proofErr w:type="spellStart"/>
      <w:r w:rsidRPr="001B0BC2">
        <w:rPr>
          <w:rFonts w:ascii="Times New Roman" w:hAnsi="Times New Roman" w:cs="Times New Roman"/>
          <w:b w:val="0"/>
          <w:i/>
          <w:color w:val="auto"/>
          <w:sz w:val="24"/>
          <w:szCs w:val="24"/>
        </w:rPr>
        <w:t>КФиК</w:t>
      </w:r>
      <w:proofErr w:type="spellEnd"/>
      <w:r w:rsidRPr="001B0BC2">
        <w:rPr>
          <w:rFonts w:ascii="Times New Roman" w:hAnsi="Times New Roman" w:cs="Times New Roman"/>
          <w:b w:val="0"/>
          <w:i/>
          <w:color w:val="auto"/>
          <w:sz w:val="24"/>
          <w:szCs w:val="24"/>
        </w:rPr>
        <w:t xml:space="preserve"> от </w:t>
      </w:r>
      <w:r>
        <w:rPr>
          <w:rFonts w:ascii="Times New Roman" w:hAnsi="Times New Roman" w:cs="Times New Roman"/>
          <w:b w:val="0"/>
          <w:i/>
          <w:color w:val="auto"/>
          <w:sz w:val="24"/>
          <w:szCs w:val="24"/>
        </w:rPr>
        <w:t>15</w:t>
      </w:r>
      <w:r w:rsidRPr="001B0BC2">
        <w:rPr>
          <w:rFonts w:ascii="Times New Roman" w:hAnsi="Times New Roman" w:cs="Times New Roman"/>
          <w:b w:val="0"/>
          <w:i/>
          <w:color w:val="auto"/>
          <w:sz w:val="24"/>
          <w:szCs w:val="24"/>
        </w:rPr>
        <w:t>.</w:t>
      </w:r>
      <w:r>
        <w:rPr>
          <w:rFonts w:ascii="Times New Roman" w:hAnsi="Times New Roman" w:cs="Times New Roman"/>
          <w:b w:val="0"/>
          <w:i/>
          <w:color w:val="auto"/>
          <w:sz w:val="24"/>
          <w:szCs w:val="24"/>
        </w:rPr>
        <w:t>07</w:t>
      </w:r>
      <w:r w:rsidRPr="001B0BC2">
        <w:rPr>
          <w:rFonts w:ascii="Times New Roman" w:hAnsi="Times New Roman" w:cs="Times New Roman"/>
          <w:b w:val="0"/>
          <w:i/>
          <w:color w:val="auto"/>
          <w:sz w:val="24"/>
          <w:szCs w:val="24"/>
        </w:rPr>
        <w:t xml:space="preserve">.2022 № </w:t>
      </w:r>
      <w:r>
        <w:rPr>
          <w:rFonts w:ascii="Times New Roman" w:hAnsi="Times New Roman" w:cs="Times New Roman"/>
          <w:b w:val="0"/>
          <w:i/>
          <w:color w:val="auto"/>
          <w:sz w:val="24"/>
          <w:szCs w:val="24"/>
        </w:rPr>
        <w:t>85</w:t>
      </w:r>
      <w:r w:rsidR="00D26360">
        <w:rPr>
          <w:rFonts w:ascii="Times New Roman" w:hAnsi="Times New Roman" w:cs="Times New Roman"/>
          <w:b w:val="0"/>
          <w:i/>
          <w:color w:val="auto"/>
          <w:sz w:val="24"/>
          <w:szCs w:val="24"/>
        </w:rPr>
        <w:t>; от 21.06.2023 № 77</w:t>
      </w:r>
      <w:r w:rsidR="004B455A">
        <w:rPr>
          <w:rFonts w:ascii="Times New Roman" w:hAnsi="Times New Roman" w:cs="Times New Roman"/>
          <w:b w:val="0"/>
          <w:i/>
          <w:color w:val="auto"/>
          <w:sz w:val="24"/>
          <w:szCs w:val="24"/>
        </w:rPr>
        <w:t>; от 28.12.2024 № 127</w:t>
      </w:r>
      <w:r w:rsidRPr="001B0BC2">
        <w:rPr>
          <w:rFonts w:ascii="Times New Roman" w:hAnsi="Times New Roman" w:cs="Times New Roman"/>
          <w:b w:val="0"/>
          <w:i/>
          <w:color w:val="auto"/>
          <w:sz w:val="24"/>
          <w:szCs w:val="24"/>
        </w:rPr>
        <w:t>)</w:t>
      </w:r>
    </w:p>
    <w:p w:rsidR="004D65AE" w:rsidRPr="0092011E" w:rsidRDefault="004D65AE" w:rsidP="004D65AE">
      <w:pPr>
        <w:pStyle w:val="ConsPlusNormal"/>
        <w:rPr>
          <w:rFonts w:ascii="Times New Roman" w:hAnsi="Times New Roman" w:cs="Times New Roman"/>
          <w:sz w:val="28"/>
          <w:szCs w:val="28"/>
        </w:rPr>
      </w:pPr>
    </w:p>
    <w:p w:rsidR="004B455A"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1. </w:t>
      </w:r>
      <w:proofErr w:type="gramStart"/>
      <w:r w:rsidR="004B455A" w:rsidRPr="0092011E">
        <w:rPr>
          <w:rFonts w:ascii="Times New Roman" w:hAnsi="Times New Roman" w:cs="Times New Roman"/>
          <w:sz w:val="28"/>
          <w:szCs w:val="28"/>
        </w:rPr>
        <w:t xml:space="preserve">Настоящий Порядок устанавливает правила осуществления </w:t>
      </w:r>
      <w:r w:rsidR="004B455A">
        <w:rPr>
          <w:rFonts w:ascii="Times New Roman" w:hAnsi="Times New Roman" w:cs="Times New Roman"/>
          <w:sz w:val="28"/>
          <w:szCs w:val="28"/>
        </w:rPr>
        <w:t xml:space="preserve">Комитетом финансов и контроля Администрации Исилькульского муниципального района </w:t>
      </w:r>
      <w:r w:rsidR="004B455A" w:rsidRPr="0092011E">
        <w:rPr>
          <w:rFonts w:ascii="Times New Roman" w:hAnsi="Times New Roman" w:cs="Times New Roman"/>
          <w:sz w:val="28"/>
          <w:szCs w:val="28"/>
        </w:rPr>
        <w:t xml:space="preserve">Омской области санкционирования операций при казначейском сопровождении средств, определенных </w:t>
      </w:r>
      <w:r w:rsidR="004B455A" w:rsidRPr="00EA436B">
        <w:rPr>
          <w:rFonts w:ascii="Times New Roman" w:hAnsi="Times New Roman" w:cs="Times New Roman"/>
          <w:sz w:val="28"/>
          <w:szCs w:val="28"/>
        </w:rPr>
        <w:t>Решени</w:t>
      </w:r>
      <w:r w:rsidR="004B455A">
        <w:rPr>
          <w:rFonts w:ascii="Times New Roman" w:hAnsi="Times New Roman" w:cs="Times New Roman"/>
          <w:sz w:val="28"/>
          <w:szCs w:val="28"/>
        </w:rPr>
        <w:t>ем</w:t>
      </w:r>
      <w:r w:rsidR="004B455A" w:rsidRPr="00EA436B">
        <w:rPr>
          <w:rFonts w:ascii="Times New Roman" w:hAnsi="Times New Roman" w:cs="Times New Roman"/>
          <w:sz w:val="28"/>
          <w:szCs w:val="28"/>
        </w:rPr>
        <w:t xml:space="preserve"> Совета Исилькульского муниципального района Омской области </w:t>
      </w:r>
      <w:r w:rsidR="004B455A">
        <w:rPr>
          <w:rFonts w:ascii="Times New Roman" w:hAnsi="Times New Roman" w:cs="Times New Roman"/>
          <w:sz w:val="28"/>
          <w:szCs w:val="28"/>
        </w:rPr>
        <w:t>на текущий финансовый год и плановый период</w:t>
      </w:r>
      <w:r w:rsidR="004B455A" w:rsidRPr="0092011E">
        <w:rPr>
          <w:rFonts w:ascii="Times New Roman" w:hAnsi="Times New Roman" w:cs="Times New Roman"/>
          <w:sz w:val="28"/>
          <w:szCs w:val="28"/>
        </w:rPr>
        <w:t xml:space="preserve"> (далее – </w:t>
      </w:r>
      <w:r w:rsidR="004B455A">
        <w:rPr>
          <w:rFonts w:ascii="Times New Roman" w:hAnsi="Times New Roman" w:cs="Times New Roman"/>
          <w:sz w:val="28"/>
          <w:szCs w:val="28"/>
        </w:rPr>
        <w:t xml:space="preserve">Решение </w:t>
      </w:r>
      <w:r w:rsidR="004B455A" w:rsidRPr="0092011E">
        <w:rPr>
          <w:rFonts w:ascii="Times New Roman" w:hAnsi="Times New Roman" w:cs="Times New Roman"/>
          <w:sz w:val="28"/>
          <w:szCs w:val="28"/>
        </w:rPr>
        <w:t xml:space="preserve">о </w:t>
      </w:r>
      <w:r w:rsidR="004B455A">
        <w:rPr>
          <w:rFonts w:ascii="Times New Roman" w:hAnsi="Times New Roman" w:cs="Times New Roman"/>
          <w:sz w:val="28"/>
          <w:szCs w:val="28"/>
        </w:rPr>
        <w:t>местном</w:t>
      </w:r>
      <w:r w:rsidR="004B455A" w:rsidRPr="0092011E">
        <w:rPr>
          <w:rFonts w:ascii="Times New Roman" w:hAnsi="Times New Roman" w:cs="Times New Roman"/>
          <w:sz w:val="28"/>
          <w:szCs w:val="28"/>
        </w:rPr>
        <w:t xml:space="preserve"> бюджете)</w:t>
      </w:r>
      <w:r w:rsidR="004B455A">
        <w:rPr>
          <w:rFonts w:ascii="Times New Roman" w:hAnsi="Times New Roman" w:cs="Times New Roman"/>
          <w:sz w:val="28"/>
          <w:szCs w:val="28"/>
        </w:rPr>
        <w:t>, решениями Администрации Исилькульского муниципального района Омской области</w:t>
      </w:r>
      <w:r w:rsidR="004B455A" w:rsidRPr="0092011E">
        <w:rPr>
          <w:rFonts w:ascii="Times New Roman" w:hAnsi="Times New Roman" w:cs="Times New Roman"/>
          <w:sz w:val="28"/>
          <w:szCs w:val="28"/>
        </w:rPr>
        <w:t xml:space="preserve"> в соответствии с подпунктом 1 пункта 1 статьи 242.26 Бюджетного кодекса Российской</w:t>
      </w:r>
      <w:proofErr w:type="gramEnd"/>
      <w:r w:rsidR="004B455A" w:rsidRPr="0092011E">
        <w:rPr>
          <w:rFonts w:ascii="Times New Roman" w:hAnsi="Times New Roman" w:cs="Times New Roman"/>
          <w:sz w:val="28"/>
          <w:szCs w:val="28"/>
        </w:rPr>
        <w:t xml:space="preserve"> Федерации (далее – целевые средства), </w:t>
      </w:r>
      <w:proofErr w:type="gramStart"/>
      <w:r w:rsidR="004B455A" w:rsidRPr="0092011E">
        <w:rPr>
          <w:rFonts w:ascii="Times New Roman" w:hAnsi="Times New Roman" w:cs="Times New Roman"/>
          <w:sz w:val="28"/>
          <w:szCs w:val="28"/>
        </w:rPr>
        <w:t>используемых</w:t>
      </w:r>
      <w:proofErr w:type="gramEnd"/>
      <w:r w:rsidR="004B455A" w:rsidRPr="0092011E">
        <w:rPr>
          <w:rFonts w:ascii="Times New Roman" w:hAnsi="Times New Roman" w:cs="Times New Roman"/>
          <w:sz w:val="28"/>
          <w:szCs w:val="28"/>
        </w:rPr>
        <w:t xml:space="preserve"> участниками казначейского сопровождения в соответствии с:</w:t>
      </w:r>
    </w:p>
    <w:p w:rsidR="004B455A" w:rsidRDefault="004B455A" w:rsidP="004B455A">
      <w:pPr>
        <w:pStyle w:val="a6"/>
        <w:ind w:firstLine="0"/>
        <w:rPr>
          <w:rFonts w:ascii="Times New Roman" w:hAnsi="Times New Roman"/>
          <w:sz w:val="28"/>
          <w:szCs w:val="28"/>
        </w:rPr>
      </w:pPr>
      <w:r>
        <w:rPr>
          <w:b/>
          <w:i/>
          <w:sz w:val="24"/>
          <w:szCs w:val="24"/>
        </w:rPr>
        <w:t xml:space="preserve">        </w:t>
      </w:r>
      <w:r w:rsidRPr="008108FA">
        <w:rPr>
          <w:rFonts w:ascii="Times New Roman" w:hAnsi="Times New Roman"/>
          <w:i/>
          <w:sz w:val="24"/>
          <w:szCs w:val="24"/>
        </w:rPr>
        <w:t xml:space="preserve">(в ред. Приказа </w:t>
      </w:r>
      <w:proofErr w:type="spellStart"/>
      <w:r w:rsidRPr="008108FA">
        <w:rPr>
          <w:rFonts w:ascii="Times New Roman" w:hAnsi="Times New Roman"/>
          <w:i/>
          <w:sz w:val="24"/>
          <w:szCs w:val="24"/>
        </w:rPr>
        <w:t>КФиК</w:t>
      </w:r>
      <w:proofErr w:type="spellEnd"/>
      <w:r w:rsidRPr="008108FA">
        <w:rPr>
          <w:rFonts w:ascii="Times New Roman" w:hAnsi="Times New Roman"/>
          <w:i/>
          <w:sz w:val="24"/>
          <w:szCs w:val="24"/>
        </w:rPr>
        <w:t xml:space="preserve"> от </w:t>
      </w:r>
      <w:r>
        <w:rPr>
          <w:rFonts w:ascii="Times New Roman" w:hAnsi="Times New Roman"/>
          <w:i/>
          <w:sz w:val="24"/>
          <w:szCs w:val="24"/>
        </w:rPr>
        <w:t>28</w:t>
      </w:r>
      <w:r w:rsidRPr="008108FA">
        <w:rPr>
          <w:rFonts w:ascii="Times New Roman" w:hAnsi="Times New Roman"/>
          <w:i/>
          <w:sz w:val="24"/>
          <w:szCs w:val="24"/>
        </w:rPr>
        <w:t>.</w:t>
      </w:r>
      <w:r>
        <w:rPr>
          <w:rFonts w:ascii="Times New Roman" w:hAnsi="Times New Roman"/>
          <w:i/>
          <w:sz w:val="24"/>
          <w:szCs w:val="24"/>
        </w:rPr>
        <w:t>12</w:t>
      </w:r>
      <w:r w:rsidRPr="008108FA">
        <w:rPr>
          <w:rFonts w:ascii="Times New Roman" w:hAnsi="Times New Roman"/>
          <w:i/>
          <w:sz w:val="24"/>
          <w:szCs w:val="24"/>
        </w:rPr>
        <w:t>.202</w:t>
      </w:r>
      <w:r>
        <w:rPr>
          <w:rFonts w:ascii="Times New Roman" w:hAnsi="Times New Roman"/>
          <w:i/>
          <w:sz w:val="24"/>
          <w:szCs w:val="24"/>
        </w:rPr>
        <w:t>4</w:t>
      </w:r>
      <w:r w:rsidRPr="008108FA">
        <w:rPr>
          <w:rFonts w:ascii="Times New Roman" w:hAnsi="Times New Roman"/>
          <w:i/>
          <w:sz w:val="24"/>
          <w:szCs w:val="24"/>
        </w:rPr>
        <w:t xml:space="preserve"> № </w:t>
      </w:r>
      <w:r>
        <w:rPr>
          <w:rFonts w:ascii="Times New Roman" w:hAnsi="Times New Roman"/>
          <w:i/>
          <w:sz w:val="24"/>
          <w:szCs w:val="24"/>
        </w:rPr>
        <w:t>127</w:t>
      </w:r>
      <w:r w:rsidRPr="008108FA">
        <w:rPr>
          <w:rFonts w:ascii="Times New Roman" w:hAnsi="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условиями </w:t>
      </w:r>
      <w:r w:rsidR="000B0E03">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контрактов о поставке товаров, выполнении работ, оказании услуг (далее – </w:t>
      </w:r>
      <w:r w:rsidR="000B0E03">
        <w:rPr>
          <w:rFonts w:ascii="Times New Roman" w:hAnsi="Times New Roman" w:cs="Times New Roman"/>
          <w:sz w:val="28"/>
          <w:szCs w:val="28"/>
        </w:rPr>
        <w:t>муниципальный</w:t>
      </w:r>
      <w:r w:rsidRPr="0092011E">
        <w:rPr>
          <w:rFonts w:ascii="Times New Roman" w:hAnsi="Times New Roman" w:cs="Times New Roman"/>
          <w:sz w:val="28"/>
          <w:szCs w:val="28"/>
        </w:rPr>
        <w:t xml:space="preserve"> контракт);</w:t>
      </w:r>
    </w:p>
    <w:p w:rsidR="004D65AE" w:rsidRPr="008108FA" w:rsidRDefault="008108FA" w:rsidP="008108FA">
      <w:pPr>
        <w:pStyle w:val="a6"/>
        <w:ind w:firstLine="0"/>
        <w:rPr>
          <w:rFonts w:ascii="Times New Roman" w:hAnsi="Times New Roman"/>
          <w:sz w:val="28"/>
          <w:szCs w:val="28"/>
        </w:rPr>
      </w:pPr>
      <w:r>
        <w:rPr>
          <w:rFonts w:ascii="Times New Roman" w:hAnsi="Times New Roman"/>
          <w:sz w:val="28"/>
          <w:szCs w:val="28"/>
        </w:rPr>
        <w:t xml:space="preserve">       </w:t>
      </w:r>
      <w:r w:rsidRPr="008108FA">
        <w:rPr>
          <w:rFonts w:ascii="Times New Roman" w:hAnsi="Times New Roman"/>
          <w:sz w:val="28"/>
          <w:szCs w:val="28"/>
        </w:rPr>
        <w:t xml:space="preserve">условиями договоров (соглашений) о предоставлении субсидий, договоров о предоставлении бюджетных инвестиций в соответствии со </w:t>
      </w:r>
      <w:hyperlink r:id="rId12" w:history="1">
        <w:r w:rsidRPr="008108FA">
          <w:rPr>
            <w:rFonts w:ascii="Times New Roman" w:hAnsi="Times New Roman"/>
            <w:sz w:val="28"/>
            <w:szCs w:val="28"/>
          </w:rPr>
          <w:t>статьей 80</w:t>
        </w:r>
      </w:hyperlink>
      <w:r w:rsidRPr="008108FA">
        <w:rPr>
          <w:rFonts w:ascii="Times New Roman" w:hAnsi="Times New Roman"/>
          <w:sz w:val="28"/>
          <w:szCs w:val="28"/>
        </w:rPr>
        <w:t xml:space="preserve">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финансового </w:t>
      </w:r>
      <w:proofErr w:type="gramStart"/>
      <w:r w:rsidRPr="008108FA">
        <w:rPr>
          <w:rFonts w:ascii="Times New Roman" w:hAnsi="Times New Roman"/>
          <w:sz w:val="28"/>
          <w:szCs w:val="28"/>
        </w:rPr>
        <w:t>обеспечения</w:t>
      </w:r>
      <w:proofErr w:type="gramEnd"/>
      <w:r w:rsidRPr="008108FA">
        <w:rPr>
          <w:rFonts w:ascii="Times New Roman" w:hAnsi="Times New Roman"/>
          <w:sz w:val="28"/>
          <w:szCs w:val="28"/>
        </w:rPr>
        <w:t xml:space="preserve"> исполнения которых являются субсидии и бюджетные инвестиции, указанные в настоящем подпункте (далее - договоры (соглашения))</w:t>
      </w:r>
      <w:r w:rsidR="004D65AE" w:rsidRPr="008108FA">
        <w:rPr>
          <w:rFonts w:ascii="Times New Roman" w:hAnsi="Times New Roman"/>
          <w:sz w:val="28"/>
          <w:szCs w:val="28"/>
        </w:rPr>
        <w:t>;</w:t>
      </w:r>
    </w:p>
    <w:p w:rsidR="008108FA" w:rsidRPr="008108FA" w:rsidRDefault="008108FA" w:rsidP="008108FA">
      <w:pPr>
        <w:pStyle w:val="a6"/>
        <w:ind w:firstLine="0"/>
        <w:rPr>
          <w:rFonts w:ascii="Times New Roman" w:hAnsi="Times New Roman"/>
        </w:rPr>
      </w:pPr>
      <w:r>
        <w:rPr>
          <w:b/>
          <w:i/>
          <w:sz w:val="24"/>
          <w:szCs w:val="24"/>
        </w:rPr>
        <w:t xml:space="preserve">        </w:t>
      </w:r>
      <w:r w:rsidRPr="008108FA">
        <w:rPr>
          <w:rFonts w:ascii="Times New Roman" w:hAnsi="Times New Roman"/>
          <w:i/>
          <w:sz w:val="24"/>
          <w:szCs w:val="24"/>
        </w:rPr>
        <w:t xml:space="preserve">(в ред. Приказа </w:t>
      </w:r>
      <w:proofErr w:type="spellStart"/>
      <w:r w:rsidRPr="008108FA">
        <w:rPr>
          <w:rFonts w:ascii="Times New Roman" w:hAnsi="Times New Roman"/>
          <w:i/>
          <w:sz w:val="24"/>
          <w:szCs w:val="24"/>
        </w:rPr>
        <w:t>КФиК</w:t>
      </w:r>
      <w:proofErr w:type="spellEnd"/>
      <w:r w:rsidRPr="008108FA">
        <w:rPr>
          <w:rFonts w:ascii="Times New Roman" w:hAnsi="Times New Roman"/>
          <w:i/>
          <w:sz w:val="24"/>
          <w:szCs w:val="24"/>
        </w:rPr>
        <w:t xml:space="preserve"> от </w:t>
      </w:r>
      <w:r>
        <w:rPr>
          <w:rFonts w:ascii="Times New Roman" w:hAnsi="Times New Roman"/>
          <w:i/>
          <w:sz w:val="24"/>
          <w:szCs w:val="24"/>
        </w:rPr>
        <w:t>15</w:t>
      </w:r>
      <w:r w:rsidRPr="008108FA">
        <w:rPr>
          <w:rFonts w:ascii="Times New Roman" w:hAnsi="Times New Roman"/>
          <w:i/>
          <w:sz w:val="24"/>
          <w:szCs w:val="24"/>
        </w:rPr>
        <w:t>.</w:t>
      </w:r>
      <w:r>
        <w:rPr>
          <w:rFonts w:ascii="Times New Roman" w:hAnsi="Times New Roman"/>
          <w:i/>
          <w:sz w:val="24"/>
          <w:szCs w:val="24"/>
        </w:rPr>
        <w:t>07</w:t>
      </w:r>
      <w:r w:rsidRPr="008108FA">
        <w:rPr>
          <w:rFonts w:ascii="Times New Roman" w:hAnsi="Times New Roman"/>
          <w:i/>
          <w:sz w:val="24"/>
          <w:szCs w:val="24"/>
        </w:rPr>
        <w:t xml:space="preserve">.2022 № </w:t>
      </w:r>
      <w:r>
        <w:rPr>
          <w:rFonts w:ascii="Times New Roman" w:hAnsi="Times New Roman"/>
          <w:i/>
          <w:sz w:val="24"/>
          <w:szCs w:val="24"/>
        </w:rPr>
        <w:t>85</w:t>
      </w:r>
      <w:r w:rsidRPr="008108FA">
        <w:rPr>
          <w:rFonts w:ascii="Times New Roman" w:hAnsi="Times New Roman"/>
          <w:i/>
          <w:sz w:val="24"/>
          <w:szCs w:val="24"/>
        </w:rPr>
        <w:t>)</w:t>
      </w:r>
    </w:p>
    <w:p w:rsidR="004D65AE" w:rsidRDefault="008108FA" w:rsidP="004D65AE">
      <w:pPr>
        <w:pStyle w:val="ConsPlusNormal"/>
        <w:ind w:firstLine="540"/>
        <w:rPr>
          <w:rFonts w:ascii="Times New Roman" w:hAnsi="Times New Roman" w:cs="Times New Roman"/>
          <w:sz w:val="28"/>
          <w:szCs w:val="28"/>
        </w:rPr>
      </w:pPr>
      <w:proofErr w:type="gramStart"/>
      <w:r w:rsidRPr="008108FA">
        <w:rPr>
          <w:rFonts w:ascii="Times New Roman" w:hAnsi="Times New Roman" w:cs="Times New Roman"/>
          <w:sz w:val="28"/>
          <w:szCs w:val="28"/>
        </w:rPr>
        <w:t>условиями 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 указанных в абзацах втором, третьем настоящего пункта (далее - контракты (договоры)).</w:t>
      </w:r>
      <w:proofErr w:type="gramEnd"/>
    </w:p>
    <w:p w:rsidR="008108FA" w:rsidRPr="008108FA" w:rsidRDefault="008108FA" w:rsidP="008108FA">
      <w:pPr>
        <w:pStyle w:val="a6"/>
        <w:ind w:firstLine="0"/>
        <w:rPr>
          <w:rFonts w:ascii="Times New Roman" w:hAnsi="Times New Roman"/>
          <w:sz w:val="28"/>
          <w:szCs w:val="28"/>
        </w:rPr>
      </w:pPr>
      <w:r>
        <w:rPr>
          <w:b/>
          <w:i/>
          <w:sz w:val="24"/>
          <w:szCs w:val="24"/>
        </w:rPr>
        <w:t xml:space="preserve">        </w:t>
      </w:r>
      <w:r w:rsidRPr="008108FA">
        <w:rPr>
          <w:rFonts w:ascii="Times New Roman" w:hAnsi="Times New Roman"/>
          <w:i/>
          <w:sz w:val="24"/>
          <w:szCs w:val="24"/>
        </w:rPr>
        <w:t xml:space="preserve">(в ред. Приказа </w:t>
      </w:r>
      <w:proofErr w:type="spellStart"/>
      <w:r w:rsidRPr="008108FA">
        <w:rPr>
          <w:rFonts w:ascii="Times New Roman" w:hAnsi="Times New Roman"/>
          <w:i/>
          <w:sz w:val="24"/>
          <w:szCs w:val="24"/>
        </w:rPr>
        <w:t>КФиК</w:t>
      </w:r>
      <w:proofErr w:type="spellEnd"/>
      <w:r w:rsidRPr="008108FA">
        <w:rPr>
          <w:rFonts w:ascii="Times New Roman" w:hAnsi="Times New Roman"/>
          <w:i/>
          <w:sz w:val="24"/>
          <w:szCs w:val="24"/>
        </w:rPr>
        <w:t xml:space="preserve"> от </w:t>
      </w:r>
      <w:r>
        <w:rPr>
          <w:rFonts w:ascii="Times New Roman" w:hAnsi="Times New Roman"/>
          <w:i/>
          <w:sz w:val="24"/>
          <w:szCs w:val="24"/>
        </w:rPr>
        <w:t>15</w:t>
      </w:r>
      <w:r w:rsidRPr="008108FA">
        <w:rPr>
          <w:rFonts w:ascii="Times New Roman" w:hAnsi="Times New Roman"/>
          <w:i/>
          <w:sz w:val="24"/>
          <w:szCs w:val="24"/>
        </w:rPr>
        <w:t>.</w:t>
      </w:r>
      <w:r>
        <w:rPr>
          <w:rFonts w:ascii="Times New Roman" w:hAnsi="Times New Roman"/>
          <w:i/>
          <w:sz w:val="24"/>
          <w:szCs w:val="24"/>
        </w:rPr>
        <w:t>07</w:t>
      </w:r>
      <w:r w:rsidRPr="008108FA">
        <w:rPr>
          <w:rFonts w:ascii="Times New Roman" w:hAnsi="Times New Roman"/>
          <w:i/>
          <w:sz w:val="24"/>
          <w:szCs w:val="24"/>
        </w:rPr>
        <w:t xml:space="preserve">.2022 № </w:t>
      </w:r>
      <w:r>
        <w:rPr>
          <w:rFonts w:ascii="Times New Roman" w:hAnsi="Times New Roman"/>
          <w:i/>
          <w:sz w:val="24"/>
          <w:szCs w:val="24"/>
        </w:rPr>
        <w:t>85</w:t>
      </w:r>
      <w:r w:rsidRPr="008108FA">
        <w:rPr>
          <w:rFonts w:ascii="Times New Roman" w:hAnsi="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2. </w:t>
      </w:r>
      <w:proofErr w:type="gramStart"/>
      <w:r w:rsidRPr="0092011E">
        <w:rPr>
          <w:rFonts w:ascii="Times New Roman" w:hAnsi="Times New Roman" w:cs="Times New Roman"/>
          <w:sz w:val="28"/>
          <w:szCs w:val="28"/>
        </w:rPr>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lastRenderedPageBreak/>
        <w:t>3. Осуществление операций со средствами участников казначейского сопровождения осуществляется в электронном виде в государственной информационной системе Омской области "Единая система управления бюджетным процессом Омской области" (далее – ГИС ЕСУБП).</w:t>
      </w:r>
    </w:p>
    <w:p w:rsidR="008108FA"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4. </w:t>
      </w:r>
      <w:proofErr w:type="gramStart"/>
      <w:r w:rsidR="008108FA" w:rsidRPr="008108FA">
        <w:rPr>
          <w:rFonts w:ascii="Times New Roman" w:hAnsi="Times New Roman" w:cs="Times New Roman"/>
          <w:sz w:val="28"/>
          <w:szCs w:val="28"/>
        </w:rPr>
        <w:t xml:space="preserve">Обмен документами между Комитетом финансов и контроля Администрации Исилькульского муниципального района Омской области (далее - </w:t>
      </w:r>
      <w:proofErr w:type="spellStart"/>
      <w:r w:rsidR="008108FA" w:rsidRPr="008108FA">
        <w:rPr>
          <w:rFonts w:ascii="Times New Roman" w:hAnsi="Times New Roman" w:cs="Times New Roman"/>
          <w:sz w:val="28"/>
          <w:szCs w:val="28"/>
        </w:rPr>
        <w:t>КФиК</w:t>
      </w:r>
      <w:proofErr w:type="spellEnd"/>
      <w:r w:rsidR="008108FA" w:rsidRPr="008108FA">
        <w:rPr>
          <w:rFonts w:ascii="Times New Roman" w:hAnsi="Times New Roman" w:cs="Times New Roman"/>
          <w:sz w:val="28"/>
          <w:szCs w:val="28"/>
        </w:rPr>
        <w:t>), получателем средств местного бюджета, до которого доведены лимиты бюджетных обязательств на предоставление целевых средств, бюджетным (автономным) учреждением Исилькульского района (далее при совместном упоминании - заказчик), участником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вышеуказанных органов (лиц) (далее - электронная подпись).</w:t>
      </w:r>
      <w:proofErr w:type="gramEnd"/>
    </w:p>
    <w:p w:rsidR="008108FA" w:rsidRPr="008108FA" w:rsidRDefault="008108FA"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8108FA" w:rsidRDefault="008108FA" w:rsidP="008108FA">
      <w:pPr>
        <w:pStyle w:val="a7"/>
        <w:ind w:left="0"/>
        <w:jc w:val="both"/>
        <w:rPr>
          <w:sz w:val="28"/>
          <w:szCs w:val="28"/>
        </w:rPr>
      </w:pPr>
      <w:r>
        <w:rPr>
          <w:sz w:val="28"/>
          <w:szCs w:val="28"/>
        </w:rPr>
        <w:t xml:space="preserve">       </w:t>
      </w:r>
      <w:r w:rsidR="004D65AE" w:rsidRPr="0092011E">
        <w:rPr>
          <w:sz w:val="28"/>
          <w:szCs w:val="28"/>
        </w:rPr>
        <w:t>5. </w:t>
      </w:r>
      <w:r w:rsidRPr="00AD4FB0">
        <w:rPr>
          <w:sz w:val="28"/>
          <w:szCs w:val="28"/>
        </w:rPr>
        <w:t xml:space="preserve">В целях санкционирования целевых средств </w:t>
      </w:r>
      <w:proofErr w:type="spellStart"/>
      <w:r>
        <w:rPr>
          <w:sz w:val="28"/>
          <w:szCs w:val="28"/>
        </w:rPr>
        <w:t>КФиК</w:t>
      </w:r>
      <w:proofErr w:type="spellEnd"/>
      <w:r>
        <w:rPr>
          <w:sz w:val="28"/>
          <w:szCs w:val="28"/>
        </w:rPr>
        <w:t xml:space="preserve"> сектор казначейского исполнения бюджета Комитета финансов и контроля Администрации </w:t>
      </w:r>
      <w:proofErr w:type="spellStart"/>
      <w:r>
        <w:rPr>
          <w:sz w:val="28"/>
          <w:szCs w:val="28"/>
        </w:rPr>
        <w:t>исилькульского</w:t>
      </w:r>
      <w:proofErr w:type="spellEnd"/>
      <w:r>
        <w:rPr>
          <w:sz w:val="28"/>
          <w:szCs w:val="28"/>
        </w:rPr>
        <w:t xml:space="preserve"> муниципального района Омской области (дале</w:t>
      </w:r>
      <w:proofErr w:type="gramStart"/>
      <w:r>
        <w:rPr>
          <w:sz w:val="28"/>
          <w:szCs w:val="28"/>
        </w:rPr>
        <w:t>е-</w:t>
      </w:r>
      <w:proofErr w:type="gramEnd"/>
      <w:r>
        <w:rPr>
          <w:sz w:val="28"/>
          <w:szCs w:val="28"/>
        </w:rPr>
        <w:t xml:space="preserve"> сектор казначейского исполнения бюджета)</w:t>
      </w:r>
      <w:r w:rsidRPr="00AD4FB0">
        <w:rPr>
          <w:sz w:val="28"/>
          <w:szCs w:val="28"/>
        </w:rPr>
        <w:t xml:space="preserve"> осуществляет проверку документов, предусмотренных настоящим Порядком.</w:t>
      </w:r>
    </w:p>
    <w:p w:rsidR="008108FA" w:rsidRDefault="008108FA" w:rsidP="008108FA">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8D534A" w:rsidRDefault="00A73CC3" w:rsidP="008D534A">
      <w:pPr>
        <w:pStyle w:val="a7"/>
        <w:ind w:left="0"/>
        <w:jc w:val="both"/>
        <w:rPr>
          <w:sz w:val="28"/>
          <w:szCs w:val="28"/>
        </w:rPr>
      </w:pPr>
      <w:r>
        <w:rPr>
          <w:sz w:val="28"/>
          <w:szCs w:val="28"/>
        </w:rPr>
        <w:t xml:space="preserve">       </w:t>
      </w:r>
      <w:r w:rsidR="004D65AE" w:rsidRPr="0092011E">
        <w:rPr>
          <w:sz w:val="28"/>
          <w:szCs w:val="28"/>
        </w:rPr>
        <w:t>6. </w:t>
      </w:r>
      <w:r w:rsidR="008D534A" w:rsidRPr="00AD4FB0">
        <w:rPr>
          <w:sz w:val="28"/>
          <w:szCs w:val="28"/>
        </w:rPr>
        <w:t>Для санкционирования операций с целевыми средствами участник казначейского сопровождения:</w:t>
      </w:r>
    </w:p>
    <w:p w:rsidR="008D534A" w:rsidRDefault="008D534A" w:rsidP="008D534A">
      <w:pPr>
        <w:pStyle w:val="a7"/>
        <w:numPr>
          <w:ilvl w:val="0"/>
          <w:numId w:val="1"/>
        </w:numPr>
        <w:ind w:left="0" w:firstLine="284"/>
        <w:jc w:val="both"/>
        <w:rPr>
          <w:sz w:val="28"/>
          <w:szCs w:val="28"/>
        </w:rPr>
      </w:pPr>
      <w:r>
        <w:rPr>
          <w:sz w:val="28"/>
          <w:szCs w:val="28"/>
        </w:rPr>
        <w:t>направляет на утверждение заказчику или участнику казначейского сопровождения, осуществляющему функции заказчика по контракту (договору), сформированные в ГИС ЕСУБП:</w:t>
      </w:r>
    </w:p>
    <w:p w:rsidR="008D534A" w:rsidRDefault="008D534A" w:rsidP="008D534A">
      <w:pPr>
        <w:pStyle w:val="a7"/>
        <w:ind w:left="0"/>
        <w:jc w:val="both"/>
        <w:rPr>
          <w:sz w:val="28"/>
          <w:szCs w:val="28"/>
        </w:rPr>
      </w:pPr>
      <w:r>
        <w:rPr>
          <w:sz w:val="28"/>
          <w:szCs w:val="28"/>
        </w:rPr>
        <w:t xml:space="preserve">      </w:t>
      </w:r>
      <w:proofErr w:type="gramStart"/>
      <w:r>
        <w:rPr>
          <w:sz w:val="28"/>
          <w:szCs w:val="28"/>
        </w:rPr>
        <w:t xml:space="preserve">- </w:t>
      </w:r>
      <w:r w:rsidRPr="00AD4FB0">
        <w:rPr>
          <w:sz w:val="28"/>
          <w:szCs w:val="28"/>
        </w:rPr>
        <w:t xml:space="preserve">сведения об операциях с целевыми на 20___ год и на плановый период 20___ - 20___ годов по форме согласно приложению </w:t>
      </w:r>
      <w:r>
        <w:rPr>
          <w:sz w:val="28"/>
          <w:szCs w:val="28"/>
        </w:rPr>
        <w:t>№</w:t>
      </w:r>
      <w:r w:rsidRPr="00AD4FB0">
        <w:rPr>
          <w:sz w:val="28"/>
          <w:szCs w:val="28"/>
        </w:rPr>
        <w:t xml:space="preserve"> 1 к настоящему Порядку (далее - Сведения об операциях с целевыми средствами), в которых указываются источники поступлений целевых средств согласно приложению </w:t>
      </w:r>
      <w:r>
        <w:rPr>
          <w:sz w:val="28"/>
          <w:szCs w:val="28"/>
        </w:rPr>
        <w:t>№</w:t>
      </w:r>
      <w:r w:rsidRPr="00AD4FB0">
        <w:rPr>
          <w:sz w:val="28"/>
          <w:szCs w:val="28"/>
        </w:rPr>
        <w:t xml:space="preserve"> 2 к настоящему Порядку, а также направления расходования целевых средств (далее - целевые расходы) согласно приложению </w:t>
      </w:r>
      <w:r>
        <w:rPr>
          <w:sz w:val="28"/>
          <w:szCs w:val="28"/>
        </w:rPr>
        <w:t>№</w:t>
      </w:r>
      <w:r w:rsidRPr="00AD4FB0">
        <w:rPr>
          <w:sz w:val="28"/>
          <w:szCs w:val="28"/>
        </w:rPr>
        <w:t xml:space="preserve"> 3 к настоящему Порядку, обеспечивающие достижение</w:t>
      </w:r>
      <w:proofErr w:type="gramEnd"/>
      <w:r w:rsidRPr="00AD4FB0">
        <w:rPr>
          <w:sz w:val="28"/>
          <w:szCs w:val="28"/>
        </w:rPr>
        <w:t xml:space="preserve"> результата предоставления бюджетных инвестиций (субсидии), соответствующие предмету </w:t>
      </w:r>
      <w:r>
        <w:rPr>
          <w:sz w:val="28"/>
          <w:szCs w:val="28"/>
        </w:rPr>
        <w:t>муниципального</w:t>
      </w:r>
      <w:r w:rsidRPr="00AD4FB0">
        <w:rPr>
          <w:sz w:val="28"/>
          <w:szCs w:val="28"/>
        </w:rPr>
        <w:t xml:space="preserve"> контракта, договора (соглашения), контракта (договора);</w:t>
      </w:r>
    </w:p>
    <w:p w:rsidR="008D534A" w:rsidRDefault="008D534A" w:rsidP="008D534A">
      <w:pPr>
        <w:pStyle w:val="a7"/>
        <w:ind w:left="0"/>
        <w:jc w:val="both"/>
        <w:rPr>
          <w:sz w:val="28"/>
          <w:szCs w:val="28"/>
        </w:rPr>
      </w:pPr>
      <w:r>
        <w:rPr>
          <w:sz w:val="28"/>
          <w:szCs w:val="28"/>
        </w:rPr>
        <w:lastRenderedPageBreak/>
        <w:t xml:space="preserve">        </w:t>
      </w:r>
      <w:proofErr w:type="gramStart"/>
      <w:r>
        <w:rPr>
          <w:sz w:val="28"/>
          <w:szCs w:val="28"/>
        </w:rPr>
        <w:t xml:space="preserve">- </w:t>
      </w:r>
      <w:r w:rsidRPr="00AD4FB0">
        <w:rPr>
          <w:sz w:val="28"/>
          <w:szCs w:val="28"/>
        </w:rPr>
        <w:t>Сведения об операциях с целевыми средствами, источником финансового обеспечения которых являются не использованные на начало текущего финансового года остатки целевых средств,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целевые средства, в отношении которых принято решение об их использовании для достижения результатов, установленных при</w:t>
      </w:r>
      <w:r>
        <w:rPr>
          <w:sz w:val="28"/>
          <w:szCs w:val="28"/>
        </w:rPr>
        <w:t xml:space="preserve"> предоставлении целевых</w:t>
      </w:r>
      <w:proofErr w:type="gramEnd"/>
      <w:r>
        <w:rPr>
          <w:sz w:val="28"/>
          <w:szCs w:val="28"/>
        </w:rPr>
        <w:t xml:space="preserve"> средств;</w:t>
      </w:r>
    </w:p>
    <w:p w:rsidR="008D534A" w:rsidRPr="008D534A" w:rsidRDefault="008D534A" w:rsidP="008D534A">
      <w:pPr>
        <w:ind w:firstLine="708"/>
        <w:rPr>
          <w:rFonts w:ascii="Times New Roman" w:hAnsi="Times New Roman"/>
          <w:sz w:val="28"/>
          <w:szCs w:val="28"/>
        </w:rPr>
      </w:pPr>
      <w:r w:rsidRPr="008D534A">
        <w:rPr>
          <w:rFonts w:ascii="Times New Roman" w:hAnsi="Times New Roman"/>
          <w:sz w:val="28"/>
          <w:szCs w:val="28"/>
        </w:rPr>
        <w:t>Сведения, указанные в подпункте 1 настоящего пункта (далее – Сведения), направляются с приложением электронного образа муниципального контракта, договора (соглашения), контракта (договора), являющегося основанием для открытия лицевого счета, преобразованного в электронную форму путем их сканирования.</w:t>
      </w:r>
    </w:p>
    <w:p w:rsidR="008D534A" w:rsidRDefault="008D534A" w:rsidP="008D534A">
      <w:pPr>
        <w:pStyle w:val="a7"/>
        <w:ind w:left="0"/>
        <w:jc w:val="both"/>
        <w:rPr>
          <w:rFonts w:eastAsiaTheme="minorHAnsi"/>
          <w:sz w:val="28"/>
          <w:szCs w:val="28"/>
          <w:lang w:eastAsia="en-US"/>
        </w:rPr>
      </w:pPr>
      <w:r>
        <w:rPr>
          <w:sz w:val="28"/>
          <w:szCs w:val="28"/>
        </w:rPr>
        <w:t xml:space="preserve">      2) </w:t>
      </w:r>
      <w:r>
        <w:rPr>
          <w:rFonts w:eastAsiaTheme="minorHAnsi"/>
          <w:sz w:val="28"/>
          <w:szCs w:val="28"/>
          <w:lang w:eastAsia="en-US"/>
        </w:rPr>
        <w:t xml:space="preserve">представляет утвержденные заказчиком или участником казначейского сопровождения, осуществляющим функции заказчика по контракту (договору), Сведения в </w:t>
      </w:r>
      <w:proofErr w:type="spellStart"/>
      <w:r>
        <w:rPr>
          <w:rFonts w:eastAsiaTheme="minorHAnsi"/>
          <w:sz w:val="28"/>
          <w:szCs w:val="28"/>
          <w:lang w:eastAsia="en-US"/>
        </w:rPr>
        <w:t>КФиК</w:t>
      </w:r>
      <w:proofErr w:type="spellEnd"/>
      <w:r>
        <w:rPr>
          <w:rFonts w:eastAsiaTheme="minorHAnsi"/>
          <w:sz w:val="28"/>
          <w:szCs w:val="28"/>
          <w:lang w:eastAsia="en-US"/>
        </w:rPr>
        <w:t xml:space="preserve"> в ГИС ЕСУБП.</w:t>
      </w:r>
    </w:p>
    <w:p w:rsidR="00A73CC3" w:rsidRDefault="008D534A" w:rsidP="008D534A">
      <w:pPr>
        <w:pStyle w:val="a7"/>
        <w:ind w:left="0"/>
        <w:jc w:val="both"/>
        <w:rPr>
          <w:sz w:val="28"/>
          <w:szCs w:val="28"/>
        </w:rPr>
      </w:pPr>
      <w:r>
        <w:rPr>
          <w:i/>
        </w:rPr>
        <w:t xml:space="preserve">         </w:t>
      </w:r>
      <w:r w:rsidRPr="008108FA">
        <w:rPr>
          <w:i/>
        </w:rPr>
        <w:t xml:space="preserve"> </w:t>
      </w:r>
      <w:r w:rsidR="00A73CC3" w:rsidRPr="008108FA">
        <w:rPr>
          <w:i/>
        </w:rPr>
        <w:t>(</w:t>
      </w:r>
      <w:r>
        <w:rPr>
          <w:i/>
        </w:rPr>
        <w:t xml:space="preserve">п.6 </w:t>
      </w:r>
      <w:r w:rsidR="00A73CC3" w:rsidRPr="008108FA">
        <w:rPr>
          <w:i/>
        </w:rPr>
        <w:t xml:space="preserve">в ред. Приказа </w:t>
      </w:r>
      <w:proofErr w:type="spellStart"/>
      <w:r w:rsidR="00A73CC3" w:rsidRPr="008108FA">
        <w:rPr>
          <w:i/>
        </w:rPr>
        <w:t>КФиК</w:t>
      </w:r>
      <w:proofErr w:type="spellEnd"/>
      <w:r w:rsidR="00A73CC3" w:rsidRPr="008108FA">
        <w:rPr>
          <w:i/>
        </w:rPr>
        <w:t xml:space="preserve"> от </w:t>
      </w:r>
      <w:r>
        <w:rPr>
          <w:i/>
        </w:rPr>
        <w:t>21</w:t>
      </w:r>
      <w:r w:rsidR="00A73CC3" w:rsidRPr="008108FA">
        <w:rPr>
          <w:i/>
        </w:rPr>
        <w:t>.</w:t>
      </w:r>
      <w:r>
        <w:rPr>
          <w:i/>
        </w:rPr>
        <w:t>06</w:t>
      </w:r>
      <w:r w:rsidR="00A73CC3" w:rsidRPr="008108FA">
        <w:rPr>
          <w:i/>
        </w:rPr>
        <w:t>.202</w:t>
      </w:r>
      <w:r>
        <w:rPr>
          <w:i/>
        </w:rPr>
        <w:t>3</w:t>
      </w:r>
      <w:r w:rsidR="00A73CC3" w:rsidRPr="008108FA">
        <w:rPr>
          <w:i/>
        </w:rPr>
        <w:t xml:space="preserve"> №</w:t>
      </w:r>
      <w:r w:rsidR="00D26360">
        <w:rPr>
          <w:i/>
        </w:rPr>
        <w:t xml:space="preserve"> 77</w:t>
      </w:r>
      <w:proofErr w:type="gramStart"/>
      <w:r w:rsidR="00A73CC3" w:rsidRPr="008108FA">
        <w:rPr>
          <w:i/>
        </w:rPr>
        <w:t xml:space="preserve"> </w:t>
      </w:r>
      <w:r>
        <w:rPr>
          <w:i/>
        </w:rPr>
        <w:t>)</w:t>
      </w:r>
      <w:proofErr w:type="gramEnd"/>
    </w:p>
    <w:p w:rsidR="00A73CC3" w:rsidRDefault="00A73CC3" w:rsidP="00A73CC3">
      <w:pPr>
        <w:pStyle w:val="a7"/>
        <w:ind w:left="0"/>
        <w:jc w:val="both"/>
        <w:rPr>
          <w:sz w:val="28"/>
          <w:szCs w:val="28"/>
        </w:rPr>
      </w:pPr>
      <w:r>
        <w:rPr>
          <w:sz w:val="28"/>
          <w:szCs w:val="28"/>
        </w:rPr>
        <w:t xml:space="preserve">        </w:t>
      </w:r>
      <w:r w:rsidRPr="00AD4FB0">
        <w:rPr>
          <w:sz w:val="28"/>
          <w:szCs w:val="28"/>
        </w:rPr>
        <w:t xml:space="preserve">7. </w:t>
      </w:r>
      <w:r>
        <w:rPr>
          <w:sz w:val="28"/>
          <w:szCs w:val="28"/>
        </w:rPr>
        <w:t>Сектор казначейского исполнения</w:t>
      </w:r>
      <w:r w:rsidRPr="00AD4FB0">
        <w:rPr>
          <w:sz w:val="28"/>
          <w:szCs w:val="28"/>
        </w:rPr>
        <w:t xml:space="preserve"> в течение трех рабочих дней со дня предоставления </w:t>
      </w:r>
      <w:r w:rsidR="008D534A">
        <w:rPr>
          <w:sz w:val="28"/>
          <w:szCs w:val="28"/>
        </w:rPr>
        <w:t>С</w:t>
      </w:r>
      <w:r w:rsidRPr="00AD4FB0">
        <w:rPr>
          <w:sz w:val="28"/>
          <w:szCs w:val="28"/>
        </w:rPr>
        <w:t>ведений</w:t>
      </w:r>
      <w:r w:rsidR="008D534A">
        <w:rPr>
          <w:sz w:val="28"/>
          <w:szCs w:val="28"/>
        </w:rPr>
        <w:t>:</w:t>
      </w:r>
    </w:p>
    <w:p w:rsidR="008D534A" w:rsidRDefault="008D534A" w:rsidP="00A73CC3">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 </w:t>
      </w:r>
      <w:r w:rsidR="00D26360">
        <w:rPr>
          <w:i/>
        </w:rPr>
        <w:t>77</w:t>
      </w:r>
      <w:r>
        <w:rPr>
          <w:i/>
        </w:rPr>
        <w:t>)</w:t>
      </w:r>
    </w:p>
    <w:p w:rsidR="00A73CC3" w:rsidRDefault="00A73CC3" w:rsidP="00A73CC3">
      <w:pPr>
        <w:pStyle w:val="a7"/>
        <w:ind w:left="0"/>
        <w:jc w:val="both"/>
        <w:rPr>
          <w:sz w:val="28"/>
          <w:szCs w:val="28"/>
        </w:rPr>
      </w:pPr>
      <w:r>
        <w:rPr>
          <w:sz w:val="28"/>
          <w:szCs w:val="28"/>
        </w:rPr>
        <w:t xml:space="preserve">        </w:t>
      </w:r>
      <w:r w:rsidRPr="00AD4FB0">
        <w:rPr>
          <w:sz w:val="28"/>
          <w:szCs w:val="28"/>
        </w:rPr>
        <w:t>1) осуществляет проверку Сведений;</w:t>
      </w:r>
    </w:p>
    <w:p w:rsidR="00A73CC3" w:rsidRDefault="00A73CC3" w:rsidP="00A73CC3">
      <w:pPr>
        <w:pStyle w:val="a7"/>
        <w:ind w:left="0"/>
        <w:jc w:val="both"/>
        <w:rPr>
          <w:rFonts w:eastAsiaTheme="minorHAnsi"/>
          <w:sz w:val="28"/>
          <w:szCs w:val="28"/>
          <w:lang w:eastAsia="en-US"/>
        </w:rPr>
      </w:pPr>
      <w:r>
        <w:rPr>
          <w:sz w:val="28"/>
          <w:szCs w:val="28"/>
        </w:rPr>
        <w:t xml:space="preserve">        </w:t>
      </w:r>
      <w:r w:rsidRPr="00AD4FB0">
        <w:rPr>
          <w:sz w:val="28"/>
          <w:szCs w:val="28"/>
        </w:rPr>
        <w:t>2</w:t>
      </w:r>
      <w:r w:rsidRPr="005A1E57">
        <w:rPr>
          <w:sz w:val="28"/>
          <w:szCs w:val="28"/>
        </w:rPr>
        <w:t xml:space="preserve">) </w:t>
      </w:r>
      <w:r w:rsidR="008D534A">
        <w:rPr>
          <w:rFonts w:eastAsiaTheme="minorHAnsi"/>
          <w:sz w:val="28"/>
          <w:szCs w:val="28"/>
          <w:lang w:eastAsia="en-US"/>
        </w:rPr>
        <w:t>принимает Сведения, прошедшие проверку, в ГИС ЕСУБП;</w:t>
      </w:r>
    </w:p>
    <w:p w:rsidR="008D534A" w:rsidRPr="005A1E57" w:rsidRDefault="008D534A" w:rsidP="00A73CC3">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w:t>
      </w:r>
      <w:r w:rsidR="00D26360">
        <w:rPr>
          <w:i/>
        </w:rPr>
        <w:t xml:space="preserve"> 77</w:t>
      </w:r>
      <w:proofErr w:type="gramStart"/>
      <w:r w:rsidRPr="008108FA">
        <w:rPr>
          <w:i/>
        </w:rPr>
        <w:t xml:space="preserve"> </w:t>
      </w:r>
      <w:r>
        <w:rPr>
          <w:i/>
        </w:rPr>
        <w:t>)</w:t>
      </w:r>
      <w:proofErr w:type="gramEnd"/>
    </w:p>
    <w:p w:rsidR="00A73CC3" w:rsidRDefault="00A73CC3" w:rsidP="00A73CC3">
      <w:pPr>
        <w:pStyle w:val="a7"/>
        <w:ind w:left="0"/>
        <w:jc w:val="both"/>
        <w:rPr>
          <w:sz w:val="28"/>
          <w:szCs w:val="28"/>
        </w:rPr>
      </w:pPr>
      <w:r>
        <w:rPr>
          <w:sz w:val="28"/>
          <w:szCs w:val="28"/>
        </w:rPr>
        <w:t xml:space="preserve">        </w:t>
      </w:r>
      <w:r w:rsidRPr="00AD4FB0">
        <w:rPr>
          <w:sz w:val="28"/>
          <w:szCs w:val="28"/>
        </w:rPr>
        <w:t>3) возвращает Сведения с указанием причины возврата:</w:t>
      </w:r>
    </w:p>
    <w:p w:rsidR="00A73CC3" w:rsidRDefault="00A73CC3" w:rsidP="00A73CC3">
      <w:pPr>
        <w:pStyle w:val="a7"/>
        <w:ind w:left="0"/>
        <w:jc w:val="both"/>
        <w:rPr>
          <w:sz w:val="28"/>
          <w:szCs w:val="28"/>
        </w:rPr>
      </w:pPr>
      <w:r>
        <w:rPr>
          <w:sz w:val="28"/>
          <w:szCs w:val="28"/>
        </w:rPr>
        <w:t xml:space="preserve">        </w:t>
      </w:r>
      <w:r w:rsidRPr="00AD4FB0">
        <w:rPr>
          <w:sz w:val="28"/>
          <w:szCs w:val="28"/>
        </w:rPr>
        <w:t xml:space="preserve">- в случае их несоответствия условиям </w:t>
      </w:r>
      <w:r>
        <w:rPr>
          <w:sz w:val="28"/>
          <w:szCs w:val="28"/>
        </w:rPr>
        <w:t>муниципального</w:t>
      </w:r>
      <w:r w:rsidRPr="00AD4FB0">
        <w:rPr>
          <w:sz w:val="28"/>
          <w:szCs w:val="28"/>
        </w:rPr>
        <w:t xml:space="preserve"> контракта, договора (соглашения), контракта (договора);</w:t>
      </w:r>
    </w:p>
    <w:p w:rsidR="00A73CC3" w:rsidRDefault="00A73CC3" w:rsidP="00A73CC3">
      <w:pPr>
        <w:pStyle w:val="a7"/>
        <w:ind w:left="0"/>
        <w:jc w:val="both"/>
        <w:rPr>
          <w:sz w:val="28"/>
          <w:szCs w:val="28"/>
        </w:rPr>
      </w:pPr>
      <w:r>
        <w:rPr>
          <w:sz w:val="28"/>
          <w:szCs w:val="28"/>
        </w:rPr>
        <w:t xml:space="preserve">        </w:t>
      </w:r>
      <w:proofErr w:type="gramStart"/>
      <w:r w:rsidRPr="00AD4FB0">
        <w:rPr>
          <w:sz w:val="28"/>
          <w:szCs w:val="28"/>
        </w:rPr>
        <w:t xml:space="preserve">- в случае превышения суммы разрешенного к использованию остатка целевых средств (разрешенной к использованию суммы возврата дебиторской задолженности) в Сведениях об операциях с целевыми средствами, предусмотренных подпунктом 2 пункта 6 настоящего Порядка, над суммой соответствующего остатка целевых средств (суммой возврата дебиторской задолженности), учтенного на лицевом счете участника казначейского сопровождения, открытом в </w:t>
      </w:r>
      <w:proofErr w:type="spellStart"/>
      <w:r>
        <w:rPr>
          <w:sz w:val="28"/>
          <w:szCs w:val="28"/>
        </w:rPr>
        <w:t>КФиК</w:t>
      </w:r>
      <w:proofErr w:type="spellEnd"/>
      <w:r w:rsidRPr="00AD4FB0">
        <w:rPr>
          <w:sz w:val="28"/>
          <w:szCs w:val="28"/>
        </w:rPr>
        <w:t xml:space="preserve"> (далее - лицевой счет).</w:t>
      </w:r>
      <w:proofErr w:type="gramEnd"/>
    </w:p>
    <w:p w:rsidR="00A73CC3" w:rsidRDefault="00A73CC3" w:rsidP="00A73CC3">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A73CC3" w:rsidP="00A73CC3">
      <w:pPr>
        <w:pStyle w:val="a7"/>
        <w:ind w:left="0"/>
        <w:jc w:val="both"/>
        <w:rPr>
          <w:sz w:val="28"/>
          <w:szCs w:val="28"/>
        </w:rPr>
      </w:pPr>
      <w:r>
        <w:rPr>
          <w:sz w:val="28"/>
          <w:szCs w:val="28"/>
        </w:rPr>
        <w:t xml:space="preserve">       </w:t>
      </w:r>
      <w:r w:rsidR="004D65AE" w:rsidRPr="0092011E">
        <w:rPr>
          <w:sz w:val="28"/>
          <w:szCs w:val="28"/>
        </w:rPr>
        <w:t>8. </w:t>
      </w:r>
      <w:r w:rsidRPr="00AD4FB0">
        <w:rPr>
          <w:sz w:val="28"/>
          <w:szCs w:val="28"/>
        </w:rPr>
        <w:t xml:space="preserve">До предоставления в </w:t>
      </w:r>
      <w:proofErr w:type="spellStart"/>
      <w:r>
        <w:rPr>
          <w:sz w:val="28"/>
          <w:szCs w:val="28"/>
        </w:rPr>
        <w:t>КФиК</w:t>
      </w:r>
      <w:proofErr w:type="spellEnd"/>
      <w:r w:rsidRPr="00AD4FB0">
        <w:rPr>
          <w:sz w:val="28"/>
          <w:szCs w:val="28"/>
        </w:rPr>
        <w:t xml:space="preserve"> участником казначейского сопровождения Сведений об операциях с целевыми средствами, предусмотренных подпунктом 2 пункта 6 настоящего Порядка, остатки целевых средств, не использованные на начало текущего финансового года, а также средства от возврата дебиторской задолженности учитываются </w:t>
      </w:r>
      <w:r>
        <w:rPr>
          <w:sz w:val="28"/>
          <w:szCs w:val="28"/>
        </w:rPr>
        <w:t>сектором казначейского исполнения бюджета</w:t>
      </w:r>
      <w:r w:rsidRPr="00AD4FB0">
        <w:rPr>
          <w:sz w:val="28"/>
          <w:szCs w:val="28"/>
        </w:rPr>
        <w:t xml:space="preserve"> на лицевом счете без права расходования.</w:t>
      </w:r>
    </w:p>
    <w:p w:rsidR="00A73CC3" w:rsidRDefault="00A73CC3" w:rsidP="00A73CC3">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4D65AE" w:rsidP="00A73CC3">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9. </w:t>
      </w:r>
      <w:r w:rsidR="00A73CC3" w:rsidRPr="00A73CC3">
        <w:rPr>
          <w:rFonts w:ascii="Times New Roman" w:hAnsi="Times New Roman" w:cs="Times New Roman"/>
          <w:sz w:val="28"/>
          <w:szCs w:val="28"/>
        </w:rPr>
        <w:t xml:space="preserve">При внесении изменений в Сведения данные Сведения представляются в </w:t>
      </w:r>
      <w:proofErr w:type="spellStart"/>
      <w:r w:rsidR="00A73CC3" w:rsidRPr="00A73CC3">
        <w:rPr>
          <w:rFonts w:ascii="Times New Roman" w:hAnsi="Times New Roman" w:cs="Times New Roman"/>
          <w:sz w:val="28"/>
          <w:szCs w:val="28"/>
        </w:rPr>
        <w:t>КФиК</w:t>
      </w:r>
      <w:proofErr w:type="spellEnd"/>
      <w:r w:rsidR="00A73CC3" w:rsidRPr="00A73CC3">
        <w:rPr>
          <w:rFonts w:ascii="Times New Roman" w:hAnsi="Times New Roman" w:cs="Times New Roman"/>
          <w:sz w:val="28"/>
          <w:szCs w:val="28"/>
        </w:rPr>
        <w:t xml:space="preserve"> в соответствии с пунктом 6 настоящего Порядка с учетом внесенных в них изменений.</w:t>
      </w:r>
    </w:p>
    <w:p w:rsidR="00A73CC3" w:rsidRPr="00A73CC3" w:rsidRDefault="00A73CC3" w:rsidP="00A73CC3">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10. </w:t>
      </w:r>
      <w:r w:rsidR="00A73CC3" w:rsidRPr="00A73CC3">
        <w:rPr>
          <w:rFonts w:ascii="Times New Roman" w:hAnsi="Times New Roman" w:cs="Times New Roman"/>
          <w:sz w:val="28"/>
          <w:szCs w:val="28"/>
        </w:rPr>
        <w:t xml:space="preserve">При внесении изменений в Сведения сектор казначейского исполнения </w:t>
      </w:r>
      <w:r w:rsidR="00A73CC3" w:rsidRPr="00A73CC3">
        <w:rPr>
          <w:rFonts w:ascii="Times New Roman" w:hAnsi="Times New Roman" w:cs="Times New Roman"/>
          <w:sz w:val="28"/>
          <w:szCs w:val="28"/>
        </w:rPr>
        <w:lastRenderedPageBreak/>
        <w:t>бюджета осуществляет проверку Сведений в соответствии с пунктом 7 настоящего Порядка.</w:t>
      </w:r>
    </w:p>
    <w:p w:rsidR="00A73CC3" w:rsidRDefault="00A73CC3" w:rsidP="004D65AE">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В случае уменьшения планируемых в текущем финансовом году 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Сведениях,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8D534A" w:rsidRDefault="004D65AE" w:rsidP="008D534A">
      <w:pPr>
        <w:pStyle w:val="ConsPlusNormal"/>
        <w:ind w:firstLine="540"/>
        <w:rPr>
          <w:rFonts w:ascii="Times New Roman" w:eastAsiaTheme="minorHAnsi" w:hAnsi="Times New Roman" w:cs="Times New Roman"/>
          <w:sz w:val="28"/>
          <w:szCs w:val="28"/>
          <w:lang w:eastAsia="en-US"/>
        </w:rPr>
      </w:pPr>
      <w:r w:rsidRPr="0092011E">
        <w:rPr>
          <w:rFonts w:ascii="Times New Roman" w:hAnsi="Times New Roman" w:cs="Times New Roman"/>
          <w:sz w:val="28"/>
          <w:szCs w:val="28"/>
        </w:rPr>
        <w:t xml:space="preserve">11. </w:t>
      </w:r>
      <w:proofErr w:type="gramStart"/>
      <w:r w:rsidR="008D534A" w:rsidRPr="008D534A">
        <w:rPr>
          <w:rFonts w:ascii="Times New Roman" w:eastAsiaTheme="minorHAnsi" w:hAnsi="Times New Roman" w:cs="Times New Roman"/>
          <w:sz w:val="28"/>
          <w:szCs w:val="28"/>
          <w:lang w:eastAsia="en-US"/>
        </w:rPr>
        <w:t xml:space="preserve">Для проверки целевых расходов, связанных с поставкой товаров, выполнением работ, оказанием услуг, участник казначейского сопровождения представляет в </w:t>
      </w:r>
      <w:proofErr w:type="spellStart"/>
      <w:r w:rsidR="008D534A" w:rsidRPr="008D534A">
        <w:rPr>
          <w:rFonts w:ascii="Times New Roman" w:eastAsiaTheme="minorHAnsi" w:hAnsi="Times New Roman" w:cs="Times New Roman"/>
          <w:sz w:val="28"/>
          <w:szCs w:val="28"/>
          <w:lang w:eastAsia="en-US"/>
        </w:rPr>
        <w:t>КФиК</w:t>
      </w:r>
      <w:proofErr w:type="spellEnd"/>
      <w:r w:rsidR="008D534A" w:rsidRPr="008D534A">
        <w:rPr>
          <w:rFonts w:ascii="Times New Roman" w:eastAsiaTheme="minorHAnsi" w:hAnsi="Times New Roman" w:cs="Times New Roman"/>
          <w:sz w:val="28"/>
          <w:szCs w:val="28"/>
          <w:lang w:eastAsia="en-US"/>
        </w:rPr>
        <w:t xml:space="preserve"> в ГИС ЕСУБП распоряжение о совершении казначейских платежей в виде платежного поручения, сформированного на основании заявки на кассовый расход (далее - распоряжение), на оплату целевых расходов с приложением электронных образов документов на бумажных носителях, подтверждающих обязательство участника казначейского сопровождения, преобразованных в электронную форму</w:t>
      </w:r>
      <w:proofErr w:type="gramEnd"/>
      <w:r w:rsidR="008D534A" w:rsidRPr="008D534A">
        <w:rPr>
          <w:rFonts w:ascii="Times New Roman" w:eastAsiaTheme="minorHAnsi" w:hAnsi="Times New Roman" w:cs="Times New Roman"/>
          <w:sz w:val="28"/>
          <w:szCs w:val="28"/>
          <w:lang w:eastAsia="en-US"/>
        </w:rPr>
        <w:t xml:space="preserve"> путем сканирования (далее - документы-основания).</w:t>
      </w:r>
    </w:p>
    <w:p w:rsidR="008D534A" w:rsidRDefault="008D534A" w:rsidP="008D534A">
      <w:pPr>
        <w:pStyle w:val="a7"/>
        <w:ind w:left="0"/>
        <w:jc w:val="both"/>
        <w:rPr>
          <w:sz w:val="28"/>
          <w:szCs w:val="28"/>
        </w:rPr>
      </w:pPr>
      <w:r>
        <w:rPr>
          <w:i/>
        </w:rPr>
        <w:t xml:space="preserve">         </w:t>
      </w:r>
      <w:r w:rsidRPr="008108FA">
        <w:rPr>
          <w:i/>
        </w:rPr>
        <w:t xml:space="preserve"> (</w:t>
      </w:r>
      <w:r>
        <w:rPr>
          <w:i/>
        </w:rPr>
        <w:t xml:space="preserve">п.11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w:t>
      </w:r>
      <w:r w:rsidR="00D26360">
        <w:rPr>
          <w:i/>
        </w:rPr>
        <w:t xml:space="preserve"> 77</w:t>
      </w:r>
      <w:r w:rsidRPr="008108FA">
        <w:rPr>
          <w:i/>
        </w:rPr>
        <w:t xml:space="preserve"> </w:t>
      </w:r>
      <w:r>
        <w:rPr>
          <w:i/>
        </w:rPr>
        <w:t>)</w:t>
      </w:r>
    </w:p>
    <w:p w:rsidR="004D65AE" w:rsidRDefault="004D65AE" w:rsidP="008D534A">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12. </w:t>
      </w:r>
      <w:proofErr w:type="gramStart"/>
      <w:r w:rsidRPr="0092011E">
        <w:rPr>
          <w:rFonts w:ascii="Times New Roman" w:hAnsi="Times New Roman" w:cs="Times New Roman"/>
          <w:sz w:val="28"/>
          <w:szCs w:val="28"/>
        </w:rPr>
        <w:t>К документам, подтверждающим обязательство участника казначейского сопровождения, относятся: договор</w:t>
      </w:r>
      <w:r w:rsidR="00A73CC3">
        <w:rPr>
          <w:rFonts w:ascii="Times New Roman" w:hAnsi="Times New Roman" w:cs="Times New Roman"/>
          <w:sz w:val="28"/>
          <w:szCs w:val="28"/>
        </w:rPr>
        <w:t xml:space="preserve"> (</w:t>
      </w:r>
      <w:r w:rsidR="00A73CC3" w:rsidRPr="0092011E">
        <w:rPr>
          <w:rFonts w:ascii="Times New Roman" w:hAnsi="Times New Roman" w:cs="Times New Roman"/>
          <w:sz w:val="28"/>
          <w:szCs w:val="28"/>
        </w:rPr>
        <w:t>контракт</w:t>
      </w:r>
      <w:r w:rsidR="00A73CC3">
        <w:rPr>
          <w:rFonts w:ascii="Times New Roman" w:hAnsi="Times New Roman" w:cs="Times New Roman"/>
          <w:sz w:val="28"/>
          <w:szCs w:val="28"/>
        </w:rPr>
        <w:t>)</w:t>
      </w:r>
      <w:r w:rsidRPr="0092011E">
        <w:rPr>
          <w:rFonts w:ascii="Times New Roman" w:hAnsi="Times New Roman" w:cs="Times New Roman"/>
          <w:sz w:val="28"/>
          <w:szCs w:val="28"/>
        </w:rPr>
        <w:t>, акт, накладная, счет, счет – фактура, универсальный передаточный документ, иные документы, подтверждающие факт поставки товаров, выполнения работ, оказания услуг.</w:t>
      </w:r>
      <w:proofErr w:type="gramEnd"/>
    </w:p>
    <w:p w:rsidR="00A73CC3" w:rsidRPr="0092011E" w:rsidRDefault="00A73CC3"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13. </w:t>
      </w:r>
      <w:proofErr w:type="gramStart"/>
      <w:r w:rsidRPr="0092011E">
        <w:rPr>
          <w:rFonts w:ascii="Times New Roman" w:hAnsi="Times New Roman" w:cs="Times New Roman"/>
          <w:sz w:val="28"/>
          <w:szCs w:val="28"/>
        </w:rPr>
        <w:t xml:space="preserve">Перечисление средств по оплате расходов, связанных с поставкой товаров, выполнением работ, оказанием услуг, по контракту (договору), заключенному участником казначейского сопровождения в рамках исполнения нескольких </w:t>
      </w:r>
      <w:r w:rsidR="00253966">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контрактов, договоров (соглашений), контрактов (договоров) осуществляется при предоставлении участником казначейского сопровождения в </w:t>
      </w:r>
      <w:proofErr w:type="spellStart"/>
      <w:r w:rsidR="00253966">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одновременно с распоряжением на оплату целевых расходов расшифровки к распоряжению на оплату целевых расходов (</w:t>
      </w:r>
      <w:r w:rsidRPr="00431DB5">
        <w:rPr>
          <w:rFonts w:ascii="Times New Roman" w:hAnsi="Times New Roman" w:cs="Times New Roman"/>
          <w:sz w:val="28"/>
          <w:szCs w:val="28"/>
        </w:rPr>
        <w:t>рекомендуемый образец приведен в приложении № 4</w:t>
      </w:r>
      <w:r w:rsidRPr="0092011E">
        <w:rPr>
          <w:rFonts w:ascii="Times New Roman" w:hAnsi="Times New Roman" w:cs="Times New Roman"/>
          <w:sz w:val="28"/>
          <w:szCs w:val="28"/>
        </w:rPr>
        <w:t xml:space="preserve"> к настоящему</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Порядку) (далее – расшифровка к распоряжению).</w:t>
      </w:r>
      <w:proofErr w:type="gramEnd"/>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Положения, предусмотренные абзацем первым настоящего пункта, </w:t>
      </w:r>
      <w:r w:rsidR="005E345B">
        <w:rPr>
          <w:rFonts w:ascii="Times New Roman" w:hAnsi="Times New Roman" w:cs="Times New Roman"/>
          <w:sz w:val="28"/>
          <w:szCs w:val="28"/>
        </w:rPr>
        <w:t>также применяют</w:t>
      </w:r>
      <w:r w:rsidRPr="0092011E">
        <w:rPr>
          <w:rFonts w:ascii="Times New Roman" w:hAnsi="Times New Roman" w:cs="Times New Roman"/>
          <w:sz w:val="28"/>
          <w:szCs w:val="28"/>
        </w:rPr>
        <w:t xml:space="preserve">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w:t>
      </w:r>
      <w:r w:rsidRPr="0092011E">
        <w:rPr>
          <w:rFonts w:ascii="Times New Roman" w:hAnsi="Times New Roman" w:cs="Times New Roman"/>
          <w:sz w:val="28"/>
          <w:szCs w:val="28"/>
        </w:rPr>
        <w:lastRenderedPageBreak/>
        <w:t>удержанных налогов, сборов и начисленных страховых взносов на обязательное пенсионное страхование</w:t>
      </w:r>
      <w:proofErr w:type="gramEnd"/>
      <w:r w:rsidRPr="0092011E">
        <w:rPr>
          <w:rFonts w:ascii="Times New Roman" w:hAnsi="Times New Roman" w:cs="Times New Roman"/>
          <w:sz w:val="28"/>
          <w:szCs w:val="28"/>
        </w:rPr>
        <w:t>,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w:t>
      </w:r>
    </w:p>
    <w:p w:rsidR="005E345B" w:rsidRPr="0092011E" w:rsidRDefault="005E345B"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431DB5">
        <w:rPr>
          <w:rFonts w:ascii="Times New Roman" w:hAnsi="Times New Roman" w:cs="Times New Roman"/>
          <w:sz w:val="28"/>
          <w:szCs w:val="28"/>
        </w:rPr>
        <w:t>14. При проверке</w:t>
      </w:r>
      <w:r w:rsidRPr="0092011E">
        <w:rPr>
          <w:rFonts w:ascii="Times New Roman" w:hAnsi="Times New Roman" w:cs="Times New Roman"/>
          <w:sz w:val="28"/>
          <w:szCs w:val="28"/>
        </w:rPr>
        <w:t xml:space="preserve"> целевых расходов </w:t>
      </w:r>
      <w:r w:rsidR="00253966">
        <w:rPr>
          <w:rFonts w:ascii="Times New Roman" w:hAnsi="Times New Roman" w:cs="Times New Roman"/>
          <w:sz w:val="28"/>
          <w:szCs w:val="28"/>
        </w:rPr>
        <w:t>сектор казначейского исполнения бюджета</w:t>
      </w:r>
      <w:r w:rsidRPr="0092011E">
        <w:rPr>
          <w:rFonts w:ascii="Times New Roman" w:hAnsi="Times New Roman" w:cs="Times New Roman"/>
          <w:sz w:val="28"/>
          <w:szCs w:val="28"/>
        </w:rPr>
        <w:t xml:space="preserve"> не принимает к исполнению распоряжения участника казначейского сопровождения на перечисление целевых средств:</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 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оплаты обязательств участников казначейского сопровождения в соответствии с валютным законодательством Российской Федерации;</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4D65AE" w:rsidRDefault="004D65AE" w:rsidP="004D65AE">
      <w:pPr>
        <w:pStyle w:val="ConsPlusNormal"/>
        <w:ind w:firstLine="540"/>
        <w:rPr>
          <w:rFonts w:ascii="Times New Roman" w:hAnsi="Times New Roman" w:cs="Times New Roman"/>
          <w:sz w:val="28"/>
          <w:szCs w:val="28"/>
        </w:rPr>
      </w:pPr>
      <w:bookmarkStart w:id="1" w:name="P107"/>
      <w:bookmarkEnd w:id="1"/>
      <w:proofErr w:type="gramStart"/>
      <w:r w:rsidRPr="0092011E">
        <w:rPr>
          <w:rFonts w:ascii="Times New Roman" w:hAnsi="Times New Roman" w:cs="Times New Roman"/>
          <w:sz w:val="28"/>
          <w:szCs w:val="28"/>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подтверждающих факт поставки товаров, выполнения работ, оказания услуг, определенных </w:t>
      </w:r>
      <w:proofErr w:type="spellStart"/>
      <w:r w:rsidR="00253966">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для получателя средств </w:t>
      </w:r>
      <w:r w:rsidR="00253966">
        <w:rPr>
          <w:rFonts w:ascii="Times New Roman" w:hAnsi="Times New Roman" w:cs="Times New Roman"/>
          <w:sz w:val="28"/>
          <w:szCs w:val="28"/>
        </w:rPr>
        <w:t>местного</w:t>
      </w:r>
      <w:r w:rsidRPr="0092011E">
        <w:rPr>
          <w:rFonts w:ascii="Times New Roman" w:hAnsi="Times New Roman" w:cs="Times New Roman"/>
          <w:sz w:val="28"/>
          <w:szCs w:val="28"/>
        </w:rPr>
        <w:t xml:space="preserve"> бюджета </w:t>
      </w:r>
      <w:r w:rsidR="005E345B" w:rsidRPr="005E345B">
        <w:rPr>
          <w:rFonts w:ascii="Times New Roman" w:hAnsi="Times New Roman" w:cs="Times New Roman"/>
          <w:sz w:val="28"/>
          <w:szCs w:val="28"/>
        </w:rPr>
        <w:t xml:space="preserve">в соответствии с </w:t>
      </w:r>
      <w:hyperlink r:id="rId13" w:history="1">
        <w:r w:rsidR="005E345B" w:rsidRPr="005E345B">
          <w:rPr>
            <w:rFonts w:ascii="Times New Roman" w:hAnsi="Times New Roman" w:cs="Times New Roman"/>
            <w:sz w:val="28"/>
            <w:szCs w:val="28"/>
          </w:rPr>
          <w:t>Порядком</w:t>
        </w:r>
      </w:hyperlink>
      <w:r w:rsidR="005E345B" w:rsidRPr="00AD4FB0">
        <w:rPr>
          <w:sz w:val="28"/>
          <w:szCs w:val="28"/>
        </w:rPr>
        <w:t xml:space="preserve"> </w:t>
      </w:r>
      <w:r w:rsidR="005E345B" w:rsidRPr="005E345B">
        <w:rPr>
          <w:rFonts w:ascii="Times New Roman" w:hAnsi="Times New Roman" w:cs="Times New Roman"/>
          <w:sz w:val="28"/>
          <w:szCs w:val="28"/>
        </w:rPr>
        <w:t>исполнения</w:t>
      </w:r>
      <w:r w:rsidR="005E345B">
        <w:rPr>
          <w:rFonts w:ascii="Times New Roman" w:hAnsi="Times New Roman" w:cs="Times New Roman"/>
          <w:sz w:val="28"/>
          <w:szCs w:val="28"/>
        </w:rPr>
        <w:t xml:space="preserve"> </w:t>
      </w:r>
      <w:r w:rsidR="00253966">
        <w:rPr>
          <w:rFonts w:ascii="Times New Roman" w:hAnsi="Times New Roman" w:cs="Times New Roman"/>
          <w:sz w:val="28"/>
          <w:szCs w:val="28"/>
        </w:rPr>
        <w:t>местного</w:t>
      </w:r>
      <w:r w:rsidRPr="0092011E">
        <w:rPr>
          <w:rFonts w:ascii="Times New Roman" w:hAnsi="Times New Roman" w:cs="Times New Roman"/>
          <w:sz w:val="28"/>
          <w:szCs w:val="28"/>
        </w:rPr>
        <w:t xml:space="preserve"> бюджета</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 xml:space="preserve">по расходам и источникам финансирования дефицита бюджета, утвержденного приказом </w:t>
      </w:r>
      <w:r w:rsidR="00253966">
        <w:rPr>
          <w:rFonts w:ascii="Times New Roman" w:hAnsi="Times New Roman" w:cs="Times New Roman"/>
          <w:sz w:val="28"/>
          <w:szCs w:val="28"/>
        </w:rPr>
        <w:t>Комитета финансов и контроля Администрации Исилькульского муниципального района</w:t>
      </w:r>
      <w:r w:rsidRPr="0092011E">
        <w:rPr>
          <w:rFonts w:ascii="Times New Roman" w:hAnsi="Times New Roman" w:cs="Times New Roman"/>
          <w:sz w:val="28"/>
          <w:szCs w:val="28"/>
        </w:rPr>
        <w:t xml:space="preserve"> Омской области от </w:t>
      </w:r>
      <w:r w:rsidR="00253966">
        <w:rPr>
          <w:rFonts w:ascii="Times New Roman" w:hAnsi="Times New Roman" w:cs="Times New Roman"/>
          <w:sz w:val="28"/>
          <w:szCs w:val="28"/>
        </w:rPr>
        <w:t>21</w:t>
      </w:r>
      <w:r w:rsidRPr="0092011E">
        <w:rPr>
          <w:rFonts w:ascii="Times New Roman" w:hAnsi="Times New Roman" w:cs="Times New Roman"/>
          <w:sz w:val="28"/>
          <w:szCs w:val="28"/>
        </w:rPr>
        <w:t xml:space="preserve"> </w:t>
      </w:r>
      <w:r w:rsidR="00253966">
        <w:rPr>
          <w:rFonts w:ascii="Times New Roman" w:hAnsi="Times New Roman" w:cs="Times New Roman"/>
          <w:sz w:val="28"/>
          <w:szCs w:val="28"/>
        </w:rPr>
        <w:t>февраля</w:t>
      </w:r>
      <w:r w:rsidRPr="0092011E">
        <w:rPr>
          <w:rFonts w:ascii="Times New Roman" w:hAnsi="Times New Roman" w:cs="Times New Roman"/>
          <w:sz w:val="28"/>
          <w:szCs w:val="28"/>
        </w:rPr>
        <w:t xml:space="preserve"> 201</w:t>
      </w:r>
      <w:r w:rsidR="00253966">
        <w:rPr>
          <w:rFonts w:ascii="Times New Roman" w:hAnsi="Times New Roman" w:cs="Times New Roman"/>
          <w:sz w:val="28"/>
          <w:szCs w:val="28"/>
        </w:rPr>
        <w:t>2</w:t>
      </w:r>
      <w:r w:rsidRPr="0092011E">
        <w:rPr>
          <w:rFonts w:ascii="Times New Roman" w:hAnsi="Times New Roman" w:cs="Times New Roman"/>
          <w:sz w:val="28"/>
          <w:szCs w:val="28"/>
        </w:rPr>
        <w:t xml:space="preserve"> года № </w:t>
      </w:r>
      <w:r w:rsidR="00253966">
        <w:rPr>
          <w:rFonts w:ascii="Times New Roman" w:hAnsi="Times New Roman" w:cs="Times New Roman"/>
          <w:sz w:val="28"/>
          <w:szCs w:val="28"/>
        </w:rPr>
        <w:t>4/1</w:t>
      </w:r>
      <w:r w:rsidRPr="0092011E">
        <w:rPr>
          <w:rFonts w:ascii="Times New Roman" w:hAnsi="Times New Roman" w:cs="Times New Roman"/>
          <w:sz w:val="28"/>
          <w:szCs w:val="28"/>
        </w:rPr>
        <w:t xml:space="preserve">, и (или) иных документов, предусмотренных  </w:t>
      </w:r>
      <w:r w:rsidR="005E345B" w:rsidRPr="005E345B">
        <w:rPr>
          <w:rFonts w:ascii="Times New Roman" w:hAnsi="Times New Roman" w:cs="Times New Roman"/>
          <w:sz w:val="28"/>
          <w:szCs w:val="28"/>
        </w:rPr>
        <w:t>договорами (контрактами)</w:t>
      </w:r>
      <w:r w:rsidR="005E345B">
        <w:rPr>
          <w:rFonts w:ascii="Times New Roman" w:hAnsi="Times New Roman" w:cs="Times New Roman"/>
          <w:sz w:val="28"/>
          <w:szCs w:val="28"/>
        </w:rPr>
        <w:t xml:space="preserve"> </w:t>
      </w:r>
      <w:r w:rsidRPr="0092011E">
        <w:rPr>
          <w:rFonts w:ascii="Times New Roman" w:hAnsi="Times New Roman" w:cs="Times New Roman"/>
          <w:sz w:val="28"/>
          <w:szCs w:val="28"/>
        </w:rPr>
        <w:t>или реестра документов – оснований по форме согласно приложению № 5 к настоящему Порядку (далее – реестр документов – оснований) с приложением указанных в нем документов – оснований (в случае указания реестра</w:t>
      </w:r>
      <w:proofErr w:type="gramEnd"/>
      <w:r w:rsidRPr="0092011E">
        <w:rPr>
          <w:rFonts w:ascii="Times New Roman" w:hAnsi="Times New Roman" w:cs="Times New Roman"/>
          <w:sz w:val="28"/>
          <w:szCs w:val="28"/>
        </w:rPr>
        <w:t xml:space="preserve"> документов – оснований в распоряжении);</w:t>
      </w:r>
    </w:p>
    <w:p w:rsidR="005E345B" w:rsidRPr="0092011E" w:rsidRDefault="005E345B"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876F8F">
        <w:rPr>
          <w:rFonts w:ascii="Times New Roman" w:hAnsi="Times New Roman" w:cs="Times New Roman"/>
          <w:sz w:val="28"/>
          <w:szCs w:val="28"/>
        </w:rPr>
        <w:t>возмещения</w:t>
      </w:r>
      <w:r w:rsidRPr="0092011E">
        <w:rPr>
          <w:rFonts w:ascii="Times New Roman" w:hAnsi="Times New Roman" w:cs="Times New Roman"/>
          <w:sz w:val="28"/>
          <w:szCs w:val="28"/>
        </w:rPr>
        <w:t xml:space="preserve">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поручений, реестров платежных поручений и иных документов, подтверждающих оплату произведенных участником казначейского сопровождения целевых расходов (части расходов), если условиями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 предусмотрено возмещение произведенных участником казначейского сопровождения расходов (части расходов);</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выплаты прибыли после исполнения участником казначейского сопровождения всех обязательств (части обязательств) по </w:t>
      </w:r>
      <w:r w:rsidR="00253966">
        <w:rPr>
          <w:rFonts w:ascii="Times New Roman" w:hAnsi="Times New Roman" w:cs="Times New Roman"/>
          <w:sz w:val="28"/>
          <w:szCs w:val="28"/>
        </w:rPr>
        <w:t>муниципальному</w:t>
      </w:r>
      <w:r w:rsidRPr="0092011E">
        <w:rPr>
          <w:rFonts w:ascii="Times New Roman" w:hAnsi="Times New Roman" w:cs="Times New Roman"/>
          <w:sz w:val="28"/>
          <w:szCs w:val="28"/>
        </w:rPr>
        <w:t xml:space="preserve"> контракту, контракту (договору) (этапов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контракта (договора) (в случае, если это предусмотрено условиями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w:t>
      </w:r>
      <w:r w:rsidRPr="0092011E">
        <w:rPr>
          <w:rFonts w:ascii="Times New Roman" w:hAnsi="Times New Roman" w:cs="Times New Roman"/>
          <w:sz w:val="28"/>
          <w:szCs w:val="28"/>
        </w:rPr>
        <w:lastRenderedPageBreak/>
        <w:t>контракта, контракта (договора);</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оплаты обязательств по накладным расходам, связанным с исполнением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2)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3) в целях размещения средств на депозиты, а также в иные финансовые инструменты.</w:t>
      </w:r>
    </w:p>
    <w:p w:rsidR="000B06EA" w:rsidRDefault="004D65AE" w:rsidP="004D65AE">
      <w:pPr>
        <w:pStyle w:val="ConsPlusNormal"/>
        <w:ind w:firstLine="540"/>
        <w:rPr>
          <w:rFonts w:ascii="Times New Roman" w:hAnsi="Times New Roman" w:cs="Times New Roman"/>
          <w:sz w:val="28"/>
          <w:szCs w:val="28"/>
        </w:rPr>
      </w:pPr>
      <w:r w:rsidRPr="000B06EA">
        <w:rPr>
          <w:rFonts w:ascii="Times New Roman" w:hAnsi="Times New Roman" w:cs="Times New Roman"/>
          <w:sz w:val="28"/>
          <w:szCs w:val="28"/>
        </w:rPr>
        <w:t>15. </w:t>
      </w:r>
      <w:r w:rsidR="000B06EA" w:rsidRPr="000B06EA">
        <w:rPr>
          <w:rFonts w:ascii="Times New Roman" w:hAnsi="Times New Roman" w:cs="Times New Roman"/>
          <w:sz w:val="28"/>
          <w:szCs w:val="28"/>
        </w:rPr>
        <w:t>Проверка целевых расходов осуществляется сектором казначейского исполнения бюджета в течение двух рабочих дней со дня предоставления участником казначейского сопровождения распоряжений по следующим направлениям:</w:t>
      </w:r>
    </w:p>
    <w:p w:rsidR="000B06EA" w:rsidRDefault="000B06EA"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 соответствие идентификатора контракта, указанного в распоряжении, идентификатору, указанному в </w:t>
      </w:r>
      <w:r w:rsidR="00AC77B0">
        <w:rPr>
          <w:rFonts w:ascii="Times New Roman" w:hAnsi="Times New Roman" w:cs="Times New Roman"/>
          <w:sz w:val="28"/>
          <w:szCs w:val="28"/>
        </w:rPr>
        <w:t>муниципальном</w:t>
      </w:r>
      <w:r w:rsidRPr="0092011E">
        <w:rPr>
          <w:rFonts w:ascii="Times New Roman" w:hAnsi="Times New Roman" w:cs="Times New Roman"/>
          <w:sz w:val="28"/>
          <w:szCs w:val="28"/>
        </w:rPr>
        <w:t xml:space="preserve"> контракте, договоре (соглашении), контракте (договоре)</w:t>
      </w:r>
      <w:r>
        <w:rPr>
          <w:rFonts w:ascii="Times New Roman" w:hAnsi="Times New Roman" w:cs="Times New Roman"/>
          <w:sz w:val="28"/>
          <w:szCs w:val="28"/>
        </w:rPr>
        <w:t xml:space="preserve"> и С</w:t>
      </w:r>
      <w:r w:rsidRPr="00431DB5">
        <w:rPr>
          <w:rFonts w:ascii="Times New Roman" w:hAnsi="Times New Roman" w:cs="Times New Roman"/>
          <w:sz w:val="28"/>
          <w:szCs w:val="28"/>
        </w:rPr>
        <w:t>ведениях</w:t>
      </w:r>
      <w:r>
        <w:rPr>
          <w:rFonts w:ascii="Times New Roman" w:hAnsi="Times New Roman" w:cs="Times New Roman"/>
          <w:sz w:val="28"/>
          <w:szCs w:val="28"/>
        </w:rPr>
        <w:t>, указанных в пункте 6 настоящего Порядка</w:t>
      </w:r>
      <w:r w:rsidRPr="0092011E">
        <w:rPr>
          <w:rFonts w:ascii="Times New Roman" w:hAnsi="Times New Roman" w:cs="Times New Roman"/>
          <w:sz w:val="28"/>
          <w:szCs w:val="28"/>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2) соответствие наименования, ИНН, КПП, банковских реквизитов получателя денежных средств, указанных в распоряжение, наименованию, ИНН, КПП, банковским реквизитам получателя денежных средств, указанным в документах – основаниях;</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3) </w:t>
      </w:r>
      <w:proofErr w:type="spellStart"/>
      <w:r w:rsidRPr="0092011E">
        <w:rPr>
          <w:rFonts w:ascii="Times New Roman" w:hAnsi="Times New Roman" w:cs="Times New Roman"/>
          <w:sz w:val="28"/>
          <w:szCs w:val="28"/>
        </w:rPr>
        <w:t>непревышение</w:t>
      </w:r>
      <w:proofErr w:type="spellEnd"/>
      <w:r w:rsidRPr="0092011E">
        <w:rPr>
          <w:rFonts w:ascii="Times New Roman" w:hAnsi="Times New Roman" w:cs="Times New Roman"/>
          <w:sz w:val="28"/>
          <w:szCs w:val="28"/>
        </w:rPr>
        <w:t xml:space="preserve"> суммы, указанной в распоряжении, над суммой остатка средств по направлению расходования целевых средств, указанной в Сведениях, и суммой остатка средств на лицевом счете;</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lastRenderedPageBreak/>
        <w:t>4) наличие в распоряжени</w:t>
      </w:r>
      <w:r>
        <w:rPr>
          <w:rFonts w:ascii="Times New Roman" w:hAnsi="Times New Roman" w:cs="Times New Roman"/>
          <w:sz w:val="28"/>
          <w:szCs w:val="28"/>
        </w:rPr>
        <w:t>и</w:t>
      </w:r>
      <w:r w:rsidRPr="0092011E">
        <w:rPr>
          <w:rFonts w:ascii="Times New Roman" w:hAnsi="Times New Roman" w:cs="Times New Roman"/>
          <w:sz w:val="28"/>
          <w:szCs w:val="28"/>
        </w:rPr>
        <w:t xml:space="preserve">, связанном с поставкой товаров, выполнением работ, оказанием услуг, реквизитов </w:t>
      </w:r>
      <w:r w:rsidR="00AC77B0">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или контракта (договора) (номер, дата), документов – оснований (номер, дата, тип)</w:t>
      </w:r>
      <w:r w:rsidRPr="0092011E">
        <w:t xml:space="preserve"> </w:t>
      </w:r>
      <w:r w:rsidRPr="0092011E">
        <w:rPr>
          <w:rFonts w:ascii="Times New Roman" w:hAnsi="Times New Roman" w:cs="Times New Roman"/>
          <w:sz w:val="28"/>
          <w:szCs w:val="28"/>
        </w:rPr>
        <w:t xml:space="preserve">и их соответствие реквизитам документов – оснований, представленных вместе с распоряжением в </w:t>
      </w:r>
      <w:proofErr w:type="spellStart"/>
      <w:r w:rsidR="00AC77B0">
        <w:rPr>
          <w:rFonts w:ascii="Times New Roman" w:hAnsi="Times New Roman" w:cs="Times New Roman"/>
          <w:sz w:val="28"/>
          <w:szCs w:val="28"/>
        </w:rPr>
        <w:t>КФиК</w:t>
      </w:r>
      <w:proofErr w:type="spellEnd"/>
      <w:r w:rsidRPr="0092011E">
        <w:rPr>
          <w:rFonts w:ascii="Times New Roman" w:hAnsi="Times New Roman" w:cs="Times New Roman"/>
          <w:sz w:val="28"/>
          <w:szCs w:val="28"/>
        </w:rPr>
        <w:t>;</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5) соответствие содержания операции по расходам, связанн</w:t>
      </w:r>
      <w:r>
        <w:rPr>
          <w:rFonts w:ascii="Times New Roman" w:hAnsi="Times New Roman" w:cs="Times New Roman"/>
          <w:sz w:val="28"/>
          <w:szCs w:val="28"/>
        </w:rPr>
        <w:t>ым</w:t>
      </w:r>
      <w:r w:rsidRPr="0092011E">
        <w:rPr>
          <w:rFonts w:ascii="Times New Roman" w:hAnsi="Times New Roman" w:cs="Times New Roman"/>
          <w:sz w:val="28"/>
          <w:szCs w:val="28"/>
        </w:rPr>
        <w:t xml:space="preserve"> с поставкой товаров, выполнением работ, оказанием услуг, исходя из документа – основания, текстовому назначению платежа, указанному в распоряжение, предмету (результатам) и условиям </w:t>
      </w:r>
      <w:r w:rsidR="00AC77B0">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6) соответствие текстового назначения платежа, указанного в распоряжении, направлению расходования целевых средств, указанному в Сведениях;</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7) соблюдение запретов на перечисление целевых сре</w:t>
      </w:r>
      <w:proofErr w:type="gramStart"/>
      <w:r w:rsidRPr="0092011E">
        <w:rPr>
          <w:rFonts w:ascii="Times New Roman" w:hAnsi="Times New Roman" w:cs="Times New Roman"/>
          <w:sz w:val="28"/>
          <w:szCs w:val="28"/>
        </w:rPr>
        <w:t>дств с л</w:t>
      </w:r>
      <w:proofErr w:type="gramEnd"/>
      <w:r w:rsidRPr="0092011E">
        <w:rPr>
          <w:rFonts w:ascii="Times New Roman" w:hAnsi="Times New Roman" w:cs="Times New Roman"/>
          <w:sz w:val="28"/>
          <w:szCs w:val="28"/>
        </w:rPr>
        <w:t>ицевого счета, предусмотренных пунктом 3 статьи 242.23 Бюджетного кодекса Российской Федерации;</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8) соблюдение требований, установленных пунктами 11, 14 настоящего Порядка;</w:t>
      </w:r>
    </w:p>
    <w:p w:rsidR="000B06EA" w:rsidRDefault="000B06EA" w:rsidP="000B06EA">
      <w:pPr>
        <w:pStyle w:val="a7"/>
        <w:ind w:left="0"/>
        <w:jc w:val="both"/>
        <w:rPr>
          <w:sz w:val="28"/>
          <w:szCs w:val="28"/>
        </w:rPr>
      </w:pPr>
      <w:r>
        <w:rPr>
          <w:sz w:val="28"/>
          <w:szCs w:val="28"/>
        </w:rPr>
        <w:t xml:space="preserve">       </w:t>
      </w:r>
      <w:r w:rsidR="004D65AE" w:rsidRPr="0092011E">
        <w:rPr>
          <w:sz w:val="28"/>
          <w:szCs w:val="28"/>
        </w:rPr>
        <w:t xml:space="preserve">16. </w:t>
      </w:r>
      <w:r w:rsidRPr="00AD4FB0">
        <w:rPr>
          <w:sz w:val="28"/>
          <w:szCs w:val="28"/>
        </w:rPr>
        <w:t xml:space="preserve">При проверке целевых расходов, связанных с обеспечением наличными денежными средствами участника казначейского сопровождения, </w:t>
      </w:r>
      <w:r>
        <w:rPr>
          <w:sz w:val="28"/>
          <w:szCs w:val="28"/>
        </w:rPr>
        <w:t>сектор казначейского исполнения бюджета</w:t>
      </w:r>
      <w:r w:rsidRPr="00AD4FB0">
        <w:rPr>
          <w:sz w:val="28"/>
          <w:szCs w:val="28"/>
        </w:rPr>
        <w:t xml:space="preserve"> осуществляет проверку распоряжений в течение двух рабочих дней со дня их предоставления участником казначейского сопровождения по направлениям, указанным в подпунктах 3 - 7 пункта 15 настоящего Порядка.</w:t>
      </w:r>
    </w:p>
    <w:p w:rsidR="000B06EA" w:rsidRDefault="000B06EA" w:rsidP="000B06EA">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0B06EA" w:rsidRPr="00A73CC3" w:rsidRDefault="004D65AE" w:rsidP="000B06EA">
      <w:pPr>
        <w:suppressAutoHyphens w:val="0"/>
        <w:autoSpaceDE w:val="0"/>
        <w:adjustRightInd w:val="0"/>
        <w:ind w:firstLine="540"/>
        <w:textAlignment w:val="auto"/>
        <w:rPr>
          <w:rFonts w:ascii="Times New Roman" w:eastAsiaTheme="minorHAnsi" w:hAnsi="Times New Roman"/>
          <w:sz w:val="28"/>
          <w:szCs w:val="28"/>
        </w:rPr>
      </w:pPr>
      <w:r w:rsidRPr="0092011E">
        <w:rPr>
          <w:rFonts w:ascii="Times New Roman" w:hAnsi="Times New Roman"/>
          <w:sz w:val="28"/>
          <w:szCs w:val="28"/>
        </w:rPr>
        <w:t xml:space="preserve">17. </w:t>
      </w:r>
      <w:r w:rsidR="000B06EA">
        <w:rPr>
          <w:rFonts w:ascii="Times New Roman" w:hAnsi="Times New Roman"/>
          <w:sz w:val="28"/>
          <w:szCs w:val="28"/>
        </w:rPr>
        <w:t>И</w:t>
      </w:r>
      <w:r w:rsidR="000B06EA" w:rsidRPr="00A73CC3">
        <w:rPr>
          <w:rFonts w:ascii="Times New Roman" w:eastAsiaTheme="minorHAnsi" w:hAnsi="Times New Roman"/>
          <w:i/>
          <w:sz w:val="28"/>
          <w:szCs w:val="28"/>
        </w:rPr>
        <w:t>сключен</w:t>
      </w:r>
      <w:r w:rsidR="000B06EA">
        <w:rPr>
          <w:rFonts w:eastAsiaTheme="minorHAnsi" w:cs="Calibri"/>
          <w:sz w:val="28"/>
          <w:szCs w:val="28"/>
        </w:rPr>
        <w:t xml:space="preserve">. - </w:t>
      </w:r>
      <w:hyperlink r:id="rId14" w:history="1">
        <w:r w:rsidR="000B06EA" w:rsidRPr="00A73CC3">
          <w:rPr>
            <w:rFonts w:ascii="Times New Roman" w:eastAsiaTheme="minorHAnsi" w:hAnsi="Times New Roman"/>
            <w:sz w:val="28"/>
            <w:szCs w:val="28"/>
          </w:rPr>
          <w:t>Приказ</w:t>
        </w:r>
      </w:hyperlink>
      <w:r w:rsidR="000B06EA" w:rsidRPr="00A73CC3">
        <w:rPr>
          <w:rFonts w:ascii="Times New Roman" w:eastAsiaTheme="minorHAnsi" w:hAnsi="Times New Roman"/>
          <w:sz w:val="28"/>
          <w:szCs w:val="28"/>
        </w:rPr>
        <w:t xml:space="preserve"> </w:t>
      </w:r>
      <w:proofErr w:type="spellStart"/>
      <w:r w:rsidR="000B06EA">
        <w:rPr>
          <w:rFonts w:ascii="Times New Roman" w:eastAsiaTheme="minorHAnsi" w:hAnsi="Times New Roman"/>
          <w:sz w:val="28"/>
          <w:szCs w:val="28"/>
        </w:rPr>
        <w:t>КФиК</w:t>
      </w:r>
      <w:proofErr w:type="spellEnd"/>
      <w:r w:rsidR="000B06EA">
        <w:rPr>
          <w:rFonts w:ascii="Times New Roman" w:eastAsiaTheme="minorHAnsi" w:hAnsi="Times New Roman"/>
          <w:sz w:val="28"/>
          <w:szCs w:val="28"/>
        </w:rPr>
        <w:t xml:space="preserve"> Исилькульского МР от 15.07.2022 г </w:t>
      </w:r>
      <w:r w:rsidR="000B06EA" w:rsidRPr="00A73CC3">
        <w:rPr>
          <w:rFonts w:ascii="Times New Roman" w:eastAsiaTheme="minorHAnsi" w:hAnsi="Times New Roman"/>
          <w:sz w:val="28"/>
          <w:szCs w:val="28"/>
        </w:rPr>
        <w:t xml:space="preserve">N </w:t>
      </w:r>
      <w:r w:rsidR="000B06EA">
        <w:rPr>
          <w:rFonts w:ascii="Times New Roman" w:eastAsiaTheme="minorHAnsi" w:hAnsi="Times New Roman"/>
          <w:sz w:val="28"/>
          <w:szCs w:val="28"/>
        </w:rPr>
        <w:t>85</w:t>
      </w:r>
      <w:r w:rsidR="000B06EA" w:rsidRPr="00A73CC3">
        <w:rPr>
          <w:rFonts w:ascii="Times New Roman" w:eastAsiaTheme="minorHAnsi" w:hAnsi="Times New Roman"/>
          <w:sz w:val="28"/>
          <w:szCs w:val="28"/>
        </w:rPr>
        <w:t>.</w:t>
      </w:r>
    </w:p>
    <w:p w:rsidR="004D65AE" w:rsidRPr="0092011E" w:rsidRDefault="004D65AE" w:rsidP="004D65AE">
      <w:pPr>
        <w:pStyle w:val="ConsPlusNormal"/>
        <w:ind w:firstLine="540"/>
        <w:rPr>
          <w:rFonts w:ascii="Times New Roman" w:hAnsi="Times New Roman" w:cs="Times New Roman"/>
          <w:sz w:val="28"/>
          <w:szCs w:val="28"/>
        </w:rPr>
      </w:pPr>
      <w:r w:rsidRPr="008961C2">
        <w:rPr>
          <w:rFonts w:ascii="Times New Roman" w:hAnsi="Times New Roman" w:cs="Times New Roman"/>
          <w:sz w:val="28"/>
          <w:szCs w:val="28"/>
        </w:rPr>
        <w:t>18. </w:t>
      </w:r>
      <w:proofErr w:type="spellStart"/>
      <w:r w:rsidR="008961C2">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в течение двух рабочих дней за днем предоставления распоряжения, представленного участником казначейского сопровождения</w:t>
      </w:r>
      <w:r>
        <w:rPr>
          <w:rFonts w:ascii="Times New Roman" w:hAnsi="Times New Roman" w:cs="Times New Roman"/>
          <w:sz w:val="28"/>
          <w:szCs w:val="28"/>
        </w:rPr>
        <w:t>,</w:t>
      </w:r>
      <w:r w:rsidRPr="0092011E">
        <w:rPr>
          <w:rFonts w:ascii="Times New Roman" w:hAnsi="Times New Roman" w:cs="Times New Roman"/>
          <w:sz w:val="28"/>
          <w:szCs w:val="28"/>
        </w:rPr>
        <w:t xml:space="preserve"> в соответствии с Правилами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утвержденными постановлением Правительства Российской Федерации от 25 декабря 2021 года № 2483 и пунктом 13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утвержденного приказом Министерства финансов Российской Федерации от 17 декабря 2021 года № 214н, направляет в Управление Федерального казначейства по Омской области (далее – УФК по Омской области) Информацию о </w:t>
      </w:r>
      <w:r w:rsidR="00237349">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участниках, получающих денежные средства от </w:t>
      </w:r>
      <w:r w:rsidR="00237349">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участников.</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19. На основании информации УФК по Омской области по результатам проверки, проведенной в рамках бюджетного мониторинга (далее – Информация), </w:t>
      </w:r>
      <w:proofErr w:type="spellStart"/>
      <w:r w:rsidR="000B06EA">
        <w:rPr>
          <w:rFonts w:ascii="Times New Roman" w:hAnsi="Times New Roman" w:cs="Times New Roman"/>
          <w:sz w:val="28"/>
          <w:szCs w:val="28"/>
        </w:rPr>
        <w:t>КФиК</w:t>
      </w:r>
      <w:proofErr w:type="spellEnd"/>
      <w:r w:rsidR="000B06EA">
        <w:rPr>
          <w:rFonts w:ascii="Times New Roman" w:hAnsi="Times New Roman" w:cs="Times New Roman"/>
          <w:sz w:val="28"/>
          <w:szCs w:val="28"/>
        </w:rPr>
        <w:t xml:space="preserve"> </w:t>
      </w:r>
      <w:r w:rsidRPr="0092011E">
        <w:rPr>
          <w:rFonts w:ascii="Times New Roman" w:hAnsi="Times New Roman" w:cs="Times New Roman"/>
          <w:sz w:val="28"/>
          <w:szCs w:val="28"/>
        </w:rPr>
        <w:t>осуществляется:</w:t>
      </w:r>
    </w:p>
    <w:p w:rsidR="00C75F98"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1) проведение операции на лицевом счете при отсутствии оснований и признаков, включенных в классификатор признаков финансовых нарушений, предусмотренный пунктом 13 статьи 242.13-1 Бюджетного кодекса </w:t>
      </w:r>
      <w:r w:rsidR="00C75F98" w:rsidRPr="00C75F98">
        <w:rPr>
          <w:rFonts w:ascii="Times New Roman" w:hAnsi="Times New Roman" w:cs="Times New Roman"/>
          <w:sz w:val="28"/>
          <w:szCs w:val="28"/>
        </w:rPr>
        <w:t>Российской Федерации (далее - классификатор признаков финансовых нарушений)</w:t>
      </w:r>
      <w:r w:rsidR="00C75F98">
        <w:rPr>
          <w:rFonts w:ascii="Times New Roman" w:hAnsi="Times New Roman" w:cs="Times New Roman"/>
          <w:sz w:val="28"/>
          <w:szCs w:val="28"/>
        </w:rPr>
        <w:t>,</w:t>
      </w:r>
      <w:r w:rsidRPr="0092011E">
        <w:rPr>
          <w:rFonts w:ascii="Times New Roman" w:hAnsi="Times New Roman" w:cs="Times New Roman"/>
          <w:sz w:val="28"/>
          <w:szCs w:val="28"/>
        </w:rPr>
        <w:t xml:space="preserve"> для </w:t>
      </w:r>
      <w:r w:rsidRPr="0092011E">
        <w:rPr>
          <w:rFonts w:ascii="Times New Roman" w:hAnsi="Times New Roman" w:cs="Times New Roman"/>
          <w:sz w:val="28"/>
          <w:szCs w:val="28"/>
        </w:rPr>
        <w:lastRenderedPageBreak/>
        <w:t xml:space="preserve">применения мер реагирования, предусмотренных подпунктом 1 пункта 3 и подпунктами 3 и 4 пункта 5 статьи 242.13-1 Бюджетного кодекса </w:t>
      </w:r>
      <w:r w:rsidR="00C75F98" w:rsidRPr="00C75F98">
        <w:rPr>
          <w:rFonts w:ascii="Times New Roman" w:hAnsi="Times New Roman" w:cs="Times New Roman"/>
          <w:sz w:val="28"/>
          <w:szCs w:val="28"/>
        </w:rPr>
        <w:t>Российской Федерации, в течение двух рабочих дней</w:t>
      </w:r>
      <w:proofErr w:type="gramEnd"/>
      <w:r w:rsidR="00C75F98" w:rsidRPr="00C75F98">
        <w:rPr>
          <w:rFonts w:ascii="Times New Roman" w:hAnsi="Times New Roman" w:cs="Times New Roman"/>
          <w:sz w:val="28"/>
          <w:szCs w:val="28"/>
        </w:rPr>
        <w:t xml:space="preserve"> со дня</w:t>
      </w:r>
      <w:r w:rsidRPr="00C75F98">
        <w:rPr>
          <w:rFonts w:ascii="Times New Roman" w:hAnsi="Times New Roman" w:cs="Times New Roman"/>
          <w:sz w:val="28"/>
          <w:szCs w:val="28"/>
        </w:rPr>
        <w:t xml:space="preserve"> </w:t>
      </w:r>
      <w:r w:rsidRPr="0092011E">
        <w:rPr>
          <w:rFonts w:ascii="Times New Roman" w:hAnsi="Times New Roman" w:cs="Times New Roman"/>
          <w:sz w:val="28"/>
          <w:szCs w:val="28"/>
        </w:rPr>
        <w:t>получения Информации;</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2) запрет (отказ) в осуществлении операции на лицевом счете, предусмотренный подпунктами 3 и 4 пункта 5 статьи 242.13-1 Бюджетного кодекса</w:t>
      </w:r>
      <w:r w:rsidR="00C75F98">
        <w:rPr>
          <w:rFonts w:ascii="Times New Roman" w:hAnsi="Times New Roman" w:cs="Times New Roman"/>
          <w:sz w:val="28"/>
          <w:szCs w:val="28"/>
        </w:rPr>
        <w:t xml:space="preserve"> </w:t>
      </w:r>
      <w:r w:rsidR="00C75F98" w:rsidRPr="00C75F98">
        <w:rPr>
          <w:rFonts w:ascii="Times New Roman" w:hAnsi="Times New Roman" w:cs="Times New Roman"/>
          <w:sz w:val="28"/>
          <w:szCs w:val="28"/>
        </w:rPr>
        <w:t>Российской Федерации</w:t>
      </w:r>
      <w:r w:rsidRPr="0092011E">
        <w:rPr>
          <w:rFonts w:ascii="Times New Roman" w:hAnsi="Times New Roman" w:cs="Times New Roman"/>
          <w:sz w:val="28"/>
          <w:szCs w:val="28"/>
        </w:rPr>
        <w:t>, при наличии оснований, указанных в пунктах 10 и 11 статьи 242.13-1 Бюджетного кодекса</w:t>
      </w:r>
      <w:r w:rsidR="00C75F98">
        <w:rPr>
          <w:rFonts w:ascii="Times New Roman" w:hAnsi="Times New Roman" w:cs="Times New Roman"/>
          <w:sz w:val="28"/>
          <w:szCs w:val="28"/>
        </w:rPr>
        <w:t xml:space="preserve"> </w:t>
      </w:r>
      <w:r w:rsidR="00C75F98" w:rsidRPr="00C75F98">
        <w:rPr>
          <w:rFonts w:ascii="Times New Roman" w:hAnsi="Times New Roman" w:cs="Times New Roman"/>
          <w:sz w:val="28"/>
          <w:szCs w:val="28"/>
        </w:rPr>
        <w:t>Российской Федерации</w:t>
      </w:r>
      <w:r w:rsidRPr="0092011E">
        <w:rPr>
          <w:rFonts w:ascii="Times New Roman" w:hAnsi="Times New Roman" w:cs="Times New Roman"/>
          <w:sz w:val="28"/>
          <w:szCs w:val="28"/>
        </w:rPr>
        <w:t xml:space="preserve">, и </w:t>
      </w:r>
      <w:r w:rsidR="00C75F98" w:rsidRPr="00C75F98">
        <w:rPr>
          <w:rFonts w:ascii="Times New Roman" w:hAnsi="Times New Roman" w:cs="Times New Roman"/>
          <w:sz w:val="28"/>
          <w:szCs w:val="28"/>
        </w:rPr>
        <w:t>направление заказчику Уведомления</w:t>
      </w:r>
      <w:r w:rsidR="00C75F98" w:rsidRPr="0092011E">
        <w:rPr>
          <w:rFonts w:ascii="Times New Roman" w:hAnsi="Times New Roman" w:cs="Times New Roman"/>
          <w:sz w:val="28"/>
          <w:szCs w:val="28"/>
        </w:rPr>
        <w:t xml:space="preserve"> </w:t>
      </w:r>
      <w:r w:rsidRPr="0092011E">
        <w:rPr>
          <w:rFonts w:ascii="Times New Roman" w:hAnsi="Times New Roman" w:cs="Times New Roman"/>
          <w:sz w:val="28"/>
          <w:szCs w:val="28"/>
        </w:rPr>
        <w:t>о запрете (об отказе) осуществления операций на лицевом счете (об отмене запрета (отказа) осуществления операций на лицевом</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счете</w:t>
      </w:r>
      <w:proofErr w:type="gramEnd"/>
      <w:r w:rsidRPr="0092011E">
        <w:rPr>
          <w:rFonts w:ascii="Times New Roman" w:hAnsi="Times New Roman" w:cs="Times New Roman"/>
          <w:sz w:val="28"/>
          <w:szCs w:val="28"/>
        </w:rPr>
        <w:t xml:space="preserve">) согласно приложению № 6 к настоящему Порядку, </w:t>
      </w:r>
      <w:r w:rsidR="00C75F98" w:rsidRPr="00C75F98">
        <w:rPr>
          <w:rFonts w:ascii="Times New Roman" w:hAnsi="Times New Roman" w:cs="Times New Roman"/>
          <w:sz w:val="28"/>
          <w:szCs w:val="28"/>
        </w:rPr>
        <w:t>в течение двух рабочих дней со дня</w:t>
      </w:r>
      <w:r w:rsidRPr="0092011E">
        <w:rPr>
          <w:rFonts w:ascii="Times New Roman" w:hAnsi="Times New Roman" w:cs="Times New Roman"/>
          <w:sz w:val="28"/>
          <w:szCs w:val="28"/>
        </w:rPr>
        <w:t xml:space="preserve"> получения Информации;</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3) приостановление операции на лицевом счете, предусмотренное подпунктом 1 пункта 3 статьи 242.13-1 Бюджетного кодекса</w:t>
      </w:r>
      <w:r w:rsidR="00C75F98" w:rsidRPr="00C75F98">
        <w:rPr>
          <w:sz w:val="28"/>
          <w:szCs w:val="28"/>
        </w:rPr>
        <w:t xml:space="preserve"> </w:t>
      </w:r>
      <w:r w:rsidR="00C75F98" w:rsidRPr="00C75F98">
        <w:rPr>
          <w:rFonts w:ascii="Times New Roman" w:hAnsi="Times New Roman" w:cs="Times New Roman"/>
          <w:sz w:val="28"/>
          <w:szCs w:val="28"/>
        </w:rPr>
        <w:t>Российской Федерации</w:t>
      </w:r>
      <w:r w:rsidR="00C75F98">
        <w:rPr>
          <w:rFonts w:ascii="Times New Roman" w:hAnsi="Times New Roman" w:cs="Times New Roman"/>
          <w:sz w:val="28"/>
          <w:szCs w:val="28"/>
        </w:rPr>
        <w:t>,</w:t>
      </w:r>
      <w:r w:rsidRPr="0092011E">
        <w:rPr>
          <w:rFonts w:ascii="Times New Roman" w:hAnsi="Times New Roman" w:cs="Times New Roman"/>
          <w:sz w:val="28"/>
          <w:szCs w:val="28"/>
        </w:rPr>
        <w:t xml:space="preserve"> при наличии признаков, включенных в классификатор признаков финансовых нарушений, и </w:t>
      </w:r>
      <w:r w:rsidR="00C75F98" w:rsidRPr="00C75F98">
        <w:rPr>
          <w:rFonts w:ascii="Times New Roman" w:hAnsi="Times New Roman" w:cs="Times New Roman"/>
          <w:sz w:val="28"/>
          <w:szCs w:val="28"/>
        </w:rPr>
        <w:t>направление заказчику и участнику казначейского сопровождения Уведомления</w:t>
      </w:r>
      <w:r w:rsidR="00C75F98" w:rsidRPr="0092011E">
        <w:rPr>
          <w:rFonts w:ascii="Times New Roman" w:hAnsi="Times New Roman" w:cs="Times New Roman"/>
          <w:sz w:val="28"/>
          <w:szCs w:val="28"/>
        </w:rPr>
        <w:t xml:space="preserve"> </w:t>
      </w:r>
      <w:r w:rsidRPr="0092011E">
        <w:rPr>
          <w:rFonts w:ascii="Times New Roman" w:hAnsi="Times New Roman" w:cs="Times New Roman"/>
          <w:sz w:val="28"/>
          <w:szCs w:val="28"/>
        </w:rPr>
        <w:t xml:space="preserve">о приостановлении операции на лицевом счете согласно приложению № 7 к настоящему Порядку </w:t>
      </w:r>
      <w:r w:rsidR="00C75F98" w:rsidRPr="00C75F98">
        <w:rPr>
          <w:rFonts w:ascii="Times New Roman" w:hAnsi="Times New Roman" w:cs="Times New Roman"/>
          <w:sz w:val="28"/>
          <w:szCs w:val="28"/>
        </w:rPr>
        <w:t>в течение двух рабочих дней со дня</w:t>
      </w:r>
      <w:r w:rsidRPr="0092011E">
        <w:rPr>
          <w:rFonts w:ascii="Times New Roman" w:hAnsi="Times New Roman" w:cs="Times New Roman"/>
          <w:sz w:val="28"/>
          <w:szCs w:val="28"/>
        </w:rPr>
        <w:t xml:space="preserve"> получения Информации;</w:t>
      </w:r>
      <w:proofErr w:type="gramEnd"/>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4) предупреждение (информирование) при осуществлении операций на лицевых счетах, предусмотренное подпунктом 2 пункта 3 статьи 242.13-1 Бюджетного кодекса</w:t>
      </w:r>
      <w:r w:rsidR="00C75F98" w:rsidRPr="00C75F98">
        <w:rPr>
          <w:sz w:val="28"/>
          <w:szCs w:val="28"/>
        </w:rPr>
        <w:t xml:space="preserve"> </w:t>
      </w:r>
      <w:r w:rsidR="00C75F98" w:rsidRPr="00C75F98">
        <w:rPr>
          <w:rFonts w:ascii="Times New Roman" w:hAnsi="Times New Roman" w:cs="Times New Roman"/>
          <w:sz w:val="28"/>
          <w:szCs w:val="28"/>
        </w:rPr>
        <w:t>Российской Федерации</w:t>
      </w:r>
      <w:r w:rsidR="00C75F98">
        <w:rPr>
          <w:rFonts w:ascii="Times New Roman" w:hAnsi="Times New Roman" w:cs="Times New Roman"/>
          <w:sz w:val="28"/>
          <w:szCs w:val="28"/>
        </w:rPr>
        <w:t xml:space="preserve"> </w:t>
      </w:r>
      <w:r w:rsidRPr="0092011E">
        <w:rPr>
          <w:rFonts w:ascii="Times New Roman" w:hAnsi="Times New Roman" w:cs="Times New Roman"/>
          <w:sz w:val="28"/>
          <w:szCs w:val="28"/>
        </w:rPr>
        <w:t xml:space="preserve"> при наличии признаков, включенных в классификатор признаков финансовых нарушений, и </w:t>
      </w:r>
      <w:r w:rsidR="00C75F98" w:rsidRPr="00C75F98">
        <w:rPr>
          <w:rFonts w:ascii="Times New Roman" w:hAnsi="Times New Roman" w:cs="Times New Roman"/>
          <w:sz w:val="28"/>
          <w:szCs w:val="28"/>
        </w:rPr>
        <w:t>направление заказчику и участнику казначейского сопровождения Предупреждения (информирования)</w:t>
      </w:r>
      <w:r w:rsidRPr="0092011E">
        <w:rPr>
          <w:rFonts w:ascii="Times New Roman" w:hAnsi="Times New Roman" w:cs="Times New Roman"/>
          <w:sz w:val="28"/>
          <w:szCs w:val="28"/>
        </w:rPr>
        <w:t xml:space="preserve"> о наличии признаков финансовых нарушений при осуществлении операций на лицевых счетах участников казначейского сопровождения согласно приложению № 8 к настоящему Порядку </w:t>
      </w:r>
      <w:r w:rsidR="00C75F98" w:rsidRPr="00C75F98">
        <w:rPr>
          <w:rFonts w:ascii="Times New Roman" w:hAnsi="Times New Roman" w:cs="Times New Roman"/>
          <w:sz w:val="28"/>
          <w:szCs w:val="28"/>
        </w:rPr>
        <w:t>в</w:t>
      </w:r>
      <w:proofErr w:type="gramEnd"/>
      <w:r w:rsidR="00C75F98" w:rsidRPr="00C75F98">
        <w:rPr>
          <w:rFonts w:ascii="Times New Roman" w:hAnsi="Times New Roman" w:cs="Times New Roman"/>
          <w:sz w:val="28"/>
          <w:szCs w:val="28"/>
        </w:rPr>
        <w:t xml:space="preserve"> течение двух рабочих дней со дня</w:t>
      </w:r>
      <w:r w:rsidRPr="0092011E">
        <w:rPr>
          <w:rFonts w:ascii="Times New Roman" w:hAnsi="Times New Roman" w:cs="Times New Roman"/>
          <w:sz w:val="28"/>
          <w:szCs w:val="28"/>
        </w:rPr>
        <w:t xml:space="preserve"> исполнения распоряжений.</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5A1E57" w:rsidRDefault="005A1E57" w:rsidP="005A1E57">
      <w:pPr>
        <w:pStyle w:val="a7"/>
        <w:ind w:left="0"/>
        <w:jc w:val="both"/>
        <w:rPr>
          <w:sz w:val="28"/>
          <w:szCs w:val="28"/>
        </w:rPr>
      </w:pPr>
      <w:r>
        <w:rPr>
          <w:sz w:val="28"/>
          <w:szCs w:val="28"/>
        </w:rPr>
        <w:t xml:space="preserve">       </w:t>
      </w:r>
      <w:r w:rsidR="004D65AE" w:rsidRPr="0092011E">
        <w:rPr>
          <w:sz w:val="28"/>
          <w:szCs w:val="28"/>
        </w:rPr>
        <w:t xml:space="preserve">20. </w:t>
      </w:r>
      <w:r w:rsidRPr="00AD4FB0">
        <w:rPr>
          <w:sz w:val="28"/>
          <w:szCs w:val="28"/>
        </w:rPr>
        <w:t xml:space="preserve">Заказчик в течение двух рабочих дней со дня получения от </w:t>
      </w:r>
      <w:proofErr w:type="spellStart"/>
      <w:r>
        <w:rPr>
          <w:sz w:val="28"/>
          <w:szCs w:val="28"/>
        </w:rPr>
        <w:t>КФиК</w:t>
      </w:r>
      <w:proofErr w:type="spellEnd"/>
      <w:r w:rsidRPr="00AD4FB0">
        <w:rPr>
          <w:sz w:val="28"/>
          <w:szCs w:val="28"/>
        </w:rPr>
        <w:t xml:space="preserve"> Уведомления о приостановлении операций на лицевом счете направляет в </w:t>
      </w:r>
      <w:proofErr w:type="spellStart"/>
      <w:r>
        <w:rPr>
          <w:sz w:val="28"/>
          <w:szCs w:val="28"/>
        </w:rPr>
        <w:t>КФиК</w:t>
      </w:r>
      <w:proofErr w:type="spellEnd"/>
      <w:r w:rsidRPr="00AD4FB0">
        <w:rPr>
          <w:sz w:val="28"/>
          <w:szCs w:val="28"/>
        </w:rPr>
        <w:t xml:space="preserve"> Уведомление об обоснованности (необоснованности) приостановления операции на лицевом счете согласно приложению N 9 к настоящему Порядку, в котором отражается соответствующее решение заказчика.</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5A1E57" w:rsidRDefault="005A1E57" w:rsidP="005A1E57">
      <w:pPr>
        <w:pStyle w:val="a7"/>
        <w:ind w:left="0"/>
        <w:jc w:val="both"/>
        <w:rPr>
          <w:sz w:val="28"/>
          <w:szCs w:val="28"/>
        </w:rPr>
      </w:pPr>
      <w:r>
        <w:rPr>
          <w:sz w:val="28"/>
          <w:szCs w:val="28"/>
        </w:rPr>
        <w:t xml:space="preserve">        </w:t>
      </w:r>
      <w:r w:rsidR="004D65AE" w:rsidRPr="0092011E">
        <w:rPr>
          <w:sz w:val="28"/>
          <w:szCs w:val="28"/>
        </w:rPr>
        <w:t xml:space="preserve">21. </w:t>
      </w:r>
      <w:proofErr w:type="spellStart"/>
      <w:r>
        <w:rPr>
          <w:sz w:val="28"/>
          <w:szCs w:val="28"/>
        </w:rPr>
        <w:t>КФиК</w:t>
      </w:r>
      <w:proofErr w:type="spellEnd"/>
      <w:r w:rsidRPr="00AD4FB0">
        <w:rPr>
          <w:sz w:val="28"/>
          <w:szCs w:val="28"/>
        </w:rPr>
        <w:t xml:space="preserve"> осуществляет проведение операции (санкционирование) на лицевом счете:</w:t>
      </w:r>
    </w:p>
    <w:p w:rsidR="005A1E57" w:rsidRDefault="005A1E57" w:rsidP="005A1E57">
      <w:pPr>
        <w:pStyle w:val="a7"/>
        <w:ind w:left="0"/>
        <w:jc w:val="both"/>
        <w:rPr>
          <w:sz w:val="28"/>
          <w:szCs w:val="28"/>
        </w:rPr>
      </w:pPr>
      <w:r>
        <w:rPr>
          <w:sz w:val="28"/>
          <w:szCs w:val="28"/>
        </w:rPr>
        <w:t xml:space="preserve">       </w:t>
      </w:r>
      <w:r w:rsidRPr="00AD4FB0">
        <w:rPr>
          <w:sz w:val="28"/>
          <w:szCs w:val="28"/>
        </w:rPr>
        <w:t>1) в случае представления заказчиком Уведомления об обоснованности (необоснованности) приостановления операции на лицевом счете, содержащего решение о необоснованности приостановления операции на лицевом счете - в течение двух рабочих дней со дня представления предусмотренного настоящим подпунктом Уведомления;</w:t>
      </w:r>
    </w:p>
    <w:p w:rsidR="005A1E57" w:rsidRDefault="005A1E57" w:rsidP="005A1E57">
      <w:pPr>
        <w:pStyle w:val="a7"/>
        <w:ind w:left="0"/>
        <w:jc w:val="both"/>
        <w:rPr>
          <w:sz w:val="28"/>
          <w:szCs w:val="28"/>
        </w:rPr>
      </w:pPr>
      <w:r>
        <w:rPr>
          <w:sz w:val="28"/>
          <w:szCs w:val="28"/>
        </w:rPr>
        <w:lastRenderedPageBreak/>
        <w:t xml:space="preserve">       </w:t>
      </w:r>
      <w:r w:rsidRPr="00AD4FB0">
        <w:rPr>
          <w:sz w:val="28"/>
          <w:szCs w:val="28"/>
        </w:rPr>
        <w:t>2) в случае не</w:t>
      </w:r>
      <w:r>
        <w:rPr>
          <w:sz w:val="28"/>
          <w:szCs w:val="28"/>
        </w:rPr>
        <w:t xml:space="preserve"> </w:t>
      </w:r>
      <w:r w:rsidRPr="00AD4FB0">
        <w:rPr>
          <w:sz w:val="28"/>
          <w:szCs w:val="28"/>
        </w:rPr>
        <w:t>поступления Уведомления об обоснованности (необоснованности) приостановления операции на лицевом счете - в течение трех рабочих дней со дня информирования заказчика в соответствии с подпунктом 3 пункта 19 настоящего Порядка.</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4D65AE" w:rsidRDefault="004D65AE" w:rsidP="005A1E57">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22. </w:t>
      </w:r>
      <w:proofErr w:type="spellStart"/>
      <w:r w:rsidR="005A1E57" w:rsidRPr="005A1E57">
        <w:rPr>
          <w:rFonts w:ascii="Times New Roman" w:hAnsi="Times New Roman" w:cs="Times New Roman"/>
          <w:sz w:val="28"/>
          <w:szCs w:val="28"/>
        </w:rPr>
        <w:t>КФиК</w:t>
      </w:r>
      <w:proofErr w:type="spellEnd"/>
      <w:r w:rsidR="005A1E57" w:rsidRPr="005A1E57">
        <w:rPr>
          <w:rFonts w:ascii="Times New Roman" w:hAnsi="Times New Roman" w:cs="Times New Roman"/>
          <w:sz w:val="28"/>
          <w:szCs w:val="28"/>
        </w:rPr>
        <w:t xml:space="preserve"> в течение двух рабочих дней со дня проведения операции (санкционирования) на лицевом счете в соответствии с пунктом 21 настоящего Порядка информирует УФК по Омской области об осуществлении данных операций (санкционировании) на лицевом счете.</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5A1E57" w:rsidRDefault="005A1E57" w:rsidP="005A1E57">
      <w:pPr>
        <w:pStyle w:val="a7"/>
        <w:ind w:left="0"/>
        <w:jc w:val="both"/>
        <w:rPr>
          <w:sz w:val="28"/>
          <w:szCs w:val="28"/>
        </w:rPr>
      </w:pPr>
      <w:r>
        <w:rPr>
          <w:sz w:val="28"/>
          <w:szCs w:val="28"/>
        </w:rPr>
        <w:t xml:space="preserve">        </w:t>
      </w:r>
      <w:r w:rsidRPr="00AD4FB0">
        <w:rPr>
          <w:sz w:val="28"/>
          <w:szCs w:val="28"/>
        </w:rPr>
        <w:t xml:space="preserve">23. </w:t>
      </w:r>
      <w:proofErr w:type="gramStart"/>
      <w:r w:rsidRPr="00AD4FB0">
        <w:rPr>
          <w:sz w:val="28"/>
          <w:szCs w:val="28"/>
        </w:rPr>
        <w:t xml:space="preserve">При несоответствии распоряжений и документов-оснований (при наличии) требованиям, предусмотренным пунктами 11 - 16 настоящего Порядка, в случае запрета (отказа) в осуществлении операции на лицевом счете, в случае принятия заказчиком решения об обоснованности приостановления операции на лицевом счете </w:t>
      </w:r>
      <w:r>
        <w:rPr>
          <w:sz w:val="28"/>
          <w:szCs w:val="28"/>
        </w:rPr>
        <w:t>сектор казначейского исполнения бюджета</w:t>
      </w:r>
      <w:r w:rsidRPr="00AD4FB0">
        <w:rPr>
          <w:sz w:val="28"/>
          <w:szCs w:val="28"/>
        </w:rPr>
        <w:t xml:space="preserve"> осуществляет отклонение распоряжения (документов-оснований) в течение двух рабочих дней со дня представления:</w:t>
      </w:r>
      <w:proofErr w:type="gramEnd"/>
    </w:p>
    <w:p w:rsidR="005A1E57" w:rsidRPr="005A1E57" w:rsidRDefault="005A1E57" w:rsidP="005A1E57">
      <w:pPr>
        <w:pStyle w:val="a7"/>
        <w:ind w:left="0"/>
        <w:jc w:val="both"/>
        <w:rPr>
          <w:sz w:val="28"/>
          <w:szCs w:val="28"/>
        </w:rPr>
      </w:pPr>
      <w:r w:rsidRPr="005A1E57">
        <w:rPr>
          <w:sz w:val="28"/>
          <w:szCs w:val="28"/>
        </w:rPr>
        <w:t xml:space="preserve">       1) участником казначейского сопровождения распоряжений и (или) документов-оснований (при наличии);</w:t>
      </w:r>
    </w:p>
    <w:p w:rsidR="005A1E57" w:rsidRDefault="005A1E57" w:rsidP="005A1E57">
      <w:pPr>
        <w:pStyle w:val="ConsPlusNormal"/>
        <w:ind w:firstLine="0"/>
        <w:rPr>
          <w:rFonts w:ascii="Times New Roman" w:hAnsi="Times New Roman" w:cs="Times New Roman"/>
          <w:sz w:val="28"/>
          <w:szCs w:val="28"/>
        </w:rPr>
      </w:pPr>
      <w:r w:rsidRPr="005A1E57">
        <w:rPr>
          <w:rFonts w:ascii="Times New Roman" w:hAnsi="Times New Roman" w:cs="Times New Roman"/>
          <w:sz w:val="28"/>
          <w:szCs w:val="28"/>
        </w:rPr>
        <w:t xml:space="preserve">       2) заказчиком Уведомления об обоснованности (необоснованности) приостановления операции на лицевом счете, содержащим решение об обоснованности приостановления операции на лицевом счете.</w:t>
      </w:r>
    </w:p>
    <w:p w:rsidR="005A1E57" w:rsidRPr="005A1E57" w:rsidRDefault="005A1E57" w:rsidP="005A1E57">
      <w:pPr>
        <w:pStyle w:val="ConsPlusNormal"/>
        <w:ind w:firstLine="0"/>
        <w:rPr>
          <w:rFonts w:ascii="Times New Roman" w:hAnsi="Times New Roman" w:cs="Times New Roman"/>
        </w:rPr>
      </w:pPr>
      <w:r>
        <w:rPr>
          <w:rFonts w:ascii="Times New Roman" w:hAnsi="Times New Roman" w:cs="Times New Roman"/>
          <w:i/>
          <w:sz w:val="24"/>
          <w:szCs w:val="24"/>
        </w:rPr>
        <w:t xml:space="preserve">         </w:t>
      </w: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sectPr w:rsidR="005A1E57" w:rsidRPr="005A1E57" w:rsidSect="005829C1">
      <w:headerReference w:type="default" r:id="rId15"/>
      <w:pgSz w:w="11906" w:h="16838"/>
      <w:pgMar w:top="1134" w:right="851" w:bottom="1134" w:left="1276"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956" w:rsidRDefault="00882956" w:rsidP="00364BEE">
      <w:r>
        <w:separator/>
      </w:r>
    </w:p>
  </w:endnote>
  <w:endnote w:type="continuationSeparator" w:id="0">
    <w:p w:rsidR="00882956" w:rsidRDefault="00882956" w:rsidP="00364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956" w:rsidRDefault="00882956" w:rsidP="00364BEE">
      <w:r>
        <w:separator/>
      </w:r>
    </w:p>
  </w:footnote>
  <w:footnote w:type="continuationSeparator" w:id="0">
    <w:p w:rsidR="00882956" w:rsidRDefault="00882956" w:rsidP="00364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6F7" w:rsidRPr="00A528EE" w:rsidRDefault="00FE33CB" w:rsidP="00217C4E">
    <w:pPr>
      <w:pStyle w:val="a3"/>
      <w:jc w:val="center"/>
      <w:rPr>
        <w:rFonts w:ascii="Times New Roman" w:hAnsi="Times New Roman"/>
        <w:sz w:val="16"/>
      </w:rPr>
    </w:pPr>
    <w:r w:rsidRPr="00A528EE">
      <w:rPr>
        <w:rFonts w:ascii="Times New Roman" w:hAnsi="Times New Roman"/>
        <w:sz w:val="20"/>
      </w:rPr>
      <w:fldChar w:fldCharType="begin"/>
    </w:r>
    <w:r w:rsidR="004D65AE" w:rsidRPr="00A528EE">
      <w:rPr>
        <w:rFonts w:ascii="Times New Roman" w:hAnsi="Times New Roman"/>
        <w:sz w:val="20"/>
      </w:rPr>
      <w:instrText xml:space="preserve"> PAGE </w:instrText>
    </w:r>
    <w:r w:rsidRPr="00A528EE">
      <w:rPr>
        <w:rFonts w:ascii="Times New Roman" w:hAnsi="Times New Roman"/>
        <w:sz w:val="20"/>
      </w:rPr>
      <w:fldChar w:fldCharType="separate"/>
    </w:r>
    <w:r w:rsidR="00B76B93">
      <w:rPr>
        <w:rFonts w:ascii="Times New Roman" w:hAnsi="Times New Roman"/>
        <w:noProof/>
        <w:sz w:val="20"/>
      </w:rPr>
      <w:t>3</w:t>
    </w:r>
    <w:r w:rsidRPr="00A528EE">
      <w:rPr>
        <w:rFonts w:ascii="Times New Roman" w:hAnsi="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17019"/>
    <w:multiLevelType w:val="hybridMultilevel"/>
    <w:tmpl w:val="A9CEF846"/>
    <w:lvl w:ilvl="0" w:tplc="20967FB4">
      <w:start w:val="1"/>
      <w:numFmt w:val="decimal"/>
      <w:lvlText w:val="%1)"/>
      <w:lvlJc w:val="left"/>
      <w:pPr>
        <w:ind w:left="900" w:hanging="396"/>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D65AE"/>
    <w:rsid w:val="00015C3B"/>
    <w:rsid w:val="000B06EA"/>
    <w:rsid w:val="000B0E03"/>
    <w:rsid w:val="000E1EB8"/>
    <w:rsid w:val="000F700A"/>
    <w:rsid w:val="00154FB3"/>
    <w:rsid w:val="001B61EE"/>
    <w:rsid w:val="001E2920"/>
    <w:rsid w:val="00237349"/>
    <w:rsid w:val="00252E11"/>
    <w:rsid w:val="00253966"/>
    <w:rsid w:val="002A48EF"/>
    <w:rsid w:val="00364BEE"/>
    <w:rsid w:val="003C520D"/>
    <w:rsid w:val="00483DE4"/>
    <w:rsid w:val="004B455A"/>
    <w:rsid w:val="004D65AE"/>
    <w:rsid w:val="005119EF"/>
    <w:rsid w:val="0057711E"/>
    <w:rsid w:val="005829C1"/>
    <w:rsid w:val="005A1E57"/>
    <w:rsid w:val="005E345B"/>
    <w:rsid w:val="00601690"/>
    <w:rsid w:val="00694626"/>
    <w:rsid w:val="006B5916"/>
    <w:rsid w:val="00784844"/>
    <w:rsid w:val="007A7241"/>
    <w:rsid w:val="007C3E58"/>
    <w:rsid w:val="0080630E"/>
    <w:rsid w:val="008108FA"/>
    <w:rsid w:val="00876F8F"/>
    <w:rsid w:val="00882956"/>
    <w:rsid w:val="008961C2"/>
    <w:rsid w:val="008C757B"/>
    <w:rsid w:val="008D534A"/>
    <w:rsid w:val="009C5C43"/>
    <w:rsid w:val="009E35C4"/>
    <w:rsid w:val="00A026D5"/>
    <w:rsid w:val="00A73CC3"/>
    <w:rsid w:val="00AC77B0"/>
    <w:rsid w:val="00B76B93"/>
    <w:rsid w:val="00B95A42"/>
    <w:rsid w:val="00C75F98"/>
    <w:rsid w:val="00CB5B2C"/>
    <w:rsid w:val="00CC1D2A"/>
    <w:rsid w:val="00CE776B"/>
    <w:rsid w:val="00D07A24"/>
    <w:rsid w:val="00D26360"/>
    <w:rsid w:val="00D732FD"/>
    <w:rsid w:val="00F2650E"/>
    <w:rsid w:val="00FE3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D65AE"/>
    <w:pPr>
      <w:suppressAutoHyphens/>
      <w:autoSpaceDN w:val="0"/>
      <w:spacing w:after="0" w:line="240" w:lineRule="auto"/>
      <w:ind w:firstLine="709"/>
      <w:jc w:val="both"/>
      <w:textAlignment w:val="baseline"/>
    </w:pPr>
    <w:rPr>
      <w:rFonts w:ascii="Calibri" w:eastAsia="Calibri" w:hAnsi="Calibri" w:cs="Times New Roman"/>
    </w:rPr>
  </w:style>
  <w:style w:type="paragraph" w:styleId="1">
    <w:name w:val="heading 1"/>
    <w:basedOn w:val="a"/>
    <w:next w:val="a"/>
    <w:link w:val="10"/>
    <w:qFormat/>
    <w:rsid w:val="008108FA"/>
    <w:pPr>
      <w:widowControl w:val="0"/>
      <w:suppressAutoHyphens w:val="0"/>
      <w:autoSpaceDE w:val="0"/>
      <w:adjustRightInd w:val="0"/>
      <w:spacing w:before="108" w:after="108"/>
      <w:ind w:firstLine="0"/>
      <w:jc w:val="center"/>
      <w:textAlignment w:val="auto"/>
      <w:outlineLvl w:val="0"/>
    </w:pPr>
    <w:rPr>
      <w:rFonts w:ascii="Arial" w:eastAsia="Times New Roman"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65AE"/>
    <w:pPr>
      <w:tabs>
        <w:tab w:val="center" w:pos="4677"/>
        <w:tab w:val="right" w:pos="9355"/>
      </w:tabs>
    </w:pPr>
  </w:style>
  <w:style w:type="character" w:customStyle="1" w:styleId="a4">
    <w:name w:val="Верхний колонтитул Знак"/>
    <w:basedOn w:val="a0"/>
    <w:link w:val="a3"/>
    <w:uiPriority w:val="99"/>
    <w:rsid w:val="004D65AE"/>
    <w:rPr>
      <w:rFonts w:ascii="Calibri" w:eastAsia="Calibri" w:hAnsi="Calibri" w:cs="Times New Roman"/>
    </w:rPr>
  </w:style>
  <w:style w:type="paragraph" w:customStyle="1" w:styleId="ConsPlusTitle">
    <w:name w:val="ConsPlusTitle"/>
    <w:rsid w:val="004D65AE"/>
    <w:pPr>
      <w:widowControl w:val="0"/>
      <w:suppressAutoHyphens/>
      <w:autoSpaceDE w:val="0"/>
      <w:autoSpaceDN w:val="0"/>
      <w:spacing w:after="0" w:line="240" w:lineRule="auto"/>
      <w:ind w:firstLine="709"/>
      <w:jc w:val="both"/>
      <w:textAlignment w:val="baseline"/>
    </w:pPr>
    <w:rPr>
      <w:rFonts w:ascii="Times New Roman" w:eastAsia="Times New Roman" w:hAnsi="Times New Roman" w:cs="Times New Roman"/>
      <w:b/>
      <w:sz w:val="24"/>
      <w:szCs w:val="20"/>
      <w:lang w:eastAsia="ru-RU"/>
    </w:rPr>
  </w:style>
  <w:style w:type="character" w:customStyle="1" w:styleId="pt-a0">
    <w:name w:val="pt-a0"/>
    <w:rsid w:val="004D65AE"/>
  </w:style>
  <w:style w:type="paragraph" w:customStyle="1" w:styleId="pt-consplustitle-000001">
    <w:name w:val="pt-consplustitle-000001"/>
    <w:basedOn w:val="a"/>
    <w:rsid w:val="004D65AE"/>
    <w:pPr>
      <w:suppressAutoHyphens w:val="0"/>
      <w:autoSpaceDN/>
      <w:spacing w:before="100" w:beforeAutospacing="1" w:after="100" w:afterAutospacing="1"/>
      <w:ind w:firstLine="0"/>
      <w:jc w:val="left"/>
      <w:textAlignment w:val="auto"/>
    </w:pPr>
    <w:rPr>
      <w:rFonts w:ascii="Times New Roman" w:eastAsia="Times New Roman" w:hAnsi="Times New Roman"/>
      <w:sz w:val="24"/>
      <w:szCs w:val="24"/>
      <w:lang w:eastAsia="ru-RU"/>
    </w:rPr>
  </w:style>
  <w:style w:type="character" w:customStyle="1" w:styleId="pt-a0-000005">
    <w:name w:val="pt-a0-000005"/>
    <w:rsid w:val="004D65AE"/>
  </w:style>
  <w:style w:type="paragraph" w:customStyle="1" w:styleId="pt-consplusnormal-000007">
    <w:name w:val="pt-consplusnormal-000007"/>
    <w:basedOn w:val="a"/>
    <w:rsid w:val="004D65AE"/>
    <w:pPr>
      <w:suppressAutoHyphens w:val="0"/>
      <w:autoSpaceDN/>
      <w:spacing w:before="100" w:beforeAutospacing="1" w:after="100" w:afterAutospacing="1"/>
      <w:ind w:firstLine="0"/>
      <w:jc w:val="left"/>
      <w:textAlignment w:val="auto"/>
    </w:pPr>
    <w:rPr>
      <w:rFonts w:ascii="Times New Roman" w:eastAsia="Times New Roman" w:hAnsi="Times New Roman"/>
      <w:sz w:val="24"/>
      <w:szCs w:val="24"/>
      <w:lang w:eastAsia="ru-RU"/>
    </w:rPr>
  </w:style>
  <w:style w:type="paragraph" w:customStyle="1" w:styleId="ConsPlusNormal">
    <w:name w:val="ConsPlusNormal"/>
    <w:rsid w:val="004D65AE"/>
    <w:pPr>
      <w:widowControl w:val="0"/>
      <w:suppressAutoHyphens/>
      <w:autoSpaceDE w:val="0"/>
      <w:autoSpaceDN w:val="0"/>
      <w:spacing w:after="0" w:line="240" w:lineRule="auto"/>
      <w:ind w:firstLine="709"/>
      <w:jc w:val="both"/>
      <w:textAlignment w:val="baseline"/>
    </w:pPr>
    <w:rPr>
      <w:rFonts w:ascii="Calibri" w:eastAsia="Times New Roman" w:hAnsi="Calibri" w:cs="Calibri"/>
      <w:szCs w:val="20"/>
      <w:lang w:eastAsia="ru-RU"/>
    </w:rPr>
  </w:style>
  <w:style w:type="table" w:styleId="a5">
    <w:name w:val="Table Grid"/>
    <w:basedOn w:val="a1"/>
    <w:uiPriority w:val="39"/>
    <w:rsid w:val="004D6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8108FA"/>
    <w:rPr>
      <w:rFonts w:ascii="Arial" w:eastAsia="Times New Roman" w:hAnsi="Arial" w:cs="Arial"/>
      <w:b/>
      <w:bCs/>
      <w:color w:val="000080"/>
      <w:sz w:val="20"/>
      <w:szCs w:val="20"/>
      <w:lang w:eastAsia="ru-RU"/>
    </w:rPr>
  </w:style>
  <w:style w:type="paragraph" w:styleId="a6">
    <w:name w:val="No Spacing"/>
    <w:uiPriority w:val="1"/>
    <w:qFormat/>
    <w:rsid w:val="008108FA"/>
    <w:pPr>
      <w:suppressAutoHyphens/>
      <w:autoSpaceDN w:val="0"/>
      <w:spacing w:after="0" w:line="240" w:lineRule="auto"/>
      <w:ind w:firstLine="709"/>
      <w:jc w:val="both"/>
      <w:textAlignment w:val="baseline"/>
    </w:pPr>
    <w:rPr>
      <w:rFonts w:ascii="Calibri" w:eastAsia="Calibri" w:hAnsi="Calibri" w:cs="Times New Roman"/>
    </w:rPr>
  </w:style>
  <w:style w:type="paragraph" w:styleId="a7">
    <w:name w:val="List Paragraph"/>
    <w:basedOn w:val="a"/>
    <w:uiPriority w:val="34"/>
    <w:qFormat/>
    <w:rsid w:val="008108FA"/>
    <w:pPr>
      <w:suppressAutoHyphens w:val="0"/>
      <w:autoSpaceDN/>
      <w:ind w:left="720" w:firstLine="0"/>
      <w:contextualSpacing/>
      <w:jc w:val="left"/>
      <w:textAlignment w:val="auto"/>
    </w:pPr>
    <w:rPr>
      <w:rFonts w:ascii="Times New Roman" w:eastAsia="Times New Roman" w:hAnsi="Times New Roman"/>
      <w:sz w:val="24"/>
      <w:szCs w:val="24"/>
      <w:lang w:eastAsia="ru-RU"/>
    </w:rPr>
  </w:style>
  <w:style w:type="paragraph" w:customStyle="1" w:styleId="ConsPlusCell">
    <w:name w:val="ConsPlusCell"/>
    <w:rsid w:val="005A1E5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ulation.gov.ru/FileData/GetDocContent/d7eba943-fcde-411e-8d9e-060ebfa2a59d" TargetMode="External"/><Relationship Id="rId13" Type="http://schemas.openxmlformats.org/officeDocument/2006/relationships/hyperlink" Target="consultantplus://offline/ref=71B45D002B2E6050B58B8D6345A1EFE0A363EC7FDFCF8BE0A79D4F1E29788BF175FF0CE03F68EB4C6EB694B23DD4C7C776881865850A49C400098F27Q705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1B45D002B2E6050B58B8D7546CDB0E9AF69B57AD9C088BFFAC1494976288DA435BF0AB57C2FE7496CBDC0E3708A9E963AC31562931649C1Q10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272676117FD54899184D1D707CA3DD4291DEFBB1580B7B343BEDDA6CFBB07ED1E308BD44F8D5728625873D9071D2F305917A31D0498DA1C040F0D8667H3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02635&amp;date=12.01.2022" TargetMode="External"/><Relationship Id="rId4" Type="http://schemas.openxmlformats.org/officeDocument/2006/relationships/settings" Target="settings.xml"/><Relationship Id="rId9" Type="http://schemas.openxmlformats.org/officeDocument/2006/relationships/hyperlink" Target="consultantplus://offline/ref=2F5EC7769E94EED51193318CD8E6F8CA4B30A28DAC4AAE8CA77F2307E22659623001671D04B8CB2409841897D106C3D945EDA37DB4B5tEO7G" TargetMode="External"/><Relationship Id="rId14" Type="http://schemas.openxmlformats.org/officeDocument/2006/relationships/hyperlink" Target="consultantplus://offline/ref=E8EBCBFF2219EFA629C01E7052461537AD6C8DD34CE4EA4A23FE9BA238C2CCA3560F9D6CBC380B11E61DC3391F60FA004B8A479BED2F8D272571330CO1v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10</Pages>
  <Words>3857</Words>
  <Characters>21986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Орловская Лариса Леонидовна</dc:creator>
  <cp:keywords/>
  <dc:description/>
  <cp:lastModifiedBy>rfovea</cp:lastModifiedBy>
  <cp:revision>17</cp:revision>
  <cp:lastPrinted>2023-06-21T11:10:00Z</cp:lastPrinted>
  <dcterms:created xsi:type="dcterms:W3CDTF">2022-02-24T11:02:00Z</dcterms:created>
  <dcterms:modified xsi:type="dcterms:W3CDTF">2024-12-28T05:44:00Z</dcterms:modified>
</cp:coreProperties>
</file>