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8C" w:rsidRPr="008A383E" w:rsidRDefault="0089208C" w:rsidP="0089208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83E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2</w:t>
      </w:r>
    </w:p>
    <w:p w:rsidR="00200B26" w:rsidRPr="008A383E" w:rsidRDefault="00277C2F" w:rsidP="00200B2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8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Порядку </w:t>
      </w:r>
      <w:r w:rsidR="0089208C" w:rsidRPr="008A38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санкционирования </w:t>
      </w:r>
      <w:r w:rsidR="008A383E" w:rsidRPr="008A383E">
        <w:rPr>
          <w:rFonts w:ascii="Times New Roman" w:hAnsi="Times New Roman" w:cs="Times New Roman"/>
          <w:color w:val="000000" w:themeColor="text1"/>
          <w:sz w:val="28"/>
          <w:szCs w:val="28"/>
        </w:rPr>
        <w:t>операций</w:t>
      </w:r>
    </w:p>
    <w:p w:rsidR="0089208C" w:rsidRPr="008A383E" w:rsidRDefault="00200B26" w:rsidP="00277C2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383E">
        <w:rPr>
          <w:rFonts w:ascii="Times New Roman" w:hAnsi="Times New Roman" w:cs="Times New Roman"/>
          <w:color w:val="000000" w:themeColor="text1"/>
          <w:sz w:val="28"/>
          <w:szCs w:val="28"/>
        </w:rPr>
        <w:t>со средствами участников казначейского сопровождения</w:t>
      </w:r>
    </w:p>
    <w:p w:rsidR="00C00FFC" w:rsidRPr="0015256B" w:rsidRDefault="0015256B" w:rsidP="0015256B">
      <w:pPr>
        <w:pStyle w:val="ConsPlusNormal"/>
        <w:jc w:val="right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 w:cs="Times New Roman"/>
          <w:color w:val="000000" w:themeColor="text1"/>
          <w:szCs w:val="24"/>
        </w:rPr>
        <w:t>КФиК</w:t>
      </w:r>
      <w:proofErr w:type="spellEnd"/>
      <w:r>
        <w:rPr>
          <w:rFonts w:ascii="Times New Roman" w:hAnsi="Times New Roman" w:cs="Times New Roman"/>
          <w:color w:val="000000" w:themeColor="text1"/>
          <w:szCs w:val="24"/>
        </w:rPr>
        <w:t xml:space="preserve"> от 21.06.2023 №</w:t>
      </w:r>
      <w:r w:rsidR="006013BC">
        <w:rPr>
          <w:rFonts w:ascii="Times New Roman" w:hAnsi="Times New Roman" w:cs="Times New Roman"/>
          <w:color w:val="000000" w:themeColor="text1"/>
          <w:szCs w:val="24"/>
        </w:rPr>
        <w:t xml:space="preserve"> 77</w:t>
      </w:r>
      <w:r>
        <w:rPr>
          <w:rFonts w:ascii="Times New Roman" w:hAnsi="Times New Roman" w:cs="Times New Roman"/>
          <w:color w:val="000000" w:themeColor="text1"/>
          <w:szCs w:val="24"/>
        </w:rPr>
        <w:t xml:space="preserve"> )</w:t>
      </w:r>
    </w:p>
    <w:p w:rsidR="0089208C" w:rsidRPr="00E506E7" w:rsidRDefault="0089208C" w:rsidP="00201DC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610"/>
      <w:bookmarkEnd w:id="0"/>
    </w:p>
    <w:p w:rsidR="0015256B" w:rsidRDefault="0015256B" w:rsidP="0015256B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1" w:name="P761"/>
      <w:bookmarkEnd w:id="1"/>
      <w:r>
        <w:rPr>
          <w:rFonts w:ascii="Times New Roman" w:hAnsi="Times New Roman"/>
          <w:sz w:val="28"/>
          <w:szCs w:val="28"/>
          <w:lang w:val="ru-RU"/>
        </w:rPr>
        <w:t xml:space="preserve">ПЕРЕЧЕНЬ </w:t>
      </w:r>
    </w:p>
    <w:p w:rsidR="0015256B" w:rsidRPr="0015256B" w:rsidRDefault="0015256B" w:rsidP="0015256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источников поступлений целевых средств</w:t>
      </w:r>
    </w:p>
    <w:tbl>
      <w:tblPr>
        <w:tblStyle w:val="af0"/>
        <w:tblW w:w="0" w:type="auto"/>
        <w:tblLook w:val="04A0"/>
      </w:tblPr>
      <w:tblGrid>
        <w:gridCol w:w="594"/>
        <w:gridCol w:w="7765"/>
        <w:gridCol w:w="1269"/>
      </w:tblGrid>
      <w:tr w:rsidR="0015256B" w:rsidRPr="005C7A02" w:rsidTr="00160E43">
        <w:trPr>
          <w:trHeight w:val="484"/>
        </w:trPr>
        <w:tc>
          <w:tcPr>
            <w:tcW w:w="594" w:type="dxa"/>
            <w:vMerge w:val="restart"/>
            <w:vAlign w:val="center"/>
          </w:tcPr>
          <w:p w:rsidR="0015256B" w:rsidRPr="005C7A02" w:rsidRDefault="0015256B" w:rsidP="00160E43">
            <w:pPr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034" w:type="dxa"/>
            <w:gridSpan w:val="2"/>
            <w:vAlign w:val="center"/>
          </w:tcPr>
          <w:p w:rsidR="0015256B" w:rsidRPr="005C7A02" w:rsidRDefault="0015256B" w:rsidP="00160E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Источники</w:t>
            </w:r>
            <w:proofErr w:type="spellEnd"/>
            <w:r w:rsidRPr="005C7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поступления</w:t>
            </w:r>
            <w:proofErr w:type="spellEnd"/>
            <w:r w:rsidRPr="005C7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целевых</w:t>
            </w:r>
            <w:proofErr w:type="spellEnd"/>
            <w:r w:rsidRPr="005C7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средств</w:t>
            </w:r>
            <w:proofErr w:type="spellEnd"/>
          </w:p>
        </w:tc>
      </w:tr>
      <w:tr w:rsidR="0015256B" w:rsidRPr="005C7A02" w:rsidTr="00160E43">
        <w:trPr>
          <w:trHeight w:val="561"/>
        </w:trPr>
        <w:tc>
          <w:tcPr>
            <w:tcW w:w="594" w:type="dxa"/>
            <w:vMerge/>
            <w:vAlign w:val="center"/>
          </w:tcPr>
          <w:p w:rsidR="0015256B" w:rsidRPr="005C7A02" w:rsidRDefault="0015256B" w:rsidP="00160E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5" w:type="dxa"/>
            <w:vAlign w:val="center"/>
          </w:tcPr>
          <w:p w:rsidR="0015256B" w:rsidRPr="005C7A02" w:rsidRDefault="0015256B" w:rsidP="001525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аименование</w:t>
            </w:r>
            <w:proofErr w:type="spellEnd"/>
          </w:p>
        </w:tc>
        <w:tc>
          <w:tcPr>
            <w:tcW w:w="1269" w:type="dxa"/>
            <w:vAlign w:val="center"/>
          </w:tcPr>
          <w:p w:rsidR="0015256B" w:rsidRPr="005C7A02" w:rsidRDefault="0015256B" w:rsidP="001525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од</w:t>
            </w:r>
            <w:proofErr w:type="spellEnd"/>
          </w:p>
        </w:tc>
      </w:tr>
      <w:tr w:rsidR="0015256B" w:rsidRPr="005C7A02" w:rsidTr="00160E43">
        <w:trPr>
          <w:trHeight w:val="888"/>
        </w:trPr>
        <w:tc>
          <w:tcPr>
            <w:tcW w:w="594" w:type="dxa"/>
            <w:vAlign w:val="center"/>
          </w:tcPr>
          <w:p w:rsidR="0015256B" w:rsidRPr="005C7A02" w:rsidRDefault="0015256B" w:rsidP="00160E43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65" w:type="dxa"/>
            <w:vAlign w:val="center"/>
          </w:tcPr>
          <w:p w:rsidR="0015256B" w:rsidRPr="0015256B" w:rsidRDefault="0015256B" w:rsidP="00160E43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256B">
              <w:rPr>
                <w:rFonts w:ascii="Times New Roman" w:hAnsi="Times New Roman"/>
                <w:sz w:val="28"/>
                <w:szCs w:val="28"/>
                <w:lang w:val="ru-RU"/>
              </w:rPr>
              <w:t>Субсидии, предоставляемые в соответствии со статьей 78 Бюджетного кодекса Российской Федерации</w:t>
            </w:r>
          </w:p>
        </w:tc>
        <w:tc>
          <w:tcPr>
            <w:tcW w:w="1269" w:type="dxa"/>
            <w:vAlign w:val="center"/>
          </w:tcPr>
          <w:p w:rsidR="0015256B" w:rsidRPr="005C7A02" w:rsidRDefault="0015256B" w:rsidP="00160E43">
            <w:pPr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7100</w:t>
            </w:r>
          </w:p>
        </w:tc>
      </w:tr>
      <w:tr w:rsidR="0015256B" w:rsidRPr="005C7A02" w:rsidTr="00160E43">
        <w:trPr>
          <w:trHeight w:val="709"/>
        </w:trPr>
        <w:tc>
          <w:tcPr>
            <w:tcW w:w="594" w:type="dxa"/>
            <w:vAlign w:val="center"/>
          </w:tcPr>
          <w:p w:rsidR="0015256B" w:rsidRPr="005C7A02" w:rsidRDefault="0015256B" w:rsidP="00160E43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765" w:type="dxa"/>
            <w:vAlign w:val="center"/>
          </w:tcPr>
          <w:p w:rsidR="0015256B" w:rsidRPr="0015256B" w:rsidRDefault="0015256B" w:rsidP="00160E43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256B">
              <w:rPr>
                <w:rFonts w:ascii="Times New Roman" w:hAnsi="Times New Roman"/>
                <w:sz w:val="28"/>
                <w:szCs w:val="28"/>
                <w:lang w:val="ru-RU"/>
              </w:rPr>
              <w:t>Бюджетные инвестиции, предоставляемые в соответствии с частью 5 статьи 79 Бюджетного кодекса Российской Федерации</w:t>
            </w:r>
            <w:bookmarkStart w:id="2" w:name="_GoBack"/>
            <w:bookmarkEnd w:id="2"/>
          </w:p>
        </w:tc>
        <w:tc>
          <w:tcPr>
            <w:tcW w:w="1269" w:type="dxa"/>
            <w:vAlign w:val="center"/>
          </w:tcPr>
          <w:p w:rsidR="0015256B" w:rsidRPr="005C7A02" w:rsidRDefault="0015256B" w:rsidP="00160E43">
            <w:pPr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7200</w:t>
            </w:r>
          </w:p>
        </w:tc>
      </w:tr>
      <w:tr w:rsidR="0015256B" w:rsidRPr="005C7A02" w:rsidTr="00160E43">
        <w:tc>
          <w:tcPr>
            <w:tcW w:w="594" w:type="dxa"/>
            <w:vAlign w:val="center"/>
          </w:tcPr>
          <w:p w:rsidR="0015256B" w:rsidRPr="005C7A02" w:rsidRDefault="0015256B" w:rsidP="00160E43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65" w:type="dxa"/>
            <w:vAlign w:val="center"/>
          </w:tcPr>
          <w:p w:rsidR="0015256B" w:rsidRPr="0015256B" w:rsidRDefault="0015256B" w:rsidP="00160E43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5256B">
              <w:rPr>
                <w:rFonts w:ascii="Times New Roman" w:hAnsi="Times New Roman"/>
                <w:sz w:val="28"/>
                <w:szCs w:val="28"/>
                <w:lang w:val="ru-RU"/>
              </w:rPr>
              <w:t>Бюджетные инвестиции, предоставляемые в соответствии со статьей 80 Бюджетного кодекса Российской Федерации</w:t>
            </w:r>
          </w:p>
        </w:tc>
        <w:tc>
          <w:tcPr>
            <w:tcW w:w="1269" w:type="dxa"/>
            <w:vAlign w:val="center"/>
          </w:tcPr>
          <w:p w:rsidR="0015256B" w:rsidRPr="005C7A02" w:rsidRDefault="0015256B" w:rsidP="00160E43">
            <w:pPr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7300</w:t>
            </w:r>
          </w:p>
        </w:tc>
      </w:tr>
      <w:tr w:rsidR="0015256B" w:rsidRPr="005C7A02" w:rsidTr="00160E43">
        <w:tc>
          <w:tcPr>
            <w:tcW w:w="594" w:type="dxa"/>
            <w:vAlign w:val="center"/>
          </w:tcPr>
          <w:p w:rsidR="0015256B" w:rsidRPr="005C7A02" w:rsidRDefault="0015256B" w:rsidP="00160E43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765" w:type="dxa"/>
            <w:vAlign w:val="center"/>
          </w:tcPr>
          <w:p w:rsidR="0015256B" w:rsidRPr="0015256B" w:rsidRDefault="0015256B" w:rsidP="00160E43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15256B">
              <w:rPr>
                <w:rFonts w:ascii="Times New Roman" w:hAnsi="Times New Roman"/>
                <w:sz w:val="28"/>
                <w:szCs w:val="28"/>
                <w:lang w:val="ru-RU"/>
              </w:rPr>
              <w:t>Авансовые платежи по государственным (муниципальным) контрактам, контрактам (договорам) о поставке товаров (выполнении работ, оказании услуг)</w:t>
            </w:r>
            <w:proofErr w:type="gramEnd"/>
          </w:p>
        </w:tc>
        <w:tc>
          <w:tcPr>
            <w:tcW w:w="1269" w:type="dxa"/>
            <w:vAlign w:val="center"/>
          </w:tcPr>
          <w:p w:rsidR="0015256B" w:rsidRPr="005C7A02" w:rsidRDefault="0015256B" w:rsidP="00160E43">
            <w:pPr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7400</w:t>
            </w:r>
          </w:p>
        </w:tc>
      </w:tr>
      <w:tr w:rsidR="0015256B" w:rsidRPr="005C7A02" w:rsidTr="00160E43">
        <w:trPr>
          <w:trHeight w:val="703"/>
        </w:trPr>
        <w:tc>
          <w:tcPr>
            <w:tcW w:w="594" w:type="dxa"/>
            <w:vAlign w:val="center"/>
          </w:tcPr>
          <w:p w:rsidR="0015256B" w:rsidRPr="005C7A02" w:rsidRDefault="0015256B" w:rsidP="00160E43">
            <w:pPr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765" w:type="dxa"/>
            <w:vAlign w:val="center"/>
          </w:tcPr>
          <w:p w:rsidR="0015256B" w:rsidRPr="005C7A02" w:rsidRDefault="0015256B" w:rsidP="00160E43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Возврат</w:t>
            </w:r>
            <w:proofErr w:type="spellEnd"/>
            <w:r w:rsidRPr="005C7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дебиторской</w:t>
            </w:r>
            <w:proofErr w:type="spellEnd"/>
            <w:r w:rsidRPr="005C7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7A02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  <w:proofErr w:type="spellEnd"/>
          </w:p>
        </w:tc>
        <w:tc>
          <w:tcPr>
            <w:tcW w:w="1269" w:type="dxa"/>
            <w:vAlign w:val="center"/>
          </w:tcPr>
          <w:p w:rsidR="0015256B" w:rsidRPr="005C7A02" w:rsidRDefault="0015256B" w:rsidP="00160E43">
            <w:pPr>
              <w:spacing w:before="60" w:after="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A02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</w:tbl>
    <w:p w:rsidR="0089208C" w:rsidRPr="008A383E" w:rsidRDefault="0089208C" w:rsidP="00F57A2B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9208C" w:rsidRPr="008A383E" w:rsidSect="008A383E">
      <w:headerReference w:type="default" r:id="rId7"/>
      <w:endnotePr>
        <w:numFmt w:val="decimal"/>
      </w:endnotePr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8D5" w:rsidRDefault="006E38D5" w:rsidP="0089208C">
      <w:pPr>
        <w:spacing w:after="0" w:line="240" w:lineRule="auto"/>
      </w:pPr>
      <w:r>
        <w:separator/>
      </w:r>
    </w:p>
  </w:endnote>
  <w:endnote w:type="continuationSeparator" w:id="0">
    <w:p w:rsidR="006E38D5" w:rsidRDefault="006E38D5" w:rsidP="0089208C">
      <w:pPr>
        <w:spacing w:after="0" w:line="240" w:lineRule="auto"/>
      </w:pPr>
      <w:r>
        <w:continuationSeparator/>
      </w:r>
    </w:p>
  </w:endnote>
  <w:endnote w:type="continuationNotice" w:id="1">
    <w:p w:rsidR="006E38D5" w:rsidRDefault="006E38D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8D5" w:rsidRDefault="006E38D5" w:rsidP="0089208C">
      <w:pPr>
        <w:spacing w:after="0" w:line="240" w:lineRule="auto"/>
      </w:pPr>
      <w:r>
        <w:separator/>
      </w:r>
    </w:p>
  </w:footnote>
  <w:footnote w:type="continuationSeparator" w:id="0">
    <w:p w:rsidR="006E38D5" w:rsidRDefault="006E38D5" w:rsidP="0089208C">
      <w:pPr>
        <w:spacing w:after="0" w:line="240" w:lineRule="auto"/>
      </w:pPr>
      <w:r>
        <w:continuationSeparator/>
      </w:r>
    </w:p>
  </w:footnote>
  <w:footnote w:type="continuationNotice" w:id="1">
    <w:p w:rsidR="006E38D5" w:rsidRDefault="006E38D5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215725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80507" w:rsidRPr="0089208C" w:rsidRDefault="00097E3D">
        <w:pPr>
          <w:pStyle w:val="a4"/>
          <w:jc w:val="center"/>
          <w:rPr>
            <w:rFonts w:ascii="Times New Roman" w:hAnsi="Times New Roman"/>
          </w:rPr>
        </w:pPr>
        <w:r w:rsidRPr="0089208C">
          <w:rPr>
            <w:rFonts w:ascii="Times New Roman" w:hAnsi="Times New Roman"/>
          </w:rPr>
          <w:fldChar w:fldCharType="begin"/>
        </w:r>
        <w:r w:rsidR="00480507" w:rsidRPr="0089208C">
          <w:rPr>
            <w:rFonts w:ascii="Times New Roman" w:hAnsi="Times New Roman"/>
          </w:rPr>
          <w:instrText>PAGE   \* MERGEFORMAT</w:instrText>
        </w:r>
        <w:r w:rsidRPr="0089208C">
          <w:rPr>
            <w:rFonts w:ascii="Times New Roman" w:hAnsi="Times New Roman"/>
          </w:rPr>
          <w:fldChar w:fldCharType="separate"/>
        </w:r>
        <w:r w:rsidR="00DF587B" w:rsidRPr="00DF587B">
          <w:rPr>
            <w:rFonts w:ascii="Times New Roman" w:hAnsi="Times New Roman"/>
            <w:noProof/>
            <w:lang w:val="ru-RU"/>
          </w:rPr>
          <w:t>4</w:t>
        </w:r>
        <w:r w:rsidRPr="0089208C">
          <w:rPr>
            <w:rFonts w:ascii="Times New Roman" w:hAnsi="Times New Roman"/>
          </w:rPr>
          <w:fldChar w:fldCharType="end"/>
        </w:r>
      </w:p>
    </w:sdtContent>
  </w:sdt>
  <w:p w:rsidR="00480507" w:rsidRDefault="0048050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E65886"/>
    <w:rsid w:val="000117CF"/>
    <w:rsid w:val="0003102B"/>
    <w:rsid w:val="000365EB"/>
    <w:rsid w:val="000375EA"/>
    <w:rsid w:val="00043735"/>
    <w:rsid w:val="000545A4"/>
    <w:rsid w:val="000613B6"/>
    <w:rsid w:val="000621C2"/>
    <w:rsid w:val="000671FC"/>
    <w:rsid w:val="00097E3D"/>
    <w:rsid w:val="000B1B1D"/>
    <w:rsid w:val="000C0868"/>
    <w:rsid w:val="000D28A9"/>
    <w:rsid w:val="000E2304"/>
    <w:rsid w:val="000F2D95"/>
    <w:rsid w:val="001137AD"/>
    <w:rsid w:val="00135C6C"/>
    <w:rsid w:val="0015256B"/>
    <w:rsid w:val="00172FD1"/>
    <w:rsid w:val="00195896"/>
    <w:rsid w:val="001D0484"/>
    <w:rsid w:val="001D2228"/>
    <w:rsid w:val="001E40AD"/>
    <w:rsid w:val="00200B26"/>
    <w:rsid w:val="00201DC5"/>
    <w:rsid w:val="00216218"/>
    <w:rsid w:val="00221C42"/>
    <w:rsid w:val="00224EB8"/>
    <w:rsid w:val="002416EF"/>
    <w:rsid w:val="00266BC5"/>
    <w:rsid w:val="00277C2F"/>
    <w:rsid w:val="002D0329"/>
    <w:rsid w:val="002E144A"/>
    <w:rsid w:val="0034349C"/>
    <w:rsid w:val="0036307E"/>
    <w:rsid w:val="00364C42"/>
    <w:rsid w:val="00370334"/>
    <w:rsid w:val="003A3856"/>
    <w:rsid w:val="003B2D4C"/>
    <w:rsid w:val="003B4BF7"/>
    <w:rsid w:val="003B514B"/>
    <w:rsid w:val="003E38F9"/>
    <w:rsid w:val="004245AD"/>
    <w:rsid w:val="00441CEA"/>
    <w:rsid w:val="00452BCB"/>
    <w:rsid w:val="00480457"/>
    <w:rsid w:val="00480507"/>
    <w:rsid w:val="004A0D59"/>
    <w:rsid w:val="004B6F5C"/>
    <w:rsid w:val="004D63B0"/>
    <w:rsid w:val="004E3E85"/>
    <w:rsid w:val="004E53EF"/>
    <w:rsid w:val="004F0BB7"/>
    <w:rsid w:val="00546B10"/>
    <w:rsid w:val="005475F2"/>
    <w:rsid w:val="005879E2"/>
    <w:rsid w:val="0059018B"/>
    <w:rsid w:val="005939D3"/>
    <w:rsid w:val="005A151C"/>
    <w:rsid w:val="005B04E6"/>
    <w:rsid w:val="006013BC"/>
    <w:rsid w:val="00614922"/>
    <w:rsid w:val="00621AE8"/>
    <w:rsid w:val="00632DA6"/>
    <w:rsid w:val="00643B5B"/>
    <w:rsid w:val="00654F2A"/>
    <w:rsid w:val="00664A02"/>
    <w:rsid w:val="00693B22"/>
    <w:rsid w:val="006B0FF5"/>
    <w:rsid w:val="006C16EF"/>
    <w:rsid w:val="006E38D5"/>
    <w:rsid w:val="006E6C81"/>
    <w:rsid w:val="006E7983"/>
    <w:rsid w:val="006F1E91"/>
    <w:rsid w:val="00700728"/>
    <w:rsid w:val="00710D3E"/>
    <w:rsid w:val="00742044"/>
    <w:rsid w:val="00753919"/>
    <w:rsid w:val="00762DAF"/>
    <w:rsid w:val="00764BD7"/>
    <w:rsid w:val="00764DBB"/>
    <w:rsid w:val="00767FA3"/>
    <w:rsid w:val="007A0D90"/>
    <w:rsid w:val="007D0449"/>
    <w:rsid w:val="007E4C14"/>
    <w:rsid w:val="007E78F2"/>
    <w:rsid w:val="007F2241"/>
    <w:rsid w:val="00802B8A"/>
    <w:rsid w:val="00810919"/>
    <w:rsid w:val="0082209A"/>
    <w:rsid w:val="00824A66"/>
    <w:rsid w:val="008448B2"/>
    <w:rsid w:val="00871386"/>
    <w:rsid w:val="00881A6B"/>
    <w:rsid w:val="00884686"/>
    <w:rsid w:val="0088672C"/>
    <w:rsid w:val="0089208C"/>
    <w:rsid w:val="008931CF"/>
    <w:rsid w:val="008A383E"/>
    <w:rsid w:val="008A6C35"/>
    <w:rsid w:val="008D36DB"/>
    <w:rsid w:val="008D54E4"/>
    <w:rsid w:val="008F4B88"/>
    <w:rsid w:val="0092240E"/>
    <w:rsid w:val="009510A1"/>
    <w:rsid w:val="009651A1"/>
    <w:rsid w:val="00966D3F"/>
    <w:rsid w:val="0097113E"/>
    <w:rsid w:val="0098269E"/>
    <w:rsid w:val="009B20CC"/>
    <w:rsid w:val="009F2A64"/>
    <w:rsid w:val="00A179FB"/>
    <w:rsid w:val="00A24061"/>
    <w:rsid w:val="00A25609"/>
    <w:rsid w:val="00A26915"/>
    <w:rsid w:val="00A31174"/>
    <w:rsid w:val="00A34D53"/>
    <w:rsid w:val="00A4124D"/>
    <w:rsid w:val="00A6307B"/>
    <w:rsid w:val="00A719EC"/>
    <w:rsid w:val="00A73D49"/>
    <w:rsid w:val="00A973B8"/>
    <w:rsid w:val="00AA5EA1"/>
    <w:rsid w:val="00AE35FA"/>
    <w:rsid w:val="00AE52B5"/>
    <w:rsid w:val="00B06C42"/>
    <w:rsid w:val="00B12F6C"/>
    <w:rsid w:val="00B4604F"/>
    <w:rsid w:val="00B93678"/>
    <w:rsid w:val="00B9747B"/>
    <w:rsid w:val="00BB0740"/>
    <w:rsid w:val="00BB40EC"/>
    <w:rsid w:val="00BB555E"/>
    <w:rsid w:val="00BB7B4C"/>
    <w:rsid w:val="00BC229F"/>
    <w:rsid w:val="00BE6F82"/>
    <w:rsid w:val="00BF44A8"/>
    <w:rsid w:val="00C00FFC"/>
    <w:rsid w:val="00C11C28"/>
    <w:rsid w:val="00C307AD"/>
    <w:rsid w:val="00C41602"/>
    <w:rsid w:val="00C446E1"/>
    <w:rsid w:val="00C64BC2"/>
    <w:rsid w:val="00CA03BD"/>
    <w:rsid w:val="00CA272F"/>
    <w:rsid w:val="00CB37C4"/>
    <w:rsid w:val="00CC0C4F"/>
    <w:rsid w:val="00CE16EF"/>
    <w:rsid w:val="00D4245D"/>
    <w:rsid w:val="00D51D6B"/>
    <w:rsid w:val="00DD2AEF"/>
    <w:rsid w:val="00DE2A71"/>
    <w:rsid w:val="00DE6003"/>
    <w:rsid w:val="00DF587B"/>
    <w:rsid w:val="00E1558C"/>
    <w:rsid w:val="00E46E81"/>
    <w:rsid w:val="00E506E7"/>
    <w:rsid w:val="00E524F9"/>
    <w:rsid w:val="00E5344D"/>
    <w:rsid w:val="00E56812"/>
    <w:rsid w:val="00E65886"/>
    <w:rsid w:val="00E76A77"/>
    <w:rsid w:val="00E84970"/>
    <w:rsid w:val="00EA7AAD"/>
    <w:rsid w:val="00EC6C24"/>
    <w:rsid w:val="00EC73A1"/>
    <w:rsid w:val="00ED450F"/>
    <w:rsid w:val="00EE717D"/>
    <w:rsid w:val="00F26D87"/>
    <w:rsid w:val="00F31489"/>
    <w:rsid w:val="00F32E1F"/>
    <w:rsid w:val="00F41385"/>
    <w:rsid w:val="00F42FC1"/>
    <w:rsid w:val="00F57A2B"/>
    <w:rsid w:val="00F57AAF"/>
    <w:rsid w:val="00F81BCC"/>
    <w:rsid w:val="00F97F46"/>
    <w:rsid w:val="00FB1A8D"/>
    <w:rsid w:val="00FF31BE"/>
    <w:rsid w:val="00FF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F7"/>
    <w:pPr>
      <w:spacing w:after="200" w:line="276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B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3B4B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character" w:styleId="a3">
    <w:name w:val="annotation reference"/>
    <w:basedOn w:val="a0"/>
    <w:uiPriority w:val="99"/>
    <w:unhideWhenUsed/>
    <w:rsid w:val="0089208C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B4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208C"/>
    <w:rPr>
      <w:rFonts w:ascii="Arial" w:eastAsia="Calibri" w:hAnsi="Arial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3B4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208C"/>
    <w:rPr>
      <w:rFonts w:ascii="Arial" w:eastAsia="Calibri" w:hAnsi="Arial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D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8A9"/>
    <w:rPr>
      <w:rFonts w:ascii="Tahoma" w:eastAsia="Calibri" w:hAnsi="Tahoma" w:cs="Tahoma"/>
      <w:sz w:val="16"/>
      <w:szCs w:val="16"/>
      <w:lang w:val="en-US"/>
    </w:rPr>
  </w:style>
  <w:style w:type="paragraph" w:styleId="aa">
    <w:name w:val="footnote text"/>
    <w:basedOn w:val="a"/>
    <w:link w:val="ab"/>
    <w:uiPriority w:val="99"/>
    <w:semiHidden/>
    <w:unhideWhenUsed/>
    <w:rsid w:val="003B4BF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272F"/>
    <w:rPr>
      <w:rFonts w:ascii="Arial" w:eastAsia="Calibri" w:hAnsi="Arial" w:cs="Times New Roman"/>
      <w:sz w:val="20"/>
      <w:szCs w:val="20"/>
      <w:lang w:val="en-US"/>
    </w:rPr>
  </w:style>
  <w:style w:type="character" w:styleId="ac">
    <w:name w:val="footnote reference"/>
    <w:basedOn w:val="a0"/>
    <w:uiPriority w:val="99"/>
    <w:semiHidden/>
    <w:unhideWhenUsed/>
    <w:rsid w:val="00CA272F"/>
    <w:rPr>
      <w:vertAlign w:val="superscript"/>
    </w:rPr>
  </w:style>
  <w:style w:type="paragraph" w:customStyle="1" w:styleId="ConsPlusNonformat">
    <w:name w:val="ConsPlusNonformat"/>
    <w:rsid w:val="003B4B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34349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4349C"/>
    <w:rPr>
      <w:rFonts w:ascii="Arial" w:eastAsia="Calibri" w:hAnsi="Arial" w:cs="Times New Roman"/>
      <w:sz w:val="20"/>
      <w:szCs w:val="20"/>
      <w:lang w:val="en-US"/>
    </w:rPr>
  </w:style>
  <w:style w:type="character" w:styleId="af">
    <w:name w:val="endnote reference"/>
    <w:basedOn w:val="a0"/>
    <w:uiPriority w:val="99"/>
    <w:semiHidden/>
    <w:unhideWhenUsed/>
    <w:rsid w:val="0034349C"/>
    <w:rPr>
      <w:vertAlign w:val="superscript"/>
    </w:rPr>
  </w:style>
  <w:style w:type="table" w:styleId="af0">
    <w:name w:val="Table Grid"/>
    <w:basedOn w:val="a1"/>
    <w:uiPriority w:val="39"/>
    <w:rsid w:val="00152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CC3F1-8916-4319-A6B1-F379365C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Патаева Айса Борисовна</dc:creator>
  <cp:lastModifiedBy>Орловская Лариса Леонидовна</cp:lastModifiedBy>
  <cp:revision>7</cp:revision>
  <cp:lastPrinted>2023-06-22T02:29:00Z</cp:lastPrinted>
  <dcterms:created xsi:type="dcterms:W3CDTF">2022-02-24T11:08:00Z</dcterms:created>
  <dcterms:modified xsi:type="dcterms:W3CDTF">2023-06-22T02:29:00Z</dcterms:modified>
</cp:coreProperties>
</file>